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F2F2" w:themeColor="background1" w:themeShade="F2"/>
  <w:body>
    <w:p w14:paraId="7D30934D" w14:textId="77777777" w:rsidR="00F82719" w:rsidRPr="00C245F8" w:rsidRDefault="00F82719" w:rsidP="00C245F8">
      <w:pPr>
        <w:jc w:val="center"/>
        <w:rPr>
          <w:rFonts w:cstheme="minorHAnsi"/>
          <w:b/>
          <w:color w:val="000000" w:themeColor="text1"/>
          <w:sz w:val="24"/>
          <w:szCs w:val="24"/>
        </w:rPr>
      </w:pPr>
      <w:bookmarkStart w:id="0" w:name="_Hlk149306702"/>
      <w:bookmarkEnd w:id="0"/>
    </w:p>
    <w:p w14:paraId="7D29C84C" w14:textId="52796EC4" w:rsidR="00F82719" w:rsidRPr="006D42C9" w:rsidRDefault="003C168D" w:rsidP="009E083B">
      <w:pPr>
        <w:ind w:left="426"/>
        <w:jc w:val="center"/>
        <w:rPr>
          <w:rFonts w:cstheme="minorHAnsi"/>
          <w:b/>
          <w:color w:val="000000" w:themeColor="text1"/>
          <w:sz w:val="24"/>
          <w:szCs w:val="24"/>
        </w:rPr>
      </w:pPr>
      <w:r>
        <w:rPr>
          <w:noProof/>
          <w:lang w:eastAsia="hr-HR"/>
        </w:rPr>
        <w:drawing>
          <wp:inline distT="0" distB="0" distL="0" distR="0" wp14:anchorId="179B41BD" wp14:editId="17D4C7DD">
            <wp:extent cx="4660128" cy="2912580"/>
            <wp:effectExtent l="190500" t="190500" r="198120" b="193040"/>
            <wp:docPr id="15" name="Slik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ika 15"/>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60128" cy="2912580"/>
                    </a:xfrm>
                    <a:prstGeom prst="rect">
                      <a:avLst/>
                    </a:prstGeom>
                    <a:ln>
                      <a:noFill/>
                    </a:ln>
                    <a:effectLst>
                      <a:outerShdw blurRad="190500" algn="tl" rotWithShape="0">
                        <a:srgbClr val="000000">
                          <a:alpha val="70000"/>
                        </a:srgbClr>
                      </a:outerShdw>
                    </a:effectLst>
                  </pic:spPr>
                </pic:pic>
              </a:graphicData>
            </a:graphic>
          </wp:inline>
        </w:drawing>
      </w:r>
    </w:p>
    <w:p w14:paraId="68A01757" w14:textId="77777777" w:rsidR="00F82719" w:rsidRPr="00B6007A" w:rsidRDefault="00F82719" w:rsidP="006D42C9">
      <w:pPr>
        <w:jc w:val="center"/>
        <w:rPr>
          <w:rFonts w:cstheme="minorHAnsi"/>
          <w:b/>
          <w:sz w:val="36"/>
          <w:szCs w:val="36"/>
        </w:rPr>
      </w:pPr>
    </w:p>
    <w:p w14:paraId="1A61A497" w14:textId="51D74243" w:rsidR="00F82719" w:rsidRDefault="00F82719" w:rsidP="00F82719">
      <w:pPr>
        <w:jc w:val="center"/>
        <w:rPr>
          <w:rFonts w:cstheme="minorHAnsi"/>
          <w:b/>
          <w:color w:val="4472C4" w:themeColor="accent1"/>
          <w:sz w:val="36"/>
          <w:szCs w:val="36"/>
        </w:rPr>
      </w:pPr>
      <w:r w:rsidRPr="00B6007A">
        <w:rPr>
          <w:rFonts w:cstheme="minorHAnsi"/>
          <w:b/>
          <w:color w:val="4472C4" w:themeColor="accent1"/>
          <w:sz w:val="36"/>
          <w:szCs w:val="36"/>
        </w:rPr>
        <w:t>Vodič za građane</w:t>
      </w:r>
      <w:r w:rsidR="00572279" w:rsidRPr="00B6007A">
        <w:rPr>
          <w:rFonts w:cstheme="minorHAnsi"/>
          <w:color w:val="4472C4" w:themeColor="accent1"/>
        </w:rPr>
        <w:t xml:space="preserve"> </w:t>
      </w:r>
      <w:r w:rsidR="00572279" w:rsidRPr="00B6007A">
        <w:rPr>
          <w:rFonts w:cstheme="minorHAnsi"/>
          <w:b/>
          <w:color w:val="4472C4" w:themeColor="accent1"/>
          <w:sz w:val="36"/>
          <w:szCs w:val="36"/>
        </w:rPr>
        <w:t>za 202</w:t>
      </w:r>
      <w:r w:rsidR="00F045E2">
        <w:rPr>
          <w:rFonts w:cstheme="minorHAnsi"/>
          <w:b/>
          <w:color w:val="4472C4" w:themeColor="accent1"/>
          <w:sz w:val="36"/>
          <w:szCs w:val="36"/>
        </w:rPr>
        <w:t>4</w:t>
      </w:r>
      <w:r w:rsidR="00572279" w:rsidRPr="00B6007A">
        <w:rPr>
          <w:rFonts w:cstheme="minorHAnsi"/>
          <w:b/>
          <w:color w:val="4472C4" w:themeColor="accent1"/>
          <w:sz w:val="36"/>
          <w:szCs w:val="36"/>
        </w:rPr>
        <w:t>. godinu</w:t>
      </w:r>
    </w:p>
    <w:p w14:paraId="23069CD5" w14:textId="77777777" w:rsidR="00AD0569" w:rsidRPr="00B6007A" w:rsidRDefault="00AD0569" w:rsidP="00F82719">
      <w:pPr>
        <w:jc w:val="center"/>
        <w:rPr>
          <w:rFonts w:cstheme="minorHAnsi"/>
          <w:b/>
          <w:color w:val="4472C4" w:themeColor="accent1"/>
          <w:sz w:val="36"/>
          <w:szCs w:val="36"/>
        </w:rPr>
      </w:pPr>
    </w:p>
    <w:p w14:paraId="43B7DB94" w14:textId="64999745" w:rsidR="00F82719" w:rsidRPr="00B6007A" w:rsidRDefault="00F82719" w:rsidP="00D24D0B">
      <w:pPr>
        <w:jc w:val="center"/>
        <w:rPr>
          <w:rFonts w:cstheme="minorHAnsi"/>
          <w:b/>
          <w:color w:val="4472C4" w:themeColor="accent1"/>
          <w:sz w:val="36"/>
          <w:szCs w:val="36"/>
        </w:rPr>
      </w:pPr>
      <w:r w:rsidRPr="00B6007A">
        <w:rPr>
          <w:rFonts w:cstheme="minorHAnsi"/>
          <w:b/>
          <w:color w:val="4472C4" w:themeColor="accent1"/>
          <w:sz w:val="36"/>
          <w:szCs w:val="36"/>
        </w:rPr>
        <w:t>Općin</w:t>
      </w:r>
      <w:r w:rsidR="00572279" w:rsidRPr="00B6007A">
        <w:rPr>
          <w:rFonts w:cstheme="minorHAnsi"/>
          <w:b/>
          <w:color w:val="4472C4" w:themeColor="accent1"/>
          <w:sz w:val="36"/>
          <w:szCs w:val="36"/>
        </w:rPr>
        <w:t>a</w:t>
      </w:r>
      <w:r w:rsidRPr="00B6007A">
        <w:rPr>
          <w:rFonts w:cstheme="minorHAnsi"/>
          <w:b/>
          <w:color w:val="4472C4" w:themeColor="accent1"/>
          <w:sz w:val="36"/>
          <w:szCs w:val="36"/>
        </w:rPr>
        <w:t xml:space="preserve"> </w:t>
      </w:r>
      <w:r w:rsidR="0088005A">
        <w:rPr>
          <w:rFonts w:cstheme="minorHAnsi"/>
          <w:b/>
          <w:color w:val="4472C4" w:themeColor="accent1"/>
          <w:sz w:val="36"/>
          <w:szCs w:val="36"/>
        </w:rPr>
        <w:t>Donja Voća</w:t>
      </w:r>
    </w:p>
    <w:p w14:paraId="25351B47" w14:textId="2E9C7817" w:rsidR="00F82719" w:rsidRPr="00B6007A" w:rsidRDefault="00F82719">
      <w:pPr>
        <w:rPr>
          <w:rFonts w:cstheme="minorHAnsi"/>
          <w:b/>
          <w:color w:val="FF0000"/>
          <w:sz w:val="24"/>
          <w:szCs w:val="24"/>
        </w:rPr>
      </w:pPr>
      <w:r w:rsidRPr="00B6007A">
        <w:rPr>
          <w:rFonts w:cstheme="minorHAnsi"/>
          <w:b/>
          <w:color w:val="FF0000"/>
          <w:sz w:val="24"/>
          <w:szCs w:val="24"/>
        </w:rPr>
        <w:br w:type="page"/>
      </w:r>
    </w:p>
    <w:p w14:paraId="2AAF62FF" w14:textId="307253BC" w:rsidR="00300100" w:rsidRDefault="0020632B" w:rsidP="00846565">
      <w:pPr>
        <w:spacing w:after="0"/>
        <w:jc w:val="both"/>
        <w:rPr>
          <w:rFonts w:cstheme="minorHAnsi"/>
          <w:b/>
          <w:color w:val="4472C4" w:themeColor="accent1"/>
          <w:sz w:val="24"/>
          <w:szCs w:val="24"/>
        </w:rPr>
      </w:pPr>
      <w:r w:rsidRPr="00B6007A">
        <w:rPr>
          <w:rFonts w:cstheme="minorHAnsi"/>
          <w:b/>
          <w:color w:val="4472C4" w:themeColor="accent1"/>
          <w:sz w:val="24"/>
          <w:szCs w:val="24"/>
        </w:rPr>
        <w:lastRenderedPageBreak/>
        <w:t>Poštovani građani,</w:t>
      </w:r>
    </w:p>
    <w:p w14:paraId="58CAC872" w14:textId="09E0EA87" w:rsidR="00300100" w:rsidRPr="00DC4D05" w:rsidRDefault="005F39A4" w:rsidP="00A45D59">
      <w:pPr>
        <w:ind w:left="-284"/>
        <w:jc w:val="both"/>
        <w:rPr>
          <w:rFonts w:cstheme="minorHAnsi"/>
          <w:b/>
          <w:color w:val="4472C4" w:themeColor="accent1"/>
          <w:sz w:val="24"/>
          <w:szCs w:val="24"/>
        </w:rPr>
      </w:pPr>
      <w:r>
        <w:rPr>
          <w:noProof/>
        </w:rPr>
        <w:drawing>
          <wp:inline distT="0" distB="0" distL="0" distR="0" wp14:anchorId="1491F611" wp14:editId="077862C8">
            <wp:extent cx="1323975" cy="1295067"/>
            <wp:effectExtent l="190500" t="190500" r="180975" b="19113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33631" cy="1304512"/>
                    </a:xfrm>
                    <a:prstGeom prst="rect">
                      <a:avLst/>
                    </a:prstGeom>
                    <a:ln>
                      <a:noFill/>
                    </a:ln>
                    <a:effectLst>
                      <a:outerShdw blurRad="190500" algn="tl" rotWithShape="0">
                        <a:srgbClr val="000000">
                          <a:alpha val="70000"/>
                        </a:srgbClr>
                      </a:outerShdw>
                    </a:effectLst>
                  </pic:spPr>
                </pic:pic>
              </a:graphicData>
            </a:graphic>
          </wp:inline>
        </w:drawing>
      </w:r>
    </w:p>
    <w:p w14:paraId="6E2162ED" w14:textId="4C5A6EDC" w:rsidR="00772437" w:rsidRPr="00FE68F9" w:rsidRDefault="00457CE3" w:rsidP="00457CE3">
      <w:pPr>
        <w:jc w:val="both"/>
        <w:rPr>
          <w:rFonts w:cstheme="minorHAnsi"/>
          <w:sz w:val="24"/>
          <w:szCs w:val="24"/>
        </w:rPr>
      </w:pPr>
      <w:r w:rsidRPr="00FE68F9">
        <w:rPr>
          <w:rFonts w:cstheme="minorHAnsi"/>
          <w:sz w:val="24"/>
          <w:szCs w:val="24"/>
        </w:rPr>
        <w:t xml:space="preserve">predstavljamo vam Vodič za građane za 2024. godinu u kojem su objašnjeni planovi i aktivnosti </w:t>
      </w:r>
      <w:r w:rsidR="0034731C">
        <w:rPr>
          <w:rFonts w:cstheme="minorHAnsi"/>
          <w:sz w:val="24"/>
          <w:szCs w:val="24"/>
        </w:rPr>
        <w:t>o</w:t>
      </w:r>
      <w:r w:rsidR="006D333B">
        <w:rPr>
          <w:rFonts w:cstheme="minorHAnsi"/>
          <w:sz w:val="24"/>
          <w:szCs w:val="24"/>
        </w:rPr>
        <w:t>-</w:t>
      </w:r>
      <w:r w:rsidR="00844183">
        <w:rPr>
          <w:rFonts w:cstheme="minorHAnsi"/>
          <w:sz w:val="24"/>
          <w:szCs w:val="24"/>
        </w:rPr>
        <w:t>o</w:t>
      </w:r>
      <w:r w:rsidR="0034731C">
        <w:rPr>
          <w:rFonts w:cstheme="minorHAnsi"/>
          <w:sz w:val="24"/>
          <w:szCs w:val="24"/>
        </w:rPr>
        <w:t xml:space="preserve">pćinske </w:t>
      </w:r>
      <w:r w:rsidRPr="00FE68F9">
        <w:rPr>
          <w:rFonts w:cstheme="minorHAnsi"/>
          <w:sz w:val="24"/>
          <w:szCs w:val="24"/>
        </w:rPr>
        <w:t>vlasti vezani za korištenje javnih sredstava. Unaprjeđivanjem transparentnosti i komunikacije s građanima nastavljamo s projektom koji se nalazi na našoj službenoj stranici</w:t>
      </w:r>
      <w:r w:rsidR="00240690" w:rsidRPr="00FE68F9">
        <w:rPr>
          <w:rFonts w:cstheme="minorHAnsi"/>
          <w:sz w:val="24"/>
          <w:szCs w:val="24"/>
        </w:rPr>
        <w:t xml:space="preserve"> </w:t>
      </w:r>
      <w:r w:rsidR="00D47220" w:rsidRPr="00FE68F9">
        <w:rPr>
          <w:rFonts w:cstheme="minorHAnsi"/>
          <w:sz w:val="24"/>
          <w:szCs w:val="24"/>
        </w:rPr>
        <w:t>https://www.voca.hr/</w:t>
      </w:r>
      <w:r w:rsidRPr="00FE68F9">
        <w:rPr>
          <w:rFonts w:cstheme="minorHAnsi"/>
          <w:sz w:val="24"/>
          <w:szCs w:val="24"/>
        </w:rPr>
        <w:t>.</w:t>
      </w:r>
      <w:r w:rsidR="00851B6D" w:rsidRPr="00FE68F9">
        <w:rPr>
          <w:rFonts w:cstheme="minorHAnsi"/>
          <w:sz w:val="24"/>
          <w:szCs w:val="24"/>
        </w:rPr>
        <w:t xml:space="preserve"> </w:t>
      </w:r>
      <w:r w:rsidRPr="00FE68F9">
        <w:rPr>
          <w:rFonts w:cstheme="minorHAnsi"/>
          <w:sz w:val="24"/>
          <w:szCs w:val="24"/>
        </w:rPr>
        <w:t>Kroz ovaj projekt informiramo vas o načinu korištenja proračunskih sredstava koji će u konačnici podignuti transparentnost u našoj Općini. Kroz brošuru Vodič za građane prikazat ćemo koji su projekti u planu u 2024. godini.</w:t>
      </w:r>
    </w:p>
    <w:p w14:paraId="7EE4C8B9" w14:textId="16648544" w:rsidR="00666985" w:rsidRPr="00FE68F9" w:rsidRDefault="00666985" w:rsidP="00457CE3">
      <w:pPr>
        <w:jc w:val="both"/>
        <w:rPr>
          <w:rFonts w:cstheme="minorHAnsi"/>
          <w:sz w:val="24"/>
          <w:szCs w:val="24"/>
        </w:rPr>
      </w:pPr>
      <w:r w:rsidRPr="00FE68F9">
        <w:rPr>
          <w:rFonts w:cstheme="minorHAnsi"/>
          <w:sz w:val="24"/>
          <w:szCs w:val="24"/>
        </w:rPr>
        <w:t>Brojnim projektima na području Općine Donja</w:t>
      </w:r>
      <w:r w:rsidR="00751759">
        <w:rPr>
          <w:rFonts w:cstheme="minorHAnsi"/>
          <w:sz w:val="24"/>
          <w:szCs w:val="24"/>
        </w:rPr>
        <w:t xml:space="preserve"> Voća ci</w:t>
      </w:r>
      <w:r w:rsidRPr="00FE68F9">
        <w:rPr>
          <w:rFonts w:cstheme="minorHAnsi"/>
          <w:sz w:val="24"/>
          <w:szCs w:val="24"/>
        </w:rPr>
        <w:t xml:space="preserve">lj nam je osigurati visoku kvalitetu života </w:t>
      </w:r>
      <w:r w:rsidR="005C0343">
        <w:rPr>
          <w:rFonts w:cstheme="minorHAnsi"/>
          <w:sz w:val="24"/>
          <w:szCs w:val="24"/>
        </w:rPr>
        <w:t xml:space="preserve">svih </w:t>
      </w:r>
      <w:r w:rsidRPr="00FE68F9">
        <w:rPr>
          <w:rFonts w:cstheme="minorHAnsi"/>
          <w:sz w:val="24"/>
          <w:szCs w:val="24"/>
        </w:rPr>
        <w:t xml:space="preserve">stanovnika. </w:t>
      </w:r>
    </w:p>
    <w:p w14:paraId="2AE769C5" w14:textId="56F6BD1D" w:rsidR="006B01ED" w:rsidRDefault="00630356" w:rsidP="005D66F8">
      <w:pPr>
        <w:jc w:val="both"/>
        <w:rPr>
          <w:rFonts w:cstheme="minorHAnsi"/>
          <w:sz w:val="24"/>
          <w:szCs w:val="24"/>
        </w:rPr>
      </w:pPr>
      <w:r w:rsidRPr="00FE68F9">
        <w:rPr>
          <w:rFonts w:cstheme="minorHAnsi"/>
          <w:sz w:val="24"/>
          <w:szCs w:val="24"/>
        </w:rPr>
        <w:t xml:space="preserve">U 2024. godini nastavljamo </w:t>
      </w:r>
      <w:r w:rsidR="007C71FE" w:rsidRPr="00FE68F9">
        <w:rPr>
          <w:rFonts w:cstheme="minorHAnsi"/>
          <w:sz w:val="24"/>
          <w:szCs w:val="24"/>
        </w:rPr>
        <w:t>s realizacijom projekata komunalne infrastrukture</w:t>
      </w:r>
      <w:r w:rsidRPr="00FE68F9">
        <w:rPr>
          <w:rFonts w:cstheme="minorHAnsi"/>
          <w:sz w:val="24"/>
          <w:szCs w:val="24"/>
        </w:rPr>
        <w:t xml:space="preserve">. </w:t>
      </w:r>
      <w:r w:rsidR="005B05AF" w:rsidRPr="00FE68F9">
        <w:rPr>
          <w:rFonts w:cstheme="minorHAnsi"/>
          <w:sz w:val="24"/>
          <w:szCs w:val="24"/>
        </w:rPr>
        <w:t>Uz znatna sredstva za održavanje postojeće komunalne infrastrukture, osigurana su značajna sredstva za mnoge druge komunalne projekte.</w:t>
      </w:r>
      <w:r w:rsidRPr="00FE68F9">
        <w:rPr>
          <w:rFonts w:cstheme="minorHAnsi"/>
          <w:sz w:val="24"/>
          <w:szCs w:val="24"/>
        </w:rPr>
        <w:t xml:space="preserve"> Ulagat ćemo u održavanje </w:t>
      </w:r>
      <w:r w:rsidR="002C6655" w:rsidRPr="00FE68F9">
        <w:rPr>
          <w:rFonts w:cstheme="minorHAnsi"/>
          <w:sz w:val="24"/>
          <w:szCs w:val="24"/>
        </w:rPr>
        <w:t xml:space="preserve">nerazvrstanih cesta, javnih </w:t>
      </w:r>
      <w:r w:rsidR="00B6749A" w:rsidRPr="00FE68F9">
        <w:rPr>
          <w:rFonts w:cstheme="minorHAnsi"/>
          <w:sz w:val="24"/>
          <w:szCs w:val="24"/>
        </w:rPr>
        <w:t>površina</w:t>
      </w:r>
      <w:r w:rsidR="002C6655" w:rsidRPr="00FE68F9">
        <w:rPr>
          <w:rFonts w:cstheme="minorHAnsi"/>
          <w:sz w:val="24"/>
          <w:szCs w:val="24"/>
        </w:rPr>
        <w:t xml:space="preserve"> i javne rasvjete, izgradnju i rekonstrukciju mosta Budinščak</w:t>
      </w:r>
      <w:r w:rsidR="00B6749A" w:rsidRPr="00FE68F9">
        <w:rPr>
          <w:rFonts w:cstheme="minorHAnsi"/>
          <w:sz w:val="24"/>
          <w:szCs w:val="24"/>
        </w:rPr>
        <w:t xml:space="preserve"> i rekonstrukciju vodovoda i </w:t>
      </w:r>
      <w:r w:rsidR="001F10D6">
        <w:rPr>
          <w:rFonts w:cstheme="minorHAnsi"/>
          <w:sz w:val="24"/>
          <w:szCs w:val="24"/>
        </w:rPr>
        <w:t xml:space="preserve">potpunu rekonstrukciju i dogradnju </w:t>
      </w:r>
      <w:r w:rsidR="00B6749A" w:rsidRPr="00FE68F9">
        <w:rPr>
          <w:rFonts w:cstheme="minorHAnsi"/>
          <w:sz w:val="24"/>
          <w:szCs w:val="24"/>
        </w:rPr>
        <w:t>grobne kuće</w:t>
      </w:r>
      <w:r w:rsidR="001F10D6">
        <w:rPr>
          <w:rFonts w:cstheme="minorHAnsi"/>
          <w:sz w:val="24"/>
          <w:szCs w:val="24"/>
        </w:rPr>
        <w:t xml:space="preserve"> s vanjskim uređenjem</w:t>
      </w:r>
      <w:r w:rsidR="00B6749A" w:rsidRPr="00FE68F9">
        <w:rPr>
          <w:rFonts w:cstheme="minorHAnsi"/>
          <w:sz w:val="24"/>
          <w:szCs w:val="24"/>
        </w:rPr>
        <w:t>.</w:t>
      </w:r>
    </w:p>
    <w:p w14:paraId="1C901C06" w14:textId="4A915E21" w:rsidR="006B01ED" w:rsidRDefault="006B01ED" w:rsidP="005D66F8">
      <w:pPr>
        <w:jc w:val="both"/>
        <w:rPr>
          <w:rFonts w:cstheme="minorHAnsi"/>
          <w:sz w:val="24"/>
          <w:szCs w:val="24"/>
        </w:rPr>
      </w:pPr>
      <w:r>
        <w:rPr>
          <w:rFonts w:cstheme="minorHAnsi"/>
          <w:sz w:val="24"/>
          <w:szCs w:val="24"/>
        </w:rPr>
        <w:t xml:space="preserve">Poljoprivreda, poduzetništvo i turizam su bitne grane razvoja Općine Donja Voća. </w:t>
      </w:r>
      <w:r w:rsidR="00E40758">
        <w:rPr>
          <w:rFonts w:cstheme="minorHAnsi"/>
          <w:sz w:val="24"/>
          <w:szCs w:val="24"/>
        </w:rPr>
        <w:t xml:space="preserve">Želja mi je da </w:t>
      </w:r>
      <w:r w:rsidR="00AE2B4C">
        <w:rPr>
          <w:rFonts w:cstheme="minorHAnsi"/>
          <w:sz w:val="24"/>
          <w:szCs w:val="24"/>
        </w:rPr>
        <w:t>naša Općina bude što više razvijena</w:t>
      </w:r>
      <w:r w:rsidR="00CB3AB0">
        <w:rPr>
          <w:rFonts w:cstheme="minorHAnsi"/>
          <w:sz w:val="24"/>
          <w:szCs w:val="24"/>
        </w:rPr>
        <w:t xml:space="preserve"> i postane poznato turističko odredište.</w:t>
      </w:r>
      <w:r w:rsidR="00B53634">
        <w:rPr>
          <w:rFonts w:cstheme="minorHAnsi"/>
          <w:sz w:val="24"/>
          <w:szCs w:val="24"/>
        </w:rPr>
        <w:t xml:space="preserve"> Stoga smo ove godine iz proračunskih sredstava kroz Program razvoja poljoprivrede, poduzetništva i turizma osigurali isplatu subvencija </w:t>
      </w:r>
      <w:r w:rsidR="00E40758">
        <w:rPr>
          <w:rFonts w:cstheme="minorHAnsi"/>
          <w:sz w:val="24"/>
          <w:szCs w:val="24"/>
        </w:rPr>
        <w:t xml:space="preserve">poduzetnicima, poljoprivrednicima i turističkim djelatnicima </w:t>
      </w:r>
      <w:r w:rsidR="00B53634">
        <w:rPr>
          <w:rFonts w:cstheme="minorHAnsi"/>
          <w:sz w:val="24"/>
          <w:szCs w:val="24"/>
        </w:rPr>
        <w:t>te im time pomogli u njihovom daljnjem radu.</w:t>
      </w:r>
    </w:p>
    <w:p w14:paraId="64612FD2" w14:textId="0C4F6036" w:rsidR="00D75F98" w:rsidRDefault="00D75F98" w:rsidP="005D66F8">
      <w:pPr>
        <w:jc w:val="both"/>
        <w:rPr>
          <w:rFonts w:cstheme="minorHAnsi"/>
          <w:sz w:val="24"/>
          <w:szCs w:val="24"/>
        </w:rPr>
      </w:pPr>
      <w:r w:rsidRPr="00361B79">
        <w:rPr>
          <w:rFonts w:cstheme="minorHAnsi"/>
          <w:sz w:val="24"/>
          <w:szCs w:val="24"/>
        </w:rPr>
        <w:t>Čistoća javnih površina i zaštita okoliša od velike je važnosti za našu općinu i njezine stanovnike, stoga dio proračunskih sredstava planiramo izdvojiti za Program zaštite okoliša kako bi Općina bila još ljepša i ugodnija za život</w:t>
      </w:r>
      <w:r w:rsidR="001D71A8">
        <w:rPr>
          <w:rFonts w:cstheme="minorHAnsi"/>
          <w:sz w:val="24"/>
          <w:szCs w:val="24"/>
        </w:rPr>
        <w:t>.</w:t>
      </w:r>
    </w:p>
    <w:p w14:paraId="7D5951A3" w14:textId="6296F5DD" w:rsidR="00B150FB" w:rsidRPr="00FE68F9" w:rsidRDefault="006A05EA" w:rsidP="005D66F8">
      <w:pPr>
        <w:jc w:val="both"/>
        <w:rPr>
          <w:rFonts w:cstheme="minorHAnsi"/>
          <w:sz w:val="24"/>
          <w:szCs w:val="24"/>
        </w:rPr>
      </w:pPr>
      <w:r>
        <w:rPr>
          <w:rFonts w:cstheme="minorHAnsi"/>
          <w:sz w:val="24"/>
          <w:szCs w:val="24"/>
        </w:rPr>
        <w:t>S ciljem</w:t>
      </w:r>
      <w:r w:rsidR="00B150FB" w:rsidRPr="00FE68F9">
        <w:rPr>
          <w:rFonts w:cstheme="minorHAnsi"/>
          <w:sz w:val="24"/>
          <w:szCs w:val="24"/>
        </w:rPr>
        <w:t xml:space="preserve"> poboljšanja demografskih mjera, raznim aktivnostima i programima želi</w:t>
      </w:r>
      <w:r w:rsidR="00475D58" w:rsidRPr="00FE68F9">
        <w:rPr>
          <w:rFonts w:cstheme="minorHAnsi"/>
          <w:sz w:val="24"/>
          <w:szCs w:val="24"/>
        </w:rPr>
        <w:t>mo</w:t>
      </w:r>
      <w:r w:rsidR="00B150FB" w:rsidRPr="00FE68F9">
        <w:rPr>
          <w:rFonts w:cstheme="minorHAnsi"/>
          <w:sz w:val="24"/>
          <w:szCs w:val="24"/>
        </w:rPr>
        <w:t xml:space="preserve"> potaknuti pozitivni prirast stanovništva na području općine te povećati standard odgoja i obrazovanja djece predškolske dobi</w:t>
      </w:r>
      <w:r w:rsidR="009F4757">
        <w:rPr>
          <w:rFonts w:cstheme="minorHAnsi"/>
          <w:sz w:val="24"/>
          <w:szCs w:val="24"/>
        </w:rPr>
        <w:t xml:space="preserve">, stoga izdvajamo sredstva za isplatu potpora mladim obiteljima kod rješavanja stambenog pitanja, gradnje ili adaptacije kuća. </w:t>
      </w:r>
      <w:r w:rsidR="00B150FB" w:rsidRPr="00FE68F9">
        <w:rPr>
          <w:rFonts w:cstheme="minorHAnsi"/>
          <w:sz w:val="24"/>
          <w:szCs w:val="24"/>
        </w:rPr>
        <w:t xml:space="preserve">U </w:t>
      </w:r>
      <w:r w:rsidR="00796DEF">
        <w:rPr>
          <w:rFonts w:cstheme="minorHAnsi"/>
          <w:sz w:val="24"/>
          <w:szCs w:val="24"/>
        </w:rPr>
        <w:t>proračunu za 2024. godinu</w:t>
      </w:r>
      <w:r w:rsidR="00B150FB" w:rsidRPr="00FE68F9">
        <w:rPr>
          <w:rFonts w:cstheme="minorHAnsi"/>
          <w:sz w:val="24"/>
          <w:szCs w:val="24"/>
        </w:rPr>
        <w:t xml:space="preserve"> osigurana</w:t>
      </w:r>
      <w:r w:rsidR="00796DEF">
        <w:rPr>
          <w:rFonts w:cstheme="minorHAnsi"/>
          <w:sz w:val="24"/>
          <w:szCs w:val="24"/>
        </w:rPr>
        <w:t xml:space="preserve"> su</w:t>
      </w:r>
      <w:r w:rsidR="00B150FB" w:rsidRPr="00FE68F9">
        <w:rPr>
          <w:rFonts w:cstheme="minorHAnsi"/>
          <w:sz w:val="24"/>
          <w:szCs w:val="24"/>
        </w:rPr>
        <w:t xml:space="preserve"> sredstva za sufinanciranje boravka djece u dječjim vrtićima, jednokratne novčane potpore za djecu predškolske dobi koji nisu polaznici dječjeg vrtića</w:t>
      </w:r>
      <w:r w:rsidR="00FE68F9" w:rsidRPr="00FE68F9">
        <w:rPr>
          <w:rFonts w:cstheme="minorHAnsi"/>
          <w:sz w:val="24"/>
          <w:szCs w:val="24"/>
        </w:rPr>
        <w:t>, sufinanciranje Male škole i program predškole</w:t>
      </w:r>
      <w:r w:rsidR="001D71A8">
        <w:rPr>
          <w:rFonts w:cstheme="minorHAnsi"/>
          <w:sz w:val="24"/>
          <w:szCs w:val="24"/>
        </w:rPr>
        <w:t xml:space="preserve"> te izgradnju dječjeg vrtića odnosno rekonstrukciju dijela Područne škole u vr</w:t>
      </w:r>
      <w:r w:rsidR="00B720CC">
        <w:rPr>
          <w:rFonts w:cstheme="minorHAnsi"/>
          <w:sz w:val="24"/>
          <w:szCs w:val="24"/>
        </w:rPr>
        <w:t xml:space="preserve">tić  - projekt za koji su </w:t>
      </w:r>
      <w:r w:rsidR="00B720CC">
        <w:rPr>
          <w:rFonts w:cstheme="minorHAnsi"/>
          <w:sz w:val="24"/>
          <w:szCs w:val="24"/>
        </w:rPr>
        <w:lastRenderedPageBreak/>
        <w:t>osigurana sredstva od Ministarstva</w:t>
      </w:r>
      <w:r w:rsidR="00205392">
        <w:rPr>
          <w:rFonts w:cstheme="minorHAnsi"/>
          <w:sz w:val="24"/>
          <w:szCs w:val="24"/>
        </w:rPr>
        <w:t xml:space="preserve"> znanosti i</w:t>
      </w:r>
      <w:r w:rsidR="00B720CC">
        <w:rPr>
          <w:rFonts w:cstheme="minorHAnsi"/>
          <w:sz w:val="24"/>
          <w:szCs w:val="24"/>
        </w:rPr>
        <w:t xml:space="preserve"> obrazovanja u iznosu od 250.000,00 eura</w:t>
      </w:r>
      <w:r w:rsidR="00DE06F7">
        <w:rPr>
          <w:rFonts w:cstheme="minorHAnsi"/>
          <w:sz w:val="24"/>
          <w:szCs w:val="24"/>
        </w:rPr>
        <w:t xml:space="preserve"> i čijom realizacijom će se stvoriti kvalitetniji uvjeti za svu djecu u Općini Donja Voća.</w:t>
      </w:r>
    </w:p>
    <w:p w14:paraId="520A85F8" w14:textId="3F0EC998" w:rsidR="00FE68F9" w:rsidRPr="0059568C" w:rsidRDefault="006A05EA" w:rsidP="005D66F8">
      <w:pPr>
        <w:jc w:val="both"/>
        <w:rPr>
          <w:rFonts w:cstheme="minorHAnsi"/>
          <w:sz w:val="24"/>
          <w:szCs w:val="24"/>
        </w:rPr>
      </w:pPr>
      <w:bookmarkStart w:id="1" w:name="_Hlk151038892"/>
      <w:r w:rsidRPr="006A05EA">
        <w:rPr>
          <w:rFonts w:cstheme="minorHAnsi"/>
          <w:sz w:val="24"/>
          <w:szCs w:val="24"/>
        </w:rPr>
        <w:t>Kao i svake godine, nastavljamo s isplatom stipendija i nagrađivanjem učenika</w:t>
      </w:r>
      <w:r w:rsidR="004F2C0C">
        <w:rPr>
          <w:rFonts w:cstheme="minorHAnsi"/>
          <w:sz w:val="24"/>
          <w:szCs w:val="24"/>
        </w:rPr>
        <w:t xml:space="preserve"> </w:t>
      </w:r>
      <w:r w:rsidR="005C0343">
        <w:rPr>
          <w:rFonts w:cstheme="minorHAnsi"/>
          <w:sz w:val="24"/>
          <w:szCs w:val="24"/>
        </w:rPr>
        <w:t>te</w:t>
      </w:r>
      <w:r w:rsidR="004F2C0C">
        <w:rPr>
          <w:rFonts w:cstheme="minorHAnsi"/>
          <w:sz w:val="24"/>
          <w:szCs w:val="24"/>
        </w:rPr>
        <w:t xml:space="preserve"> sufinanciranjem školskih projekata</w:t>
      </w:r>
      <w:r w:rsidR="00072171">
        <w:rPr>
          <w:rFonts w:cstheme="minorHAnsi"/>
          <w:sz w:val="24"/>
          <w:szCs w:val="24"/>
        </w:rPr>
        <w:t xml:space="preserve"> i</w:t>
      </w:r>
      <w:r w:rsidR="004F2C0C">
        <w:rPr>
          <w:rFonts w:cstheme="minorHAnsi"/>
          <w:sz w:val="24"/>
          <w:szCs w:val="24"/>
        </w:rPr>
        <w:t xml:space="preserve"> sufinanciranjem nabave školskog pribora i radnih bilježnica</w:t>
      </w:r>
      <w:bookmarkEnd w:id="1"/>
      <w:r w:rsidR="00072171">
        <w:rPr>
          <w:rFonts w:cstheme="minorHAnsi"/>
          <w:sz w:val="24"/>
          <w:szCs w:val="24"/>
        </w:rPr>
        <w:t>.</w:t>
      </w:r>
    </w:p>
    <w:p w14:paraId="303DC5C5" w14:textId="7BF79333" w:rsidR="007A64D8" w:rsidRDefault="005A2EC9" w:rsidP="005D66F8">
      <w:pPr>
        <w:jc w:val="both"/>
        <w:rPr>
          <w:rFonts w:cstheme="minorHAnsi"/>
          <w:sz w:val="24"/>
          <w:szCs w:val="24"/>
          <w:lang w:eastAsia="hr-HR"/>
        </w:rPr>
      </w:pPr>
      <w:r w:rsidRPr="0059568C">
        <w:rPr>
          <w:rFonts w:cstheme="minorHAnsi"/>
          <w:sz w:val="24"/>
          <w:szCs w:val="24"/>
          <w:lang w:eastAsia="hr-HR"/>
        </w:rPr>
        <w:t xml:space="preserve">Zaštita dostojanstva i omogućavanje osnovnih životnih potreba svakog stanovnika naše zajednice predstavljaju bitne prioritete djelovanja Općine, stoga i naredne godine izdvajamo sredstva za pomoć </w:t>
      </w:r>
      <w:r w:rsidR="007F2FC7" w:rsidRPr="0059568C">
        <w:rPr>
          <w:rFonts w:cstheme="minorHAnsi"/>
          <w:sz w:val="24"/>
          <w:szCs w:val="24"/>
          <w:lang w:eastAsia="hr-HR"/>
        </w:rPr>
        <w:t>kućanstvima</w:t>
      </w:r>
      <w:r w:rsidRPr="0059568C">
        <w:rPr>
          <w:rFonts w:cstheme="minorHAnsi"/>
          <w:sz w:val="24"/>
          <w:szCs w:val="24"/>
          <w:lang w:eastAsia="hr-HR"/>
        </w:rPr>
        <w:t>.</w:t>
      </w:r>
    </w:p>
    <w:p w14:paraId="24E4C281" w14:textId="1CECA345" w:rsidR="0059568C" w:rsidRPr="0059568C" w:rsidRDefault="009D3BCF" w:rsidP="005D66F8">
      <w:pPr>
        <w:jc w:val="both"/>
        <w:rPr>
          <w:rFonts w:cstheme="minorHAnsi"/>
          <w:sz w:val="24"/>
          <w:szCs w:val="24"/>
          <w:lang w:eastAsia="hr-HR"/>
        </w:rPr>
      </w:pPr>
      <w:r>
        <w:rPr>
          <w:rFonts w:cstheme="minorHAnsi"/>
          <w:sz w:val="24"/>
          <w:szCs w:val="24"/>
          <w:lang w:eastAsia="hr-HR"/>
        </w:rPr>
        <w:t xml:space="preserve">Općina Donja Voća posjeduje veliki potencijal u sektoru turizma kroz iznimno bogatu i specifičnu kulturnu </w:t>
      </w:r>
      <w:r w:rsidR="002041C4" w:rsidRPr="002041C4">
        <w:rPr>
          <w:rFonts w:cstheme="minorHAnsi"/>
          <w:sz w:val="24"/>
          <w:szCs w:val="24"/>
          <w:lang w:eastAsia="hr-HR"/>
        </w:rPr>
        <w:t>baštinu</w:t>
      </w:r>
      <w:r w:rsidR="002041C4">
        <w:rPr>
          <w:rFonts w:cstheme="minorHAnsi"/>
          <w:sz w:val="24"/>
          <w:szCs w:val="24"/>
          <w:lang w:eastAsia="hr-HR"/>
        </w:rPr>
        <w:t xml:space="preserve"> i </w:t>
      </w:r>
      <w:r w:rsidR="002041C4" w:rsidRPr="002041C4">
        <w:rPr>
          <w:rFonts w:cstheme="minorHAnsi"/>
          <w:sz w:val="24"/>
          <w:szCs w:val="24"/>
          <w:lang w:eastAsia="hr-HR"/>
        </w:rPr>
        <w:t>arheološki lokalitet špilje Vindija</w:t>
      </w:r>
      <w:r w:rsidR="00BC7066">
        <w:rPr>
          <w:rFonts w:cstheme="minorHAnsi"/>
          <w:sz w:val="24"/>
          <w:szCs w:val="24"/>
          <w:lang w:eastAsia="hr-HR"/>
        </w:rPr>
        <w:t xml:space="preserve"> koja spada u </w:t>
      </w:r>
      <w:r w:rsidR="00BC7066" w:rsidRPr="00BC7066">
        <w:rPr>
          <w:rFonts w:cstheme="minorHAnsi"/>
          <w:sz w:val="24"/>
          <w:szCs w:val="24"/>
          <w:lang w:eastAsia="hr-HR"/>
        </w:rPr>
        <w:t>najznačajnija arheološka i paleontološka nalazišta Hrvatske</w:t>
      </w:r>
      <w:r w:rsidR="00BC7066">
        <w:rPr>
          <w:rFonts w:cstheme="minorHAnsi"/>
          <w:sz w:val="24"/>
          <w:szCs w:val="24"/>
          <w:lang w:eastAsia="hr-HR"/>
        </w:rPr>
        <w:t>.</w:t>
      </w:r>
    </w:p>
    <w:p w14:paraId="383866B7" w14:textId="3C7D64FD" w:rsidR="0081657C" w:rsidRPr="000665A1" w:rsidRDefault="00846565" w:rsidP="005D66F8">
      <w:pPr>
        <w:jc w:val="both"/>
        <w:rPr>
          <w:rFonts w:cstheme="minorHAnsi"/>
          <w:sz w:val="24"/>
          <w:szCs w:val="24"/>
        </w:rPr>
      </w:pPr>
      <w:r w:rsidRPr="000665A1">
        <w:rPr>
          <w:rFonts w:cstheme="minorHAnsi"/>
          <w:sz w:val="24"/>
          <w:szCs w:val="24"/>
        </w:rPr>
        <w:t xml:space="preserve">Na području općine djeluju brojne </w:t>
      </w:r>
      <w:r w:rsidR="003954B1" w:rsidRPr="000665A1">
        <w:rPr>
          <w:rFonts w:cstheme="minorHAnsi"/>
          <w:sz w:val="24"/>
          <w:szCs w:val="24"/>
        </w:rPr>
        <w:t>s</w:t>
      </w:r>
      <w:r w:rsidRPr="000665A1">
        <w:rPr>
          <w:rFonts w:cstheme="minorHAnsi"/>
          <w:sz w:val="24"/>
          <w:szCs w:val="24"/>
        </w:rPr>
        <w:t>portske, kulturne i druge udruge koje oplemenjuju naš život i omogućavaju pojedincima da prepoznaju i usavrše svoje talente. Zato zaslužuju našu financijsku pomoć, ali i ohrabrenje i poticaj za dalji rad, kao i pomoć u realizaciji manifestacija koje održavaju.</w:t>
      </w:r>
      <w:r w:rsidR="00CC7816" w:rsidRPr="000665A1">
        <w:rPr>
          <w:rFonts w:cstheme="minorHAnsi"/>
          <w:sz w:val="24"/>
          <w:szCs w:val="24"/>
        </w:rPr>
        <w:t xml:space="preserve"> </w:t>
      </w:r>
    </w:p>
    <w:p w14:paraId="46DD5F6C" w14:textId="3B1A6C6B" w:rsidR="00211981" w:rsidRPr="00072171" w:rsidRDefault="00211981" w:rsidP="00211981">
      <w:pPr>
        <w:spacing w:after="0"/>
        <w:jc w:val="both"/>
        <w:rPr>
          <w:rFonts w:cstheme="minorHAnsi"/>
          <w:sz w:val="24"/>
          <w:szCs w:val="24"/>
        </w:rPr>
      </w:pPr>
      <w:r w:rsidRPr="00072171">
        <w:rPr>
          <w:rFonts w:cstheme="minorHAnsi"/>
          <w:sz w:val="24"/>
          <w:szCs w:val="24"/>
        </w:rPr>
        <w:t>Dragi mještani, izdvojili smo dio projekata koje planiramo realizirati u 2024. godini.</w:t>
      </w:r>
    </w:p>
    <w:p w14:paraId="66E036F5" w14:textId="0AF9FA60" w:rsidR="006A369D" w:rsidRPr="00072171" w:rsidRDefault="00211981" w:rsidP="00203983">
      <w:pPr>
        <w:jc w:val="both"/>
        <w:rPr>
          <w:rFonts w:eastAsia="Times New Roman" w:cstheme="minorHAnsi"/>
          <w:sz w:val="24"/>
          <w:szCs w:val="24"/>
          <w:shd w:val="clear" w:color="auto" w:fill="FFFFFF"/>
        </w:rPr>
      </w:pPr>
      <w:r w:rsidRPr="00072171">
        <w:rPr>
          <w:rFonts w:cstheme="minorHAnsi"/>
          <w:sz w:val="24"/>
          <w:szCs w:val="24"/>
        </w:rPr>
        <w:t>Pozivamo Vas da i vi svojim prijedlozima i komentarima sudjelujete u izradi Proračuna za 2024. godinu.</w:t>
      </w:r>
    </w:p>
    <w:p w14:paraId="744DCE66" w14:textId="4730E7F2" w:rsidR="006A369D" w:rsidRPr="00072171" w:rsidRDefault="00E43191" w:rsidP="00FC48AB">
      <w:pPr>
        <w:spacing w:after="0"/>
        <w:jc w:val="both"/>
        <w:rPr>
          <w:rFonts w:eastAsia="Times New Roman" w:cstheme="minorHAnsi"/>
          <w:sz w:val="24"/>
          <w:szCs w:val="24"/>
          <w:shd w:val="clear" w:color="auto" w:fill="FFFFFF"/>
        </w:rPr>
      </w:pPr>
      <w:r w:rsidRPr="00072171">
        <w:rPr>
          <w:rFonts w:eastAsia="Times New Roman" w:cstheme="minorHAnsi"/>
          <w:sz w:val="24"/>
          <w:szCs w:val="24"/>
          <w:shd w:val="clear" w:color="auto" w:fill="F2F2F2" w:themeFill="background1" w:themeFillShade="F2"/>
        </w:rPr>
        <w:t xml:space="preserve">Vaše prijedloge, sugestije i komentare možete ostavljati do </w:t>
      </w:r>
      <w:r w:rsidR="005F39A4" w:rsidRPr="00072171">
        <w:rPr>
          <w:rFonts w:eastAsia="Times New Roman" w:cstheme="minorHAnsi"/>
          <w:sz w:val="24"/>
          <w:szCs w:val="24"/>
          <w:shd w:val="clear" w:color="auto" w:fill="F2F2F2" w:themeFill="background1" w:themeFillShade="F2"/>
        </w:rPr>
        <w:t>14</w:t>
      </w:r>
      <w:r w:rsidR="002D7C07" w:rsidRPr="00072171">
        <w:rPr>
          <w:rFonts w:eastAsia="Times New Roman" w:cstheme="minorHAnsi"/>
          <w:sz w:val="24"/>
          <w:szCs w:val="24"/>
          <w:shd w:val="clear" w:color="auto" w:fill="F2F2F2" w:themeFill="background1" w:themeFillShade="F2"/>
        </w:rPr>
        <w:t>.12</w:t>
      </w:r>
      <w:r w:rsidR="00AE70A3" w:rsidRPr="00072171">
        <w:rPr>
          <w:rFonts w:eastAsia="Times New Roman" w:cstheme="minorHAnsi"/>
          <w:sz w:val="24"/>
          <w:szCs w:val="24"/>
          <w:shd w:val="clear" w:color="auto" w:fill="F2F2F2" w:themeFill="background1" w:themeFillShade="F2"/>
        </w:rPr>
        <w:t>.2023.</w:t>
      </w:r>
      <w:r w:rsidRPr="00072171">
        <w:rPr>
          <w:rFonts w:eastAsia="Times New Roman" w:cstheme="minorHAnsi"/>
          <w:sz w:val="24"/>
          <w:szCs w:val="24"/>
          <w:shd w:val="clear" w:color="auto" w:fill="F2F2F2" w:themeFill="background1" w:themeFillShade="F2"/>
        </w:rPr>
        <w:t xml:space="preserve"> godine kada ćemo sve</w:t>
      </w:r>
      <w:r w:rsidRPr="00072171">
        <w:rPr>
          <w:rFonts w:eastAsia="Times New Roman" w:cstheme="minorHAnsi"/>
          <w:sz w:val="24"/>
          <w:szCs w:val="24"/>
          <w:shd w:val="clear" w:color="auto" w:fill="FFFFFF"/>
        </w:rPr>
        <w:t xml:space="preserve"> </w:t>
      </w:r>
      <w:r w:rsidRPr="00072171">
        <w:rPr>
          <w:rFonts w:eastAsia="Times New Roman" w:cstheme="minorHAnsi"/>
          <w:sz w:val="24"/>
          <w:szCs w:val="24"/>
          <w:shd w:val="clear" w:color="auto" w:fill="F2F2F2" w:themeFill="background1" w:themeFillShade="F2"/>
        </w:rPr>
        <w:t>zaprimljeno uzeti u obzir te na sjednici Općinskog vijeća predstaviti, te prihvaćeno uvrstiti u konačan Proračun za 202</w:t>
      </w:r>
      <w:r w:rsidR="00AE70A3" w:rsidRPr="00072171">
        <w:rPr>
          <w:rFonts w:eastAsia="Times New Roman" w:cstheme="minorHAnsi"/>
          <w:sz w:val="24"/>
          <w:szCs w:val="24"/>
          <w:shd w:val="clear" w:color="auto" w:fill="F2F2F2" w:themeFill="background1" w:themeFillShade="F2"/>
        </w:rPr>
        <w:t>4</w:t>
      </w:r>
      <w:r w:rsidRPr="00072171">
        <w:rPr>
          <w:rFonts w:eastAsia="Times New Roman" w:cstheme="minorHAnsi"/>
          <w:sz w:val="24"/>
          <w:szCs w:val="24"/>
          <w:shd w:val="clear" w:color="auto" w:fill="F2F2F2" w:themeFill="background1" w:themeFillShade="F2"/>
        </w:rPr>
        <w:t>. godinu.</w:t>
      </w:r>
    </w:p>
    <w:p w14:paraId="67B3E8A8" w14:textId="77777777" w:rsidR="00305156" w:rsidRPr="00203983" w:rsidRDefault="00305156" w:rsidP="00FC48AB">
      <w:pPr>
        <w:spacing w:after="0"/>
        <w:jc w:val="both"/>
        <w:rPr>
          <w:rFonts w:eastAsia="Times New Roman" w:cstheme="minorHAnsi"/>
          <w:sz w:val="24"/>
          <w:szCs w:val="24"/>
          <w:shd w:val="clear" w:color="auto" w:fill="FFFFFF"/>
        </w:rPr>
      </w:pPr>
    </w:p>
    <w:p w14:paraId="522DD34B" w14:textId="77777777" w:rsidR="00F833E0" w:rsidRPr="00602440" w:rsidRDefault="00F833E0" w:rsidP="00916DCD">
      <w:pPr>
        <w:spacing w:after="0"/>
        <w:jc w:val="right"/>
        <w:rPr>
          <w:rFonts w:eastAsia="Times New Roman" w:cstheme="minorHAnsi"/>
          <w:color w:val="FF0000"/>
          <w:sz w:val="24"/>
          <w:szCs w:val="24"/>
          <w:shd w:val="clear" w:color="auto" w:fill="FFFFFF"/>
        </w:rPr>
      </w:pPr>
    </w:p>
    <w:p w14:paraId="424C0E53" w14:textId="6C1CAC8A" w:rsidR="0020632B" w:rsidRPr="005D66F8" w:rsidRDefault="007F56F0" w:rsidP="00916DCD">
      <w:pPr>
        <w:spacing w:after="0"/>
        <w:jc w:val="right"/>
        <w:rPr>
          <w:rFonts w:cstheme="minorHAnsi"/>
          <w:sz w:val="24"/>
          <w:szCs w:val="24"/>
        </w:rPr>
      </w:pPr>
      <w:r>
        <w:rPr>
          <w:rFonts w:cstheme="minorHAnsi"/>
          <w:sz w:val="24"/>
          <w:szCs w:val="24"/>
        </w:rPr>
        <w:t>Vaša načelnica</w:t>
      </w:r>
      <w:r w:rsidR="00C72B62" w:rsidRPr="005D66F8">
        <w:rPr>
          <w:rFonts w:cstheme="minorHAnsi"/>
          <w:sz w:val="24"/>
          <w:szCs w:val="24"/>
        </w:rPr>
        <w:t>!</w:t>
      </w:r>
    </w:p>
    <w:p w14:paraId="7ACE702C" w14:textId="14E2A10A" w:rsidR="004E1DAC" w:rsidRPr="00A50919" w:rsidRDefault="004E1DAC" w:rsidP="00916DCD">
      <w:pPr>
        <w:spacing w:after="0"/>
        <w:jc w:val="right"/>
        <w:rPr>
          <w:rFonts w:cstheme="minorHAnsi"/>
          <w:sz w:val="24"/>
          <w:szCs w:val="24"/>
        </w:rPr>
      </w:pPr>
    </w:p>
    <w:p w14:paraId="47A38B9C" w14:textId="77777777" w:rsidR="00EF5EB8" w:rsidRDefault="00EF5EB8" w:rsidP="00052FF8">
      <w:pPr>
        <w:spacing w:line="240" w:lineRule="auto"/>
        <w:jc w:val="both"/>
        <w:rPr>
          <w:rFonts w:eastAsia="Times New Roman" w:cstheme="minorHAnsi"/>
          <w:b/>
          <w:color w:val="4472C4" w:themeColor="accent1"/>
          <w:sz w:val="24"/>
          <w:szCs w:val="24"/>
        </w:rPr>
      </w:pPr>
    </w:p>
    <w:p w14:paraId="098DCC88" w14:textId="77777777" w:rsidR="00EF5EB8" w:rsidRDefault="00EF5EB8" w:rsidP="00052FF8">
      <w:pPr>
        <w:spacing w:line="240" w:lineRule="auto"/>
        <w:jc w:val="both"/>
        <w:rPr>
          <w:rFonts w:eastAsia="Times New Roman" w:cstheme="minorHAnsi"/>
          <w:b/>
          <w:color w:val="4472C4" w:themeColor="accent1"/>
          <w:sz w:val="24"/>
          <w:szCs w:val="24"/>
        </w:rPr>
      </w:pPr>
    </w:p>
    <w:p w14:paraId="462CDC78" w14:textId="77777777" w:rsidR="00EF5EB8" w:rsidRDefault="00EF5EB8" w:rsidP="00052FF8">
      <w:pPr>
        <w:spacing w:line="240" w:lineRule="auto"/>
        <w:jc w:val="both"/>
        <w:rPr>
          <w:rFonts w:eastAsia="Times New Roman" w:cstheme="minorHAnsi"/>
          <w:b/>
          <w:color w:val="4472C4" w:themeColor="accent1"/>
          <w:sz w:val="24"/>
          <w:szCs w:val="24"/>
        </w:rPr>
      </w:pPr>
    </w:p>
    <w:p w14:paraId="62A2475E" w14:textId="77777777" w:rsidR="00EF5EB8" w:rsidRDefault="00EF5EB8" w:rsidP="00052FF8">
      <w:pPr>
        <w:spacing w:line="240" w:lineRule="auto"/>
        <w:jc w:val="both"/>
        <w:rPr>
          <w:rFonts w:eastAsia="Times New Roman" w:cstheme="minorHAnsi"/>
          <w:b/>
          <w:color w:val="4472C4" w:themeColor="accent1"/>
          <w:sz w:val="24"/>
          <w:szCs w:val="24"/>
        </w:rPr>
      </w:pPr>
    </w:p>
    <w:p w14:paraId="2F9487B1" w14:textId="77777777" w:rsidR="00EF5EB8" w:rsidRDefault="00EF5EB8" w:rsidP="00052FF8">
      <w:pPr>
        <w:spacing w:line="240" w:lineRule="auto"/>
        <w:jc w:val="both"/>
        <w:rPr>
          <w:rFonts w:eastAsia="Times New Roman" w:cstheme="minorHAnsi"/>
          <w:b/>
          <w:color w:val="4472C4" w:themeColor="accent1"/>
          <w:sz w:val="24"/>
          <w:szCs w:val="24"/>
        </w:rPr>
      </w:pPr>
    </w:p>
    <w:p w14:paraId="0A1D55F5" w14:textId="77777777" w:rsidR="00EF5EB8" w:rsidRDefault="00EF5EB8" w:rsidP="00052FF8">
      <w:pPr>
        <w:spacing w:line="240" w:lineRule="auto"/>
        <w:jc w:val="both"/>
        <w:rPr>
          <w:rFonts w:eastAsia="Times New Roman" w:cstheme="minorHAnsi"/>
          <w:b/>
          <w:color w:val="4472C4" w:themeColor="accent1"/>
          <w:sz w:val="24"/>
          <w:szCs w:val="24"/>
        </w:rPr>
      </w:pPr>
    </w:p>
    <w:p w14:paraId="541650AF" w14:textId="77777777" w:rsidR="00EF5EB8" w:rsidRDefault="00EF5EB8" w:rsidP="00052FF8">
      <w:pPr>
        <w:spacing w:line="240" w:lineRule="auto"/>
        <w:jc w:val="both"/>
        <w:rPr>
          <w:rFonts w:eastAsia="Times New Roman" w:cstheme="minorHAnsi"/>
          <w:b/>
          <w:color w:val="4472C4" w:themeColor="accent1"/>
          <w:sz w:val="24"/>
          <w:szCs w:val="24"/>
        </w:rPr>
      </w:pPr>
    </w:p>
    <w:p w14:paraId="75E8D1D4" w14:textId="77777777" w:rsidR="00EF5EB8" w:rsidRDefault="00EF5EB8" w:rsidP="00052FF8">
      <w:pPr>
        <w:spacing w:line="240" w:lineRule="auto"/>
        <w:jc w:val="both"/>
        <w:rPr>
          <w:rFonts w:eastAsia="Times New Roman" w:cstheme="minorHAnsi"/>
          <w:b/>
          <w:color w:val="4472C4" w:themeColor="accent1"/>
          <w:sz w:val="24"/>
          <w:szCs w:val="24"/>
        </w:rPr>
      </w:pPr>
    </w:p>
    <w:p w14:paraId="0453E43C" w14:textId="77777777" w:rsidR="00EF5EB8" w:rsidRDefault="00EF5EB8" w:rsidP="00052FF8">
      <w:pPr>
        <w:spacing w:line="240" w:lineRule="auto"/>
        <w:jc w:val="both"/>
        <w:rPr>
          <w:rFonts w:eastAsia="Times New Roman" w:cstheme="minorHAnsi"/>
          <w:b/>
          <w:color w:val="4472C4" w:themeColor="accent1"/>
          <w:sz w:val="24"/>
          <w:szCs w:val="24"/>
        </w:rPr>
      </w:pPr>
    </w:p>
    <w:p w14:paraId="1931B9F8" w14:textId="77777777" w:rsidR="00EF5EB8" w:rsidRDefault="00EF5EB8" w:rsidP="00052FF8">
      <w:pPr>
        <w:spacing w:line="240" w:lineRule="auto"/>
        <w:jc w:val="both"/>
        <w:rPr>
          <w:rFonts w:eastAsia="Times New Roman" w:cstheme="minorHAnsi"/>
          <w:b/>
          <w:color w:val="4472C4" w:themeColor="accent1"/>
          <w:sz w:val="24"/>
          <w:szCs w:val="24"/>
        </w:rPr>
      </w:pPr>
    </w:p>
    <w:p w14:paraId="7F0BE9A9" w14:textId="685FCD30" w:rsidR="005E55FF" w:rsidRPr="00666362" w:rsidRDefault="00052FF8" w:rsidP="00052FF8">
      <w:pPr>
        <w:spacing w:line="240" w:lineRule="auto"/>
        <w:jc w:val="both"/>
        <w:rPr>
          <w:rFonts w:eastAsia="Times New Roman" w:cstheme="minorHAnsi"/>
          <w:b/>
          <w:color w:val="4472C4" w:themeColor="accent1"/>
          <w:sz w:val="24"/>
          <w:szCs w:val="24"/>
        </w:rPr>
      </w:pPr>
      <w:r w:rsidRPr="00666362">
        <w:rPr>
          <w:rFonts w:eastAsia="Times New Roman" w:cstheme="minorHAnsi"/>
          <w:b/>
          <w:color w:val="4472C4" w:themeColor="accent1"/>
          <w:sz w:val="24"/>
          <w:szCs w:val="24"/>
        </w:rPr>
        <w:lastRenderedPageBreak/>
        <w:t>OBRAZLOŽENJE PRORAČUNA</w:t>
      </w:r>
    </w:p>
    <w:p w14:paraId="52150F4B" w14:textId="77777777" w:rsidR="00E9495A" w:rsidRPr="00B6007A" w:rsidRDefault="00184AF7" w:rsidP="00E9495A">
      <w:pPr>
        <w:spacing w:after="0" w:line="240" w:lineRule="auto"/>
        <w:jc w:val="both"/>
        <w:rPr>
          <w:rFonts w:eastAsia="Times New Roman" w:cstheme="minorHAnsi"/>
          <w:b/>
          <w:color w:val="4472C4" w:themeColor="accent1"/>
          <w:sz w:val="24"/>
          <w:szCs w:val="24"/>
        </w:rPr>
      </w:pPr>
      <w:r w:rsidRPr="00B6007A">
        <w:rPr>
          <w:rFonts w:eastAsia="Times New Roman" w:cstheme="minorHAnsi"/>
          <w:b/>
          <w:color w:val="4472C4" w:themeColor="accent1"/>
          <w:sz w:val="24"/>
          <w:szCs w:val="24"/>
        </w:rPr>
        <w:t>Što je proračun?</w:t>
      </w:r>
    </w:p>
    <w:p w14:paraId="68D90FEF" w14:textId="37805A4D" w:rsidR="00E9495A" w:rsidRPr="00B6007A" w:rsidRDefault="00E9495A" w:rsidP="00E9495A">
      <w:pPr>
        <w:spacing w:after="0" w:line="240" w:lineRule="auto"/>
        <w:jc w:val="both"/>
        <w:rPr>
          <w:rFonts w:eastAsia="Times New Roman" w:cstheme="minorHAnsi"/>
          <w:b/>
          <w:sz w:val="24"/>
          <w:szCs w:val="24"/>
        </w:rPr>
      </w:pPr>
      <w:r w:rsidRPr="00B6007A">
        <w:rPr>
          <w:rFonts w:eastAsia="Times New Roman" w:cstheme="minorHAnsi"/>
          <w:noProof/>
          <w:sz w:val="24"/>
          <w:szCs w:val="24"/>
          <w:lang w:eastAsia="hr-HR"/>
        </w:rPr>
        <mc:AlternateContent>
          <mc:Choice Requires="wps">
            <w:drawing>
              <wp:anchor distT="45720" distB="45720" distL="114300" distR="114300" simplePos="0" relativeHeight="251648000" behindDoc="0" locked="0" layoutInCell="1" allowOverlap="1" wp14:anchorId="3A56CCE5" wp14:editId="547B5F1F">
                <wp:simplePos x="0" y="0"/>
                <wp:positionH relativeFrom="column">
                  <wp:posOffset>-33655</wp:posOffset>
                </wp:positionH>
                <wp:positionV relativeFrom="paragraph">
                  <wp:posOffset>180340</wp:posOffset>
                </wp:positionV>
                <wp:extent cx="1114425" cy="1190625"/>
                <wp:effectExtent l="0" t="0" r="0" b="0"/>
                <wp:wrapSquare wrapText="bothSides"/>
                <wp:docPr id="217"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1190625"/>
                        </a:xfrm>
                        <a:prstGeom prst="rect">
                          <a:avLst/>
                        </a:prstGeom>
                        <a:noFill/>
                        <a:ln w="9525">
                          <a:noFill/>
                          <a:miter lim="800000"/>
                          <a:headEnd/>
                          <a:tailEnd/>
                        </a:ln>
                      </wps:spPr>
                      <wps:txbx>
                        <w:txbxContent>
                          <w:p w14:paraId="0E88A2E1" w14:textId="7AEC3135" w:rsidR="00636904" w:rsidRDefault="00636904">
                            <w:r>
                              <w:rPr>
                                <w:noProof/>
                                <w:lang w:eastAsia="hr-HR"/>
                              </w:rPr>
                              <w:drawing>
                                <wp:inline distT="0" distB="0" distL="0" distR="0" wp14:anchorId="5228A8A7" wp14:editId="33D3F169">
                                  <wp:extent cx="1096447" cy="1095375"/>
                                  <wp:effectExtent l="0" t="0" r="8890" b="0"/>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19435" cy="1118341"/>
                                          </a:xfrm>
                                          <a:prstGeom prst="rect">
                                            <a:avLst/>
                                          </a:prstGeom>
                                          <a:noFill/>
                                          <a:ln>
                                            <a:noFill/>
                                          </a:ln>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56CCE5" id="_x0000_t202" coordsize="21600,21600" o:spt="202" path="m,l,21600r21600,l21600,xe">
                <v:stroke joinstyle="miter"/>
                <v:path gradientshapeok="t" o:connecttype="rect"/>
              </v:shapetype>
              <v:shape id="Tekstni okvir 2" o:spid="_x0000_s1026" type="#_x0000_t202" style="position:absolute;left:0;text-align:left;margin-left:-2.65pt;margin-top:14.2pt;width:87.75pt;height:93.75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" filled="f" stroked="f">
                <v:textbox>
                  <w:txbxContent>
                    <w:p w14:paraId="0E88A2E1" w14:textId="7AEC3135" w:rsidR="00636904" w:rsidRDefault="00636904">
                      <w:r>
                        <w:rPr>
                          <w:noProof/>
                          <w:lang w:eastAsia="hr-HR"/>
                        </w:rPr>
                        <w:drawing>
                          <wp:inline distT="0" distB="0" distL="0" distR="0" wp14:anchorId="5228A8A7" wp14:editId="33D3F169">
                            <wp:extent cx="1096447" cy="1095375"/>
                            <wp:effectExtent l="0" t="0" r="8890" b="0"/>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19435" cy="1118341"/>
                                    </a:xfrm>
                                    <a:prstGeom prst="rect">
                                      <a:avLst/>
                                    </a:prstGeom>
                                    <a:noFill/>
                                    <a:ln>
                                      <a:noFill/>
                                    </a:ln>
                                    <a:effectLst/>
                                  </pic:spPr>
                                </pic:pic>
                              </a:graphicData>
                            </a:graphic>
                          </wp:inline>
                        </w:drawing>
                      </w:r>
                    </w:p>
                  </w:txbxContent>
                </v:textbox>
                <w10:wrap type="square"/>
              </v:shape>
            </w:pict>
          </mc:Fallback>
        </mc:AlternateContent>
      </w:r>
    </w:p>
    <w:p w14:paraId="45F6F71A" w14:textId="29437FB0" w:rsidR="00184AF7" w:rsidRPr="00B6007A" w:rsidRDefault="00184AF7" w:rsidP="00E9495A">
      <w:pPr>
        <w:spacing w:after="0" w:line="240" w:lineRule="auto"/>
        <w:ind w:left="1560"/>
        <w:jc w:val="both"/>
        <w:rPr>
          <w:rFonts w:eastAsia="Times New Roman" w:cstheme="minorHAnsi"/>
          <w:sz w:val="24"/>
          <w:szCs w:val="24"/>
        </w:rPr>
      </w:pPr>
      <w:r w:rsidRPr="00B6007A">
        <w:rPr>
          <w:rFonts w:eastAsia="Times New Roman" w:cstheme="minorHAnsi"/>
          <w:sz w:val="24"/>
          <w:szCs w:val="24"/>
        </w:rPr>
        <w:t xml:space="preserve">Proračun je akt kojim se procjenjuju prihodi i primici te utvrđuju rashodi i izdaci Općine </w:t>
      </w:r>
      <w:r w:rsidR="0088005A">
        <w:rPr>
          <w:rFonts w:eastAsia="Times New Roman" w:cstheme="minorHAnsi"/>
          <w:sz w:val="24"/>
          <w:szCs w:val="24"/>
        </w:rPr>
        <w:t xml:space="preserve">Donja Voća </w:t>
      </w:r>
      <w:r w:rsidRPr="00B6007A">
        <w:rPr>
          <w:rFonts w:eastAsia="Times New Roman" w:cstheme="minorHAnsi"/>
          <w:sz w:val="24"/>
          <w:szCs w:val="24"/>
        </w:rPr>
        <w:t>za proračunsku godinu, a sadrži i projekciju prihoda i primitaka te rashoda i izdataka za slijedeće dvije godine.</w:t>
      </w:r>
    </w:p>
    <w:p w14:paraId="48580D45" w14:textId="346AEEF0" w:rsidR="00F82719" w:rsidRPr="00673B13" w:rsidRDefault="00F82719" w:rsidP="00F82719">
      <w:pPr>
        <w:spacing w:after="0" w:line="240" w:lineRule="auto"/>
        <w:jc w:val="both"/>
        <w:rPr>
          <w:rFonts w:eastAsia="Times New Roman" w:cstheme="minorHAnsi"/>
          <w:sz w:val="24"/>
          <w:szCs w:val="24"/>
        </w:rPr>
      </w:pPr>
      <w:r w:rsidRPr="00673B13">
        <w:rPr>
          <w:rFonts w:eastAsia="Times New Roman" w:cstheme="minorHAnsi"/>
          <w:sz w:val="24"/>
          <w:szCs w:val="24"/>
        </w:rPr>
        <w:t>Proračun nije statičan akt, već se sukladno Zakonu može mijenjati tijekom proračunske godine, odnosno donose se Izmjene i dopune proračuna.</w:t>
      </w:r>
    </w:p>
    <w:p w14:paraId="055D38B8" w14:textId="678DD019" w:rsidR="004422AA" w:rsidRPr="00B6007A" w:rsidRDefault="004422AA" w:rsidP="00F82719">
      <w:pPr>
        <w:spacing w:after="0" w:line="240" w:lineRule="auto"/>
        <w:jc w:val="both"/>
        <w:rPr>
          <w:rFonts w:eastAsia="Times New Roman" w:cstheme="minorHAnsi"/>
          <w:color w:val="7030A0"/>
          <w:sz w:val="24"/>
          <w:szCs w:val="24"/>
        </w:rPr>
      </w:pPr>
    </w:p>
    <w:p w14:paraId="44317B41" w14:textId="1492FA7C" w:rsidR="004422AA" w:rsidRPr="00B6007A" w:rsidRDefault="00EB660B" w:rsidP="00F82719">
      <w:pPr>
        <w:spacing w:after="0" w:line="240" w:lineRule="auto"/>
        <w:jc w:val="both"/>
        <w:rPr>
          <w:rFonts w:eastAsia="Times New Roman" w:cstheme="minorHAnsi"/>
          <w:color w:val="7030A0"/>
          <w:sz w:val="24"/>
          <w:szCs w:val="24"/>
        </w:rPr>
      </w:pPr>
      <w:r w:rsidRPr="00B6007A">
        <w:rPr>
          <w:rFonts w:eastAsia="Times New Roman" w:cstheme="minorHAnsi"/>
          <w:noProof/>
          <w:color w:val="7030A0"/>
          <w:sz w:val="24"/>
          <w:szCs w:val="24"/>
          <w:lang w:eastAsia="hr-HR"/>
        </w:rPr>
        <mc:AlternateContent>
          <mc:Choice Requires="wps">
            <w:drawing>
              <wp:anchor distT="0" distB="0" distL="114300" distR="114300" simplePos="0" relativeHeight="251654144" behindDoc="0" locked="0" layoutInCell="1" allowOverlap="1" wp14:anchorId="2B44EA6F" wp14:editId="256BC58F">
                <wp:simplePos x="0" y="0"/>
                <wp:positionH relativeFrom="margin">
                  <wp:posOffset>695325</wp:posOffset>
                </wp:positionH>
                <wp:positionV relativeFrom="paragraph">
                  <wp:posOffset>123190</wp:posOffset>
                </wp:positionV>
                <wp:extent cx="3581400" cy="1533525"/>
                <wp:effectExtent l="0" t="0" r="19050" b="28575"/>
                <wp:wrapNone/>
                <wp:docPr id="13" name="Elipsa 13"/>
                <wp:cNvGraphicFramePr/>
                <a:graphic xmlns:a="http://schemas.openxmlformats.org/drawingml/2006/main">
                  <a:graphicData uri="http://schemas.microsoft.com/office/word/2010/wordprocessingShape">
                    <wps:wsp>
                      <wps:cNvSpPr/>
                      <wps:spPr>
                        <a:xfrm>
                          <a:off x="0" y="0"/>
                          <a:ext cx="3581400" cy="1533525"/>
                        </a:xfrm>
                        <a:prstGeom prst="ellipse">
                          <a:avLst/>
                        </a:prstGeom>
                        <a:gradFill flip="none" rotWithShape="1">
                          <a:gsLst>
                            <a:gs pos="0">
                              <a:srgbClr val="4F81BD">
                                <a:tint val="66000"/>
                                <a:satMod val="160000"/>
                              </a:srgbClr>
                            </a:gs>
                            <a:gs pos="50000">
                              <a:srgbClr val="4F81BD">
                                <a:tint val="44500"/>
                                <a:satMod val="160000"/>
                              </a:srgbClr>
                            </a:gs>
                            <a:gs pos="100000">
                              <a:srgbClr val="4F81BD">
                                <a:tint val="23500"/>
                                <a:satMod val="160000"/>
                              </a:srgbClr>
                            </a:gs>
                          </a:gsLst>
                          <a:path path="circle">
                            <a:fillToRect l="100000" t="100000"/>
                          </a:path>
                          <a:tileRect r="-100000" b="-100000"/>
                        </a:gradFill>
                        <a:ln w="25400" cap="flat" cmpd="sng" algn="ctr">
                          <a:solidFill>
                            <a:srgbClr val="4F81BD">
                              <a:lumMod val="40000"/>
                              <a:lumOff val="60000"/>
                            </a:srgbClr>
                          </a:solidFill>
                          <a:prstDash val="solid"/>
                        </a:ln>
                        <a:effectLst/>
                      </wps:spPr>
                      <wps:txbx>
                        <w:txbxContent>
                          <w:p w14:paraId="4F659C4A" w14:textId="77777777" w:rsidR="00636904" w:rsidRPr="000F07EC" w:rsidRDefault="00636904" w:rsidP="004422AA">
                            <w:pPr>
                              <w:spacing w:after="0"/>
                              <w:jc w:val="center"/>
                              <w:rPr>
                                <w:color w:val="4472C4" w:themeColor="accent1"/>
                              </w:rPr>
                            </w:pPr>
                            <w:r>
                              <w:rPr>
                                <w:color w:val="4472C4" w:themeColor="accent1"/>
                              </w:rPr>
                              <w:t>J</w:t>
                            </w:r>
                            <w:r w:rsidRPr="000F07EC">
                              <w:rPr>
                                <w:color w:val="4472C4" w:themeColor="accent1"/>
                              </w:rPr>
                              <w:t>edno od najvažnijih načela proračuna je da isti mora biti uravnotežen ,odnosno</w:t>
                            </w:r>
                          </w:p>
                          <w:p w14:paraId="0829A98A" w14:textId="5375ACD6" w:rsidR="00636904" w:rsidRDefault="00636904" w:rsidP="004422AA">
                            <w:pPr>
                              <w:spacing w:after="0"/>
                              <w:jc w:val="center"/>
                              <w:rPr>
                                <w:color w:val="4472C4" w:themeColor="accent1"/>
                              </w:rPr>
                            </w:pPr>
                            <w:r w:rsidRPr="000F07EC">
                              <w:rPr>
                                <w:color w:val="4472C4" w:themeColor="accent1"/>
                              </w:rPr>
                              <w:t>ukupna visina planiranih prihoda mora biti istovjetna ukupnoj visini planiranih rashoda</w:t>
                            </w:r>
                            <w:r>
                              <w:rPr>
                                <w:color w:val="4472C4" w:themeColor="accent1"/>
                              </w:rPr>
                              <w:t>!</w:t>
                            </w:r>
                          </w:p>
                          <w:p w14:paraId="64746601" w14:textId="77777777" w:rsidR="00636904" w:rsidRPr="000F07EC" w:rsidRDefault="00636904" w:rsidP="004422AA">
                            <w:pPr>
                              <w:spacing w:after="0"/>
                              <w:jc w:val="center"/>
                              <w:rPr>
                                <w:color w:val="4472C4" w:themeColor="accen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44EA6F" id="Elipsa 13" o:spid="_x0000_s1027" style="position:absolute;left:0;text-align:left;margin-left:54.75pt;margin-top:9.7pt;width:282pt;height:120.7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" fillcolor="#9ab5e4" strokecolor="#b9cde5" strokeweight="2pt">
                <v:fill color2="#e1e8f5" rotate="t" focusposition="1,1" focussize="" colors="0 #9ab5e4;.5 #c2d1ed;1 #e1e8f5" focus="100%" type="gradientRadial"/>
                <v:textbox>
                  <w:txbxContent>
                    <w:p w14:paraId="4F659C4A" w14:textId="77777777" w:rsidR="00636904" w:rsidRPr="000F07EC" w:rsidRDefault="00636904" w:rsidP="004422AA">
                      <w:pPr>
                        <w:spacing w:after="0"/>
                        <w:jc w:val="center"/>
                        <w:rPr>
                          <w:color w:val="4472C4" w:themeColor="accent1"/>
                        </w:rPr>
                      </w:pPr>
                      <w:r>
                        <w:rPr>
                          <w:color w:val="4472C4" w:themeColor="accent1"/>
                        </w:rPr>
                        <w:t>J</w:t>
                      </w:r>
                      <w:r w:rsidRPr="000F07EC">
                        <w:rPr>
                          <w:color w:val="4472C4" w:themeColor="accent1"/>
                        </w:rPr>
                        <w:t>edno od najvažnijih načela proračuna je da isti mora biti uravnotežen ,odnosno</w:t>
                      </w:r>
                    </w:p>
                    <w:p w14:paraId="0829A98A" w14:textId="5375ACD6" w:rsidR="00636904" w:rsidRDefault="00636904" w:rsidP="004422AA">
                      <w:pPr>
                        <w:spacing w:after="0"/>
                        <w:jc w:val="center"/>
                        <w:rPr>
                          <w:color w:val="4472C4" w:themeColor="accent1"/>
                        </w:rPr>
                      </w:pPr>
                      <w:r w:rsidRPr="000F07EC">
                        <w:rPr>
                          <w:color w:val="4472C4" w:themeColor="accent1"/>
                        </w:rPr>
                        <w:t>ukupna visina planiranih prihoda mora biti istovjetna ukupnoj visini planiranih rashoda</w:t>
                      </w:r>
                      <w:r>
                        <w:rPr>
                          <w:color w:val="4472C4" w:themeColor="accent1"/>
                        </w:rPr>
                        <w:t>!</w:t>
                      </w:r>
                    </w:p>
                    <w:p w14:paraId="64746601" w14:textId="77777777" w:rsidR="00636904" w:rsidRPr="000F07EC" w:rsidRDefault="00636904" w:rsidP="004422AA">
                      <w:pPr>
                        <w:spacing w:after="0"/>
                        <w:jc w:val="center"/>
                        <w:rPr>
                          <w:color w:val="4472C4" w:themeColor="accent1"/>
                        </w:rPr>
                      </w:pPr>
                    </w:p>
                  </w:txbxContent>
                </v:textbox>
                <w10:wrap anchorx="margin"/>
              </v:oval>
            </w:pict>
          </mc:Fallback>
        </mc:AlternateContent>
      </w:r>
      <w:r w:rsidR="00673B13" w:rsidRPr="00673B13">
        <w:rPr>
          <w:rFonts w:eastAsia="Times New Roman" w:cstheme="minorHAnsi"/>
          <w:b/>
          <w:noProof/>
          <w:sz w:val="24"/>
          <w:szCs w:val="24"/>
          <w:lang w:eastAsia="hr-HR"/>
        </w:rPr>
        <mc:AlternateContent>
          <mc:Choice Requires="wps">
            <w:drawing>
              <wp:anchor distT="45720" distB="45720" distL="114300" distR="114300" simplePos="0" relativeHeight="251661312" behindDoc="0" locked="0" layoutInCell="1" allowOverlap="1" wp14:anchorId="1BEFA2DB" wp14:editId="6A95AE04">
                <wp:simplePos x="0" y="0"/>
                <wp:positionH relativeFrom="column">
                  <wp:posOffset>3729355</wp:posOffset>
                </wp:positionH>
                <wp:positionV relativeFrom="paragraph">
                  <wp:posOffset>83185</wp:posOffset>
                </wp:positionV>
                <wp:extent cx="1390650" cy="1419225"/>
                <wp:effectExtent l="0" t="0" r="0" b="0"/>
                <wp:wrapSquare wrapText="bothSides"/>
                <wp:docPr id="2"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1419225"/>
                        </a:xfrm>
                        <a:prstGeom prst="rect">
                          <a:avLst/>
                        </a:prstGeom>
                        <a:noFill/>
                        <a:ln w="9525">
                          <a:noFill/>
                          <a:miter lim="800000"/>
                          <a:headEnd/>
                          <a:tailEnd/>
                        </a:ln>
                      </wps:spPr>
                      <wps:txbx>
                        <w:txbxContent>
                          <w:p w14:paraId="65F37C9D" w14:textId="32176B01" w:rsidR="00636904" w:rsidRDefault="00636904">
                            <w:r>
                              <w:rPr>
                                <w:noProof/>
                                <w:lang w:eastAsia="hr-HR"/>
                              </w:rPr>
                              <w:drawing>
                                <wp:inline distT="0" distB="0" distL="0" distR="0" wp14:anchorId="4770C281" wp14:editId="26D2F31D">
                                  <wp:extent cx="1209675" cy="1233394"/>
                                  <wp:effectExtent l="0" t="0" r="0" b="5080"/>
                                  <wp:docPr id="19" name="Slika 19" descr="Slikovni rezultat za va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ikovni rezultat za vag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5068" cy="124908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EFA2DB" id="_x0000_s1028" type="#_x0000_t202" style="position:absolute;left:0;text-align:left;margin-left:293.65pt;margin-top:6.55pt;width:109.5pt;height:111.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" filled="f" stroked="f">
                <v:textbox>
                  <w:txbxContent>
                    <w:p w14:paraId="65F37C9D" w14:textId="32176B01" w:rsidR="00636904" w:rsidRDefault="00636904">
                      <w:r>
                        <w:rPr>
                          <w:noProof/>
                          <w:lang w:eastAsia="hr-HR"/>
                        </w:rPr>
                        <w:drawing>
                          <wp:inline distT="0" distB="0" distL="0" distR="0" wp14:anchorId="4770C281" wp14:editId="26D2F31D">
                            <wp:extent cx="1209675" cy="1233394"/>
                            <wp:effectExtent l="0" t="0" r="0" b="5080"/>
                            <wp:docPr id="19" name="Slika 19" descr="Slikovni rezultat za va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ikovni rezultat za vag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5068" cy="1249089"/>
                                    </a:xfrm>
                                    <a:prstGeom prst="rect">
                                      <a:avLst/>
                                    </a:prstGeom>
                                    <a:noFill/>
                                    <a:ln>
                                      <a:noFill/>
                                    </a:ln>
                                  </pic:spPr>
                                </pic:pic>
                              </a:graphicData>
                            </a:graphic>
                          </wp:inline>
                        </w:drawing>
                      </w:r>
                    </w:p>
                  </w:txbxContent>
                </v:textbox>
                <w10:wrap type="square"/>
              </v:shape>
            </w:pict>
          </mc:Fallback>
        </mc:AlternateContent>
      </w:r>
    </w:p>
    <w:p w14:paraId="6C8D1868" w14:textId="112D6B8F" w:rsidR="004422AA" w:rsidRPr="00B6007A" w:rsidRDefault="004422AA" w:rsidP="00F82719">
      <w:pPr>
        <w:spacing w:after="0" w:line="240" w:lineRule="auto"/>
        <w:jc w:val="both"/>
        <w:rPr>
          <w:rFonts w:eastAsia="Times New Roman" w:cstheme="minorHAnsi"/>
          <w:color w:val="7030A0"/>
          <w:sz w:val="24"/>
          <w:szCs w:val="24"/>
        </w:rPr>
      </w:pPr>
    </w:p>
    <w:p w14:paraId="2E726A8D" w14:textId="07A92E78" w:rsidR="00184AF7" w:rsidRPr="00B6007A" w:rsidRDefault="00184AF7" w:rsidP="00916DCD">
      <w:pPr>
        <w:spacing w:after="0" w:line="240" w:lineRule="auto"/>
        <w:jc w:val="both"/>
        <w:rPr>
          <w:rFonts w:eastAsia="Times New Roman" w:cstheme="minorHAnsi"/>
          <w:sz w:val="24"/>
          <w:szCs w:val="24"/>
        </w:rPr>
      </w:pPr>
    </w:p>
    <w:p w14:paraId="3D0E2AF1" w14:textId="5035AE6E" w:rsidR="00645A40" w:rsidRPr="00B6007A" w:rsidRDefault="00645A40" w:rsidP="00916DCD">
      <w:pPr>
        <w:spacing w:after="0" w:line="240" w:lineRule="auto"/>
        <w:jc w:val="both"/>
        <w:rPr>
          <w:rFonts w:eastAsia="Times New Roman" w:cstheme="minorHAnsi"/>
          <w:b/>
          <w:sz w:val="24"/>
          <w:szCs w:val="24"/>
        </w:rPr>
      </w:pPr>
    </w:p>
    <w:p w14:paraId="7ADEAC70" w14:textId="4FC42E4C" w:rsidR="00645A40" w:rsidRPr="00B6007A" w:rsidRDefault="00645A40" w:rsidP="00916DCD">
      <w:pPr>
        <w:spacing w:after="0" w:line="240" w:lineRule="auto"/>
        <w:jc w:val="both"/>
        <w:rPr>
          <w:rFonts w:eastAsia="Times New Roman" w:cstheme="minorHAnsi"/>
          <w:b/>
          <w:sz w:val="24"/>
          <w:szCs w:val="24"/>
        </w:rPr>
      </w:pPr>
    </w:p>
    <w:p w14:paraId="11879BC1" w14:textId="1B3DE97B" w:rsidR="00645A40" w:rsidRPr="00B6007A" w:rsidRDefault="00645A40" w:rsidP="00916DCD">
      <w:pPr>
        <w:spacing w:after="0" w:line="240" w:lineRule="auto"/>
        <w:jc w:val="both"/>
        <w:rPr>
          <w:rFonts w:eastAsia="Times New Roman" w:cstheme="minorHAnsi"/>
          <w:b/>
          <w:sz w:val="24"/>
          <w:szCs w:val="24"/>
        </w:rPr>
      </w:pPr>
    </w:p>
    <w:p w14:paraId="2EAF726A" w14:textId="12E062DB" w:rsidR="00645A40" w:rsidRPr="00B6007A" w:rsidRDefault="00645A40" w:rsidP="00916DCD">
      <w:pPr>
        <w:spacing w:after="0" w:line="240" w:lineRule="auto"/>
        <w:jc w:val="both"/>
        <w:rPr>
          <w:rFonts w:eastAsia="Times New Roman" w:cstheme="minorHAnsi"/>
          <w:b/>
          <w:sz w:val="24"/>
          <w:szCs w:val="24"/>
        </w:rPr>
      </w:pPr>
    </w:p>
    <w:p w14:paraId="2B366BF3" w14:textId="1261A9C6" w:rsidR="00645A40" w:rsidRPr="00B6007A" w:rsidRDefault="00645A40" w:rsidP="00916DCD">
      <w:pPr>
        <w:spacing w:after="0" w:line="240" w:lineRule="auto"/>
        <w:jc w:val="both"/>
        <w:rPr>
          <w:rFonts w:eastAsia="Times New Roman" w:cstheme="minorHAnsi"/>
          <w:b/>
          <w:sz w:val="24"/>
          <w:szCs w:val="24"/>
        </w:rPr>
      </w:pPr>
    </w:p>
    <w:p w14:paraId="3001E331" w14:textId="7457A861" w:rsidR="00645A40" w:rsidRPr="00B6007A" w:rsidRDefault="00645A40" w:rsidP="00916DCD">
      <w:pPr>
        <w:spacing w:after="0" w:line="240" w:lineRule="auto"/>
        <w:jc w:val="both"/>
        <w:rPr>
          <w:rFonts w:eastAsia="Times New Roman" w:cstheme="minorHAnsi"/>
          <w:b/>
          <w:sz w:val="24"/>
          <w:szCs w:val="24"/>
        </w:rPr>
      </w:pPr>
    </w:p>
    <w:p w14:paraId="39D412B3" w14:textId="77777777" w:rsidR="00EB660B" w:rsidRDefault="00EB660B" w:rsidP="00916DCD">
      <w:pPr>
        <w:spacing w:after="0" w:line="240" w:lineRule="auto"/>
        <w:jc w:val="both"/>
        <w:rPr>
          <w:rFonts w:eastAsia="Times New Roman" w:cstheme="minorHAnsi"/>
          <w:b/>
          <w:color w:val="4472C4" w:themeColor="accent1"/>
          <w:sz w:val="24"/>
          <w:szCs w:val="24"/>
        </w:rPr>
      </w:pPr>
    </w:p>
    <w:p w14:paraId="13D54922" w14:textId="77777777" w:rsidR="004E3754" w:rsidRPr="00B8024D" w:rsidRDefault="004E3754" w:rsidP="004E3754">
      <w:pPr>
        <w:spacing w:after="0" w:line="240" w:lineRule="auto"/>
        <w:jc w:val="both"/>
        <w:rPr>
          <w:rFonts w:eastAsia="Times New Roman" w:cstheme="minorHAnsi"/>
          <w:color w:val="4472C4" w:themeColor="accent1"/>
          <w:sz w:val="24"/>
          <w:szCs w:val="24"/>
        </w:rPr>
      </w:pPr>
      <w:bookmarkStart w:id="2" w:name="_Hlk150838990"/>
      <w:r w:rsidRPr="00B8024D">
        <w:rPr>
          <w:rFonts w:eastAsia="Times New Roman" w:cstheme="minorHAnsi"/>
          <w:b/>
          <w:color w:val="4472C4" w:themeColor="accent1"/>
          <w:sz w:val="24"/>
          <w:szCs w:val="24"/>
        </w:rPr>
        <w:t>Sadržaj proračuna</w:t>
      </w:r>
    </w:p>
    <w:p w14:paraId="78635FBC" w14:textId="77777777" w:rsidR="004E3754" w:rsidRPr="00B8024D" w:rsidRDefault="004E3754" w:rsidP="004E3754">
      <w:pPr>
        <w:spacing w:after="0" w:line="240" w:lineRule="auto"/>
        <w:ind w:left="-284"/>
        <w:jc w:val="both"/>
        <w:rPr>
          <w:rFonts w:eastAsia="Times New Roman" w:cstheme="minorHAnsi"/>
          <w:bCs/>
          <w:color w:val="4472C4" w:themeColor="accent1"/>
        </w:rPr>
      </w:pPr>
    </w:p>
    <w:p w14:paraId="20264E21" w14:textId="175CACF4" w:rsidR="00184AF7" w:rsidRDefault="004E3754" w:rsidP="004E3754">
      <w:pPr>
        <w:spacing w:after="0" w:line="240" w:lineRule="auto"/>
        <w:jc w:val="both"/>
        <w:rPr>
          <w:rFonts w:eastAsia="Times New Roman" w:cstheme="minorHAnsi"/>
          <w:bCs/>
        </w:rPr>
      </w:pPr>
      <w:r w:rsidRPr="00B8024D">
        <w:rPr>
          <w:rFonts w:eastAsia="Times New Roman" w:cstheme="minorHAnsi"/>
          <w:bCs/>
        </w:rPr>
        <w:t>Proračun JLS sastoji se od plana za proračunsku godinu i projekcija za sljedeće dvije godine. Proračun JLS sastoji se od općeg dijela, posebnog dijela i obrazloženja proračuna</w:t>
      </w:r>
    </w:p>
    <w:p w14:paraId="4D33F993" w14:textId="77777777" w:rsidR="004E3754" w:rsidRPr="00B6007A" w:rsidRDefault="004E3754" w:rsidP="004E3754">
      <w:pPr>
        <w:spacing w:after="0" w:line="240" w:lineRule="auto"/>
        <w:jc w:val="both"/>
        <w:rPr>
          <w:rFonts w:eastAsia="Times New Roman" w:cstheme="minorHAnsi"/>
          <w:b/>
          <w:bCs/>
          <w:color w:val="8496B0" w:themeColor="text2" w:themeTint="99"/>
          <w:sz w:val="24"/>
          <w:szCs w:val="24"/>
        </w:rPr>
      </w:pPr>
    </w:p>
    <w:tbl>
      <w:tblPr>
        <w:tblW w:w="0" w:type="auto"/>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2093"/>
        <w:gridCol w:w="2126"/>
        <w:gridCol w:w="5069"/>
      </w:tblGrid>
      <w:tr w:rsidR="004E3754" w:rsidRPr="00B8024D" w14:paraId="467BCDCC" w14:textId="77777777" w:rsidTr="00CD0B54">
        <w:tc>
          <w:tcPr>
            <w:tcW w:w="2093" w:type="dxa"/>
            <w:shd w:val="clear" w:color="auto" w:fill="D9E2F3"/>
          </w:tcPr>
          <w:p w14:paraId="188499B7" w14:textId="77777777" w:rsidR="004E3754" w:rsidRPr="00B8024D" w:rsidRDefault="004E3754" w:rsidP="00CD0B54">
            <w:pPr>
              <w:spacing w:after="0" w:line="240" w:lineRule="auto"/>
              <w:jc w:val="center"/>
              <w:rPr>
                <w:rFonts w:eastAsia="Times New Roman" w:cstheme="minorHAnsi"/>
                <w:b/>
                <w:bCs/>
                <w:color w:val="4472C4" w:themeColor="accent1"/>
              </w:rPr>
            </w:pPr>
            <w:r w:rsidRPr="00B8024D">
              <w:rPr>
                <w:rFonts w:eastAsia="Times New Roman" w:cstheme="minorHAnsi"/>
                <w:b/>
                <w:bCs/>
                <w:color w:val="4472C4" w:themeColor="accent1"/>
              </w:rPr>
              <w:t>SADRŽAJ</w:t>
            </w:r>
          </w:p>
        </w:tc>
        <w:tc>
          <w:tcPr>
            <w:tcW w:w="2126" w:type="dxa"/>
            <w:shd w:val="clear" w:color="auto" w:fill="D9E2F3"/>
          </w:tcPr>
          <w:p w14:paraId="3209CC8F" w14:textId="77777777" w:rsidR="004E3754" w:rsidRPr="00B8024D" w:rsidRDefault="004E3754" w:rsidP="00CD0B54">
            <w:pPr>
              <w:spacing w:after="0" w:line="240" w:lineRule="auto"/>
              <w:jc w:val="center"/>
              <w:rPr>
                <w:rFonts w:eastAsia="Times New Roman" w:cstheme="minorHAnsi"/>
                <w:b/>
                <w:bCs/>
                <w:color w:val="4472C4" w:themeColor="accent1"/>
              </w:rPr>
            </w:pPr>
            <w:r w:rsidRPr="00B8024D">
              <w:rPr>
                <w:rFonts w:eastAsia="Times New Roman" w:cstheme="minorHAnsi"/>
                <w:b/>
                <w:bCs/>
                <w:color w:val="4472C4" w:themeColor="accent1"/>
              </w:rPr>
              <w:t>SASTAVNI DIO</w:t>
            </w:r>
          </w:p>
        </w:tc>
        <w:tc>
          <w:tcPr>
            <w:tcW w:w="5069" w:type="dxa"/>
            <w:shd w:val="clear" w:color="auto" w:fill="D9E2F3"/>
          </w:tcPr>
          <w:p w14:paraId="3CF963F0" w14:textId="77777777" w:rsidR="004E3754" w:rsidRPr="00B8024D" w:rsidRDefault="004E3754" w:rsidP="00CD0B54">
            <w:pPr>
              <w:spacing w:after="0" w:line="240" w:lineRule="auto"/>
              <w:jc w:val="center"/>
              <w:rPr>
                <w:rFonts w:eastAsia="Times New Roman" w:cstheme="minorHAnsi"/>
                <w:b/>
                <w:bCs/>
                <w:color w:val="4472C4" w:themeColor="accent1"/>
              </w:rPr>
            </w:pPr>
            <w:r w:rsidRPr="00B8024D">
              <w:rPr>
                <w:rFonts w:eastAsia="Times New Roman" w:cstheme="minorHAnsi"/>
                <w:b/>
                <w:bCs/>
                <w:color w:val="4472C4" w:themeColor="accent1"/>
              </w:rPr>
              <w:t>OPIS SASTAVNOG DIJELA</w:t>
            </w:r>
          </w:p>
        </w:tc>
      </w:tr>
      <w:tr w:rsidR="004E3754" w:rsidRPr="00B8024D" w14:paraId="075D6749" w14:textId="77777777" w:rsidTr="00CD0B54">
        <w:tc>
          <w:tcPr>
            <w:tcW w:w="2093" w:type="dxa"/>
            <w:vMerge w:val="restart"/>
            <w:shd w:val="clear" w:color="auto" w:fill="F2F2F2"/>
            <w:vAlign w:val="center"/>
          </w:tcPr>
          <w:p w14:paraId="1692DC42" w14:textId="77777777" w:rsidR="004E3754" w:rsidRPr="00B8024D" w:rsidRDefault="004E3754" w:rsidP="00CD0B54">
            <w:pPr>
              <w:spacing w:after="0" w:line="240" w:lineRule="auto"/>
              <w:jc w:val="center"/>
              <w:rPr>
                <w:rFonts w:eastAsia="Times New Roman" w:cstheme="minorHAnsi"/>
                <w:b/>
                <w:bCs/>
                <w:color w:val="4472C4" w:themeColor="accent1"/>
                <w:sz w:val="20"/>
                <w:szCs w:val="20"/>
              </w:rPr>
            </w:pPr>
            <w:r w:rsidRPr="00B8024D">
              <w:rPr>
                <w:rFonts w:eastAsia="Times New Roman" w:cstheme="minorHAnsi"/>
                <w:b/>
                <w:bCs/>
                <w:color w:val="4472C4" w:themeColor="accent1"/>
                <w:sz w:val="20"/>
                <w:szCs w:val="20"/>
              </w:rPr>
              <w:t>Opći dio proračuna</w:t>
            </w:r>
          </w:p>
        </w:tc>
        <w:tc>
          <w:tcPr>
            <w:tcW w:w="2126" w:type="dxa"/>
            <w:shd w:val="clear" w:color="auto" w:fill="auto"/>
            <w:vAlign w:val="center"/>
          </w:tcPr>
          <w:p w14:paraId="1B189EF4" w14:textId="77777777" w:rsidR="004E3754" w:rsidRPr="00B8024D" w:rsidRDefault="004E3754" w:rsidP="00CD0B54">
            <w:pPr>
              <w:spacing w:after="0" w:line="240" w:lineRule="auto"/>
              <w:jc w:val="center"/>
              <w:rPr>
                <w:rFonts w:eastAsia="Times New Roman" w:cstheme="minorHAnsi"/>
                <w:sz w:val="20"/>
                <w:szCs w:val="20"/>
              </w:rPr>
            </w:pPr>
            <w:r w:rsidRPr="00B8024D">
              <w:rPr>
                <w:rFonts w:eastAsia="Times New Roman" w:cstheme="minorHAnsi"/>
                <w:sz w:val="20"/>
                <w:szCs w:val="20"/>
              </w:rPr>
              <w:t>Sažetak Računa prihoda i rashoda Sažetak Računa financiranja</w:t>
            </w:r>
          </w:p>
        </w:tc>
        <w:tc>
          <w:tcPr>
            <w:tcW w:w="5069" w:type="dxa"/>
            <w:shd w:val="clear" w:color="auto" w:fill="auto"/>
          </w:tcPr>
          <w:p w14:paraId="1A96BB5A"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t>ukupni prihodi poslovanja i prihodi od prodaje nefinancijske imovine, ukupni rashodi poslovanja i rashodi za nabavu nefinancijske imovine</w:t>
            </w:r>
          </w:p>
          <w:p w14:paraId="239E34D4"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t>ukupni primici od financijske imovine i zaduživanja i izdaci za financijsku imovinu i otplate zajmova</w:t>
            </w:r>
          </w:p>
        </w:tc>
      </w:tr>
      <w:tr w:rsidR="004E3754" w:rsidRPr="00B8024D" w14:paraId="53E0C02E" w14:textId="77777777" w:rsidTr="00CD0B54">
        <w:tc>
          <w:tcPr>
            <w:tcW w:w="2093" w:type="dxa"/>
            <w:vMerge/>
            <w:shd w:val="clear" w:color="auto" w:fill="F2F2F2"/>
          </w:tcPr>
          <w:p w14:paraId="25500CD3" w14:textId="77777777" w:rsidR="004E3754" w:rsidRPr="00B8024D" w:rsidRDefault="004E3754" w:rsidP="00CD0B54">
            <w:pPr>
              <w:spacing w:after="0" w:line="240" w:lineRule="auto"/>
              <w:jc w:val="center"/>
              <w:rPr>
                <w:rFonts w:eastAsia="Times New Roman" w:cstheme="minorHAnsi"/>
                <w:b/>
                <w:bCs/>
                <w:color w:val="44546A"/>
                <w:sz w:val="20"/>
                <w:szCs w:val="20"/>
              </w:rPr>
            </w:pPr>
          </w:p>
        </w:tc>
        <w:tc>
          <w:tcPr>
            <w:tcW w:w="2126" w:type="dxa"/>
            <w:shd w:val="clear" w:color="auto" w:fill="auto"/>
            <w:vAlign w:val="center"/>
          </w:tcPr>
          <w:p w14:paraId="0B08C210" w14:textId="77777777" w:rsidR="004E3754" w:rsidRPr="00B8024D" w:rsidRDefault="004E3754" w:rsidP="00CD0B54">
            <w:pPr>
              <w:spacing w:after="0" w:line="240" w:lineRule="auto"/>
              <w:jc w:val="center"/>
              <w:rPr>
                <w:rFonts w:eastAsia="Times New Roman" w:cstheme="minorHAnsi"/>
                <w:sz w:val="20"/>
                <w:szCs w:val="20"/>
              </w:rPr>
            </w:pPr>
            <w:r w:rsidRPr="00B8024D">
              <w:rPr>
                <w:rFonts w:eastAsia="Times New Roman" w:cstheme="minorHAnsi"/>
                <w:sz w:val="20"/>
                <w:szCs w:val="20"/>
              </w:rPr>
              <w:t>Račun prihoda i rashoda</w:t>
            </w:r>
          </w:p>
        </w:tc>
        <w:tc>
          <w:tcPr>
            <w:tcW w:w="5069" w:type="dxa"/>
            <w:shd w:val="clear" w:color="auto" w:fill="auto"/>
          </w:tcPr>
          <w:p w14:paraId="6A099742"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t xml:space="preserve">ukupni prihodi i rashodi iskazani prema izvorima financiranja i ekonomskoj klasifikaciji na razini skupine </w:t>
            </w:r>
          </w:p>
          <w:p w14:paraId="0CFCA8B4"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t>ukupni rashodi iskazani prema funkcijskoj klasifikaciji</w:t>
            </w:r>
          </w:p>
        </w:tc>
      </w:tr>
      <w:tr w:rsidR="004E3754" w:rsidRPr="00B8024D" w14:paraId="472C52A9" w14:textId="77777777" w:rsidTr="00CD0B54">
        <w:tc>
          <w:tcPr>
            <w:tcW w:w="2093" w:type="dxa"/>
            <w:vMerge/>
            <w:shd w:val="clear" w:color="auto" w:fill="F2F2F2"/>
          </w:tcPr>
          <w:p w14:paraId="703986CA" w14:textId="77777777" w:rsidR="004E3754" w:rsidRPr="00B8024D" w:rsidRDefault="004E3754" w:rsidP="00CD0B54">
            <w:pPr>
              <w:spacing w:after="0" w:line="240" w:lineRule="auto"/>
              <w:jc w:val="center"/>
              <w:rPr>
                <w:rFonts w:eastAsia="Times New Roman" w:cstheme="minorHAnsi"/>
                <w:b/>
                <w:bCs/>
                <w:color w:val="44546A"/>
                <w:sz w:val="20"/>
                <w:szCs w:val="20"/>
              </w:rPr>
            </w:pPr>
          </w:p>
        </w:tc>
        <w:tc>
          <w:tcPr>
            <w:tcW w:w="2126" w:type="dxa"/>
            <w:shd w:val="clear" w:color="auto" w:fill="auto"/>
            <w:vAlign w:val="center"/>
          </w:tcPr>
          <w:p w14:paraId="69F4EAAB" w14:textId="77777777" w:rsidR="004E3754" w:rsidRPr="00B8024D" w:rsidRDefault="004E3754" w:rsidP="00CD0B54">
            <w:pPr>
              <w:spacing w:after="0" w:line="240" w:lineRule="auto"/>
              <w:jc w:val="center"/>
              <w:rPr>
                <w:rFonts w:eastAsia="Times New Roman" w:cstheme="minorHAnsi"/>
                <w:sz w:val="20"/>
                <w:szCs w:val="20"/>
              </w:rPr>
            </w:pPr>
            <w:r w:rsidRPr="00B8024D">
              <w:rPr>
                <w:rFonts w:eastAsia="Times New Roman" w:cstheme="minorHAnsi"/>
                <w:sz w:val="20"/>
                <w:szCs w:val="20"/>
              </w:rPr>
              <w:t>Račun financiranja</w:t>
            </w:r>
          </w:p>
        </w:tc>
        <w:tc>
          <w:tcPr>
            <w:tcW w:w="5069" w:type="dxa"/>
            <w:shd w:val="clear" w:color="auto" w:fill="auto"/>
          </w:tcPr>
          <w:p w14:paraId="73DB828D"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t>ukupni primici od financijske imovine i zaduživanja i izdaci za financijsku imovinu i otplate instrumenata zaduživanja prema izvorima financiranja i ekonomskoj klasifikaciji na razini skupine</w:t>
            </w:r>
          </w:p>
        </w:tc>
      </w:tr>
      <w:tr w:rsidR="004E3754" w:rsidRPr="00B8024D" w14:paraId="6F89FFEB" w14:textId="77777777" w:rsidTr="00CD0B54">
        <w:tc>
          <w:tcPr>
            <w:tcW w:w="2093" w:type="dxa"/>
            <w:vMerge/>
            <w:shd w:val="clear" w:color="auto" w:fill="F2F2F2"/>
          </w:tcPr>
          <w:p w14:paraId="0A6BE58E" w14:textId="77777777" w:rsidR="004E3754" w:rsidRPr="00B8024D" w:rsidRDefault="004E3754" w:rsidP="00CD0B54">
            <w:pPr>
              <w:spacing w:after="0" w:line="240" w:lineRule="auto"/>
              <w:jc w:val="center"/>
              <w:rPr>
                <w:rFonts w:eastAsia="Times New Roman" w:cstheme="minorHAnsi"/>
                <w:b/>
                <w:bCs/>
                <w:color w:val="44546A"/>
                <w:sz w:val="20"/>
                <w:szCs w:val="20"/>
              </w:rPr>
            </w:pPr>
          </w:p>
        </w:tc>
        <w:tc>
          <w:tcPr>
            <w:tcW w:w="2126" w:type="dxa"/>
            <w:shd w:val="clear" w:color="auto" w:fill="auto"/>
            <w:vAlign w:val="center"/>
          </w:tcPr>
          <w:p w14:paraId="685228FD" w14:textId="77777777" w:rsidR="004E3754" w:rsidRPr="00B8024D" w:rsidRDefault="004E3754" w:rsidP="00CD0B54">
            <w:pPr>
              <w:spacing w:after="0" w:line="240" w:lineRule="auto"/>
              <w:jc w:val="center"/>
              <w:rPr>
                <w:rFonts w:eastAsia="Times New Roman" w:cstheme="minorHAnsi"/>
                <w:sz w:val="20"/>
                <w:szCs w:val="20"/>
              </w:rPr>
            </w:pPr>
            <w:r w:rsidRPr="00B8024D">
              <w:rPr>
                <w:rFonts w:eastAsia="Times New Roman" w:cstheme="minorHAnsi"/>
                <w:sz w:val="20"/>
                <w:szCs w:val="20"/>
              </w:rPr>
              <w:t>Preneseni višak ili preneseni manjak prihoda nad rashodima</w:t>
            </w:r>
          </w:p>
        </w:tc>
        <w:tc>
          <w:tcPr>
            <w:tcW w:w="5069" w:type="dxa"/>
            <w:shd w:val="clear" w:color="auto" w:fill="auto"/>
          </w:tcPr>
          <w:p w14:paraId="32FB58CA"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t>ako ukupni prihodi i primici nisu jednaki ukupnim rashodima i izdacima, opći dio proračuna sadrži i preneseni višak ili preneseni manjak prihoda nad rashodima</w:t>
            </w:r>
          </w:p>
        </w:tc>
      </w:tr>
      <w:tr w:rsidR="004E3754" w:rsidRPr="00B8024D" w14:paraId="5A105913" w14:textId="77777777" w:rsidTr="00CD0B54">
        <w:tc>
          <w:tcPr>
            <w:tcW w:w="2093" w:type="dxa"/>
            <w:vMerge/>
            <w:shd w:val="clear" w:color="auto" w:fill="F2F2F2"/>
          </w:tcPr>
          <w:p w14:paraId="1C2BBF9A" w14:textId="77777777" w:rsidR="004E3754" w:rsidRPr="00B8024D" w:rsidRDefault="004E3754" w:rsidP="00CD0B54">
            <w:pPr>
              <w:spacing w:after="0" w:line="240" w:lineRule="auto"/>
              <w:jc w:val="center"/>
              <w:rPr>
                <w:rFonts w:eastAsia="Times New Roman" w:cstheme="minorHAnsi"/>
                <w:b/>
                <w:bCs/>
                <w:color w:val="44546A"/>
                <w:sz w:val="20"/>
                <w:szCs w:val="20"/>
              </w:rPr>
            </w:pPr>
          </w:p>
        </w:tc>
        <w:tc>
          <w:tcPr>
            <w:tcW w:w="2126" w:type="dxa"/>
            <w:shd w:val="clear" w:color="auto" w:fill="auto"/>
            <w:vAlign w:val="center"/>
          </w:tcPr>
          <w:p w14:paraId="556239B5" w14:textId="77777777" w:rsidR="004E3754" w:rsidRPr="00B8024D" w:rsidRDefault="004E3754" w:rsidP="00CD0B54">
            <w:pPr>
              <w:spacing w:after="0" w:line="240" w:lineRule="auto"/>
              <w:jc w:val="center"/>
              <w:rPr>
                <w:rFonts w:eastAsia="Times New Roman" w:cstheme="minorHAnsi"/>
                <w:sz w:val="20"/>
                <w:szCs w:val="20"/>
              </w:rPr>
            </w:pPr>
            <w:r w:rsidRPr="00B8024D">
              <w:rPr>
                <w:rFonts w:eastAsia="Times New Roman" w:cstheme="minorHAnsi"/>
                <w:sz w:val="20"/>
                <w:szCs w:val="20"/>
              </w:rPr>
              <w:t>Višegodišnji plan uravnoteženja</w:t>
            </w:r>
          </w:p>
        </w:tc>
        <w:tc>
          <w:tcPr>
            <w:tcW w:w="5069" w:type="dxa"/>
            <w:shd w:val="clear" w:color="auto" w:fill="auto"/>
          </w:tcPr>
          <w:p w14:paraId="344CA886"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t xml:space="preserve">ako JLP(R)S ne mogu preneseni manjak podmiriti do kraja proračunske godine, obvezni su izraditi višegodišnji plan uravnoteženja za razdoblje za koje se proračun donosi </w:t>
            </w:r>
          </w:p>
          <w:p w14:paraId="7BE9F95D"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t>ako JLP(R)S ne mogu preneseni višak, zbog njegove veličine, u cijelosti iskoristiti u jednoj proračunskoj godini, korištenje viška planira se višegodišnjim planom uravnoteženja za razdoblje za koje se proračun donosi</w:t>
            </w:r>
          </w:p>
        </w:tc>
      </w:tr>
      <w:tr w:rsidR="004E3754" w:rsidRPr="00B8024D" w14:paraId="7892C8A6" w14:textId="77777777" w:rsidTr="00CD0B54">
        <w:tc>
          <w:tcPr>
            <w:tcW w:w="2093" w:type="dxa"/>
            <w:shd w:val="clear" w:color="auto" w:fill="F2F2F2"/>
            <w:vAlign w:val="center"/>
          </w:tcPr>
          <w:p w14:paraId="40360425" w14:textId="77777777" w:rsidR="004E3754" w:rsidRPr="00B8024D" w:rsidRDefault="004E3754" w:rsidP="00CD0B54">
            <w:pPr>
              <w:spacing w:after="0" w:line="240" w:lineRule="auto"/>
              <w:jc w:val="center"/>
              <w:rPr>
                <w:rFonts w:eastAsia="Times New Roman" w:cstheme="minorHAnsi"/>
                <w:b/>
                <w:bCs/>
                <w:color w:val="4472C4" w:themeColor="accent1"/>
                <w:sz w:val="20"/>
                <w:szCs w:val="20"/>
              </w:rPr>
            </w:pPr>
            <w:r w:rsidRPr="00B8024D">
              <w:rPr>
                <w:rFonts w:eastAsia="Times New Roman" w:cstheme="minorHAnsi"/>
                <w:b/>
                <w:bCs/>
                <w:color w:val="4472C4" w:themeColor="accent1"/>
                <w:sz w:val="20"/>
                <w:szCs w:val="20"/>
              </w:rPr>
              <w:t>Posebni dio proračuna</w:t>
            </w:r>
          </w:p>
        </w:tc>
        <w:tc>
          <w:tcPr>
            <w:tcW w:w="2126" w:type="dxa"/>
            <w:shd w:val="clear" w:color="auto" w:fill="auto"/>
            <w:vAlign w:val="center"/>
          </w:tcPr>
          <w:p w14:paraId="7349DBE6" w14:textId="77777777" w:rsidR="004E3754" w:rsidRPr="00B8024D" w:rsidRDefault="004E3754" w:rsidP="00CD0B54">
            <w:pPr>
              <w:spacing w:after="0" w:line="240" w:lineRule="auto"/>
              <w:jc w:val="center"/>
              <w:rPr>
                <w:rFonts w:eastAsia="Times New Roman" w:cstheme="minorHAnsi"/>
                <w:sz w:val="20"/>
                <w:szCs w:val="20"/>
              </w:rPr>
            </w:pPr>
            <w:r w:rsidRPr="00B8024D">
              <w:rPr>
                <w:rFonts w:eastAsia="Times New Roman" w:cstheme="minorHAnsi"/>
                <w:sz w:val="20"/>
                <w:szCs w:val="20"/>
              </w:rPr>
              <w:t xml:space="preserve">Plan rashoda i izdataka proračuna JLP(R)S i </w:t>
            </w:r>
            <w:r w:rsidRPr="00B8024D">
              <w:rPr>
                <w:rFonts w:eastAsia="Times New Roman" w:cstheme="minorHAnsi"/>
                <w:sz w:val="20"/>
                <w:szCs w:val="20"/>
              </w:rPr>
              <w:lastRenderedPageBreak/>
              <w:t>njihovih proračunskih korisnika</w:t>
            </w:r>
          </w:p>
        </w:tc>
        <w:tc>
          <w:tcPr>
            <w:tcW w:w="5069" w:type="dxa"/>
            <w:shd w:val="clear" w:color="auto" w:fill="auto"/>
          </w:tcPr>
          <w:p w14:paraId="73860C4D"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lastRenderedPageBreak/>
              <w:t xml:space="preserve">rashodi i izdaci JLP(R)S i njihovih proračunskih korisnika iskazani po organizacijskoj klasifikaciji, izvorima </w:t>
            </w:r>
            <w:r w:rsidRPr="00B8024D">
              <w:rPr>
                <w:rFonts w:eastAsia="Times New Roman" w:cstheme="minorHAnsi"/>
                <w:sz w:val="20"/>
                <w:szCs w:val="20"/>
              </w:rPr>
              <w:lastRenderedPageBreak/>
              <w:t>financiranja i ekonomskoj klasifikaciji na razini skupine, raspoređenih u programe koji se sastoje od aktivnosti i projekata</w:t>
            </w:r>
          </w:p>
        </w:tc>
      </w:tr>
      <w:tr w:rsidR="004E3754" w:rsidRPr="00B8024D" w14:paraId="5A844719" w14:textId="77777777" w:rsidTr="00CD0B54">
        <w:tc>
          <w:tcPr>
            <w:tcW w:w="2093" w:type="dxa"/>
            <w:shd w:val="clear" w:color="auto" w:fill="F2F2F2"/>
            <w:vAlign w:val="center"/>
          </w:tcPr>
          <w:p w14:paraId="3228910D" w14:textId="77777777" w:rsidR="004E3754" w:rsidRPr="00B8024D" w:rsidRDefault="004E3754" w:rsidP="00CD0B54">
            <w:pPr>
              <w:spacing w:after="0" w:line="240" w:lineRule="auto"/>
              <w:jc w:val="center"/>
              <w:rPr>
                <w:rFonts w:eastAsia="Times New Roman" w:cstheme="minorHAnsi"/>
                <w:b/>
                <w:bCs/>
                <w:color w:val="4472C4" w:themeColor="accent1"/>
                <w:sz w:val="20"/>
                <w:szCs w:val="20"/>
              </w:rPr>
            </w:pPr>
            <w:r w:rsidRPr="00B8024D">
              <w:rPr>
                <w:rFonts w:eastAsia="Times New Roman" w:cstheme="minorHAnsi"/>
                <w:b/>
                <w:bCs/>
                <w:color w:val="4472C4" w:themeColor="accent1"/>
                <w:sz w:val="20"/>
                <w:szCs w:val="20"/>
              </w:rPr>
              <w:lastRenderedPageBreak/>
              <w:t>Obrazloženje proračuna</w:t>
            </w:r>
          </w:p>
        </w:tc>
        <w:tc>
          <w:tcPr>
            <w:tcW w:w="2126" w:type="dxa"/>
            <w:shd w:val="clear" w:color="auto" w:fill="auto"/>
            <w:vAlign w:val="center"/>
          </w:tcPr>
          <w:p w14:paraId="5951663B" w14:textId="77777777" w:rsidR="004E3754" w:rsidRPr="00B8024D" w:rsidRDefault="004E3754" w:rsidP="00CD0B54">
            <w:pPr>
              <w:spacing w:after="0" w:line="240" w:lineRule="auto"/>
              <w:jc w:val="center"/>
              <w:rPr>
                <w:rFonts w:eastAsia="Times New Roman" w:cstheme="minorHAnsi"/>
                <w:sz w:val="20"/>
                <w:szCs w:val="20"/>
              </w:rPr>
            </w:pPr>
            <w:r w:rsidRPr="00B8024D">
              <w:rPr>
                <w:rFonts w:eastAsia="Times New Roman" w:cstheme="minorHAnsi"/>
                <w:sz w:val="20"/>
                <w:szCs w:val="20"/>
              </w:rPr>
              <w:t>Obrazloženje općeg dijela proračuna i obrazloženje posebnog dijela proračuna</w:t>
            </w:r>
          </w:p>
        </w:tc>
        <w:tc>
          <w:tcPr>
            <w:tcW w:w="5069" w:type="dxa"/>
            <w:shd w:val="clear" w:color="auto" w:fill="auto"/>
          </w:tcPr>
          <w:p w14:paraId="22CBBC5A"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t xml:space="preserve">obrazloženje općeg dijela proračuna JLP(R)S sadrži obrazloženje prihoda i rashoda, primitaka i izdataka proračuna JLP(R)S i obrazloženje prenesenog manjka odnosno viška proračuna JLP(R)S </w:t>
            </w:r>
          </w:p>
          <w:p w14:paraId="7D059724"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t xml:space="preserve"> obrazloženje posebnog dijela proračuna JLP(R)S temelji se na obrazloženjima financijskih planova proračunskih korisnika, a sastoji se od obrazloženja programa koje se daje kroz obrazloženje aktivnosti i projekata zajedno s ciljevima i pokazateljima uspješnosti iz akata strateškog planiranja.</w:t>
            </w:r>
          </w:p>
        </w:tc>
      </w:tr>
      <w:bookmarkEnd w:id="2"/>
    </w:tbl>
    <w:p w14:paraId="1A3654E4" w14:textId="77777777" w:rsidR="004422AA" w:rsidRPr="00B6007A" w:rsidRDefault="004422AA" w:rsidP="007602C9">
      <w:pPr>
        <w:spacing w:after="0" w:line="240" w:lineRule="auto"/>
        <w:jc w:val="both"/>
        <w:rPr>
          <w:rFonts w:eastAsia="Times New Roman" w:cstheme="minorHAnsi"/>
          <w:b/>
          <w:sz w:val="24"/>
          <w:szCs w:val="24"/>
        </w:rPr>
      </w:pPr>
    </w:p>
    <w:p w14:paraId="3740647B" w14:textId="033EC5C9" w:rsidR="00F44802" w:rsidRPr="00B6007A" w:rsidRDefault="0014546B" w:rsidP="000A0D69">
      <w:pPr>
        <w:spacing w:after="0" w:line="240" w:lineRule="auto"/>
        <w:ind w:left="-284"/>
        <w:jc w:val="both"/>
        <w:rPr>
          <w:rFonts w:eastAsia="Times New Roman" w:cstheme="minorHAnsi"/>
          <w:color w:val="4472C4" w:themeColor="accent1"/>
          <w:sz w:val="24"/>
          <w:szCs w:val="24"/>
        </w:rPr>
      </w:pPr>
      <w:r w:rsidRPr="00B6007A">
        <w:rPr>
          <w:rFonts w:cstheme="minorHAnsi"/>
          <w:noProof/>
          <w:color w:val="4472C4" w:themeColor="accent1"/>
          <w:lang w:eastAsia="hr-HR"/>
        </w:rPr>
        <mc:AlternateContent>
          <mc:Choice Requires="wps">
            <w:drawing>
              <wp:anchor distT="45720" distB="45720" distL="114300" distR="114300" simplePos="0" relativeHeight="251653120" behindDoc="0" locked="0" layoutInCell="1" allowOverlap="1" wp14:anchorId="6AC2C7E8" wp14:editId="4CAAEC82">
                <wp:simplePos x="0" y="0"/>
                <wp:positionH relativeFrom="column">
                  <wp:posOffset>4510405</wp:posOffset>
                </wp:positionH>
                <wp:positionV relativeFrom="paragraph">
                  <wp:posOffset>95250</wp:posOffset>
                </wp:positionV>
                <wp:extent cx="1685925" cy="1590675"/>
                <wp:effectExtent l="0" t="0" r="0" b="0"/>
                <wp:wrapSquare wrapText="bothSides"/>
                <wp:docPr id="5"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1590675"/>
                        </a:xfrm>
                        <a:prstGeom prst="rect">
                          <a:avLst/>
                        </a:prstGeom>
                        <a:noFill/>
                        <a:ln w="9525">
                          <a:noFill/>
                          <a:miter lim="800000"/>
                          <a:headEnd/>
                          <a:tailEnd/>
                        </a:ln>
                      </wps:spPr>
                      <wps:txbx>
                        <w:txbxContent>
                          <w:p w14:paraId="70E65FF7" w14:textId="30144BA0" w:rsidR="00636904" w:rsidRDefault="00636904">
                            <w:r>
                              <w:rPr>
                                <w:noProof/>
                                <w:lang w:eastAsia="hr-HR"/>
                              </w:rPr>
                              <w:drawing>
                                <wp:inline distT="0" distB="0" distL="0" distR="0" wp14:anchorId="15A60508" wp14:editId="167579F2">
                                  <wp:extent cx="1638300" cy="1522584"/>
                                  <wp:effectExtent l="0" t="0" r="0" b="1905"/>
                                  <wp:docPr id="3" name="Slika 3" descr="Slikovni rezultat za proračunski korisni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proračunski korisnici"/>
                                          <pic:cNvPicPr>
                                            <a:picLocks noChangeAspect="1" noChangeArrowheads="1"/>
                                          </pic:cNvPicPr>
                                        </pic:nvPicPr>
                                        <pic:blipFill>
                                          <a:blip r:embed="rId12">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641433" cy="152549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C2C7E8" id="_x0000_s1029" type="#_x0000_t202" style="position:absolute;left:0;text-align:left;margin-left:355.15pt;margin-top:7.5pt;width:132.75pt;height:125.2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" filled="f" stroked="f">
                <v:textbox>
                  <w:txbxContent>
                    <w:p w14:paraId="70E65FF7" w14:textId="30144BA0" w:rsidR="00636904" w:rsidRDefault="00636904">
                      <w:r>
                        <w:rPr>
                          <w:noProof/>
                          <w:lang w:eastAsia="hr-HR"/>
                        </w:rPr>
                        <w:drawing>
                          <wp:inline distT="0" distB="0" distL="0" distR="0" wp14:anchorId="15A60508" wp14:editId="167579F2">
                            <wp:extent cx="1638300" cy="1522584"/>
                            <wp:effectExtent l="0" t="0" r="0" b="1905"/>
                            <wp:docPr id="3" name="Slika 3" descr="Slikovni rezultat za proračunski korisni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proračunski korisnici"/>
                                    <pic:cNvPicPr>
                                      <a:picLocks noChangeAspect="1" noChangeArrowheads="1"/>
                                    </pic:cNvPicPr>
                                  </pic:nvPicPr>
                                  <pic:blipFill>
                                    <a:blip r:embed="rId12">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641433" cy="1525496"/>
                                    </a:xfrm>
                                    <a:prstGeom prst="rect">
                                      <a:avLst/>
                                    </a:prstGeom>
                                    <a:noFill/>
                                    <a:ln>
                                      <a:noFill/>
                                    </a:ln>
                                  </pic:spPr>
                                </pic:pic>
                              </a:graphicData>
                            </a:graphic>
                          </wp:inline>
                        </w:drawing>
                      </w:r>
                    </w:p>
                  </w:txbxContent>
                </v:textbox>
                <w10:wrap type="square"/>
              </v:shape>
            </w:pict>
          </mc:Fallback>
        </mc:AlternateContent>
      </w:r>
      <w:r w:rsidR="00F44802" w:rsidRPr="00B6007A">
        <w:rPr>
          <w:rFonts w:eastAsia="Times New Roman" w:cstheme="minorHAnsi"/>
          <w:b/>
          <w:color w:val="4472C4" w:themeColor="accent1"/>
          <w:sz w:val="24"/>
          <w:szCs w:val="24"/>
        </w:rPr>
        <w:t>P</w:t>
      </w:r>
      <w:r w:rsidR="00184AF7" w:rsidRPr="00B6007A">
        <w:rPr>
          <w:rFonts w:eastAsia="Times New Roman" w:cstheme="minorHAnsi"/>
          <w:b/>
          <w:color w:val="4472C4" w:themeColor="accent1"/>
          <w:sz w:val="24"/>
          <w:szCs w:val="24"/>
        </w:rPr>
        <w:t>roračunski korisnici:</w:t>
      </w:r>
    </w:p>
    <w:p w14:paraId="1F93C93F" w14:textId="35B08C63" w:rsidR="009569B1" w:rsidRPr="00B6007A" w:rsidRDefault="00184AF7" w:rsidP="000A0D69">
      <w:pPr>
        <w:ind w:left="-284"/>
        <w:jc w:val="both"/>
        <w:rPr>
          <w:rFonts w:cstheme="minorHAnsi"/>
        </w:rPr>
      </w:pPr>
      <w:r w:rsidRPr="00B6007A">
        <w:rPr>
          <w:rFonts w:eastAsia="Times New Roman" w:cstheme="minorHAnsi"/>
          <w:sz w:val="24"/>
          <w:szCs w:val="24"/>
        </w:rPr>
        <w:t>Proračunski korisnici su ustanove, tijela javne vlasti kojim</w:t>
      </w:r>
      <w:r w:rsidR="00FF2B6C" w:rsidRPr="00B6007A">
        <w:rPr>
          <w:rFonts w:eastAsia="Times New Roman" w:cstheme="minorHAnsi"/>
          <w:sz w:val="24"/>
          <w:szCs w:val="24"/>
        </w:rPr>
        <w:t xml:space="preserve">a je JLS osnivač ili suosnivač, </w:t>
      </w:r>
      <w:r w:rsidR="000B6FBB" w:rsidRPr="00B6007A">
        <w:rPr>
          <w:rFonts w:eastAsia="Times New Roman" w:cstheme="minorHAnsi"/>
          <w:sz w:val="24"/>
          <w:szCs w:val="24"/>
        </w:rPr>
        <w:t xml:space="preserve">a </w:t>
      </w:r>
      <w:r w:rsidR="00FF2B6C" w:rsidRPr="00B6007A">
        <w:rPr>
          <w:rFonts w:eastAsia="Times New Roman" w:cstheme="minorHAnsi"/>
          <w:sz w:val="24"/>
          <w:szCs w:val="24"/>
        </w:rPr>
        <w:t>čije je f</w:t>
      </w:r>
      <w:r w:rsidRPr="00B6007A">
        <w:rPr>
          <w:rFonts w:eastAsia="Times New Roman" w:cstheme="minorHAnsi"/>
          <w:sz w:val="24"/>
          <w:szCs w:val="24"/>
        </w:rPr>
        <w:t xml:space="preserve">inanciranje većim dijelom iz proračuna svog osnivača ili suosnivača. Proračunski korisnici JLS mogu biti dječji vrtići, knjižnice, javne vatrogasne postrojbe, muzeji, kazališta, domovi za starije i nemoćne osobe… </w:t>
      </w:r>
    </w:p>
    <w:p w14:paraId="11A419CA" w14:textId="66013775" w:rsidR="00184AF7" w:rsidRPr="00707EA6" w:rsidRDefault="00184AF7" w:rsidP="00707EA6">
      <w:pPr>
        <w:spacing w:after="0"/>
        <w:ind w:left="-284"/>
        <w:jc w:val="both"/>
        <w:rPr>
          <w:rFonts w:eastAsia="Times New Roman" w:cstheme="minorHAnsi"/>
          <w:sz w:val="24"/>
          <w:szCs w:val="24"/>
        </w:rPr>
      </w:pPr>
      <w:r w:rsidRPr="00B6007A">
        <w:rPr>
          <w:rFonts w:eastAsia="Times New Roman" w:cstheme="minorHAnsi"/>
          <w:b/>
          <w:bCs/>
          <w:color w:val="4472C4" w:themeColor="accent1"/>
          <w:sz w:val="24"/>
          <w:szCs w:val="24"/>
        </w:rPr>
        <w:t>Zakoni i sankcije</w:t>
      </w:r>
      <w:r w:rsidR="00407DE1" w:rsidRPr="00B6007A">
        <w:rPr>
          <w:rFonts w:eastAsia="Times New Roman" w:cstheme="minorHAnsi"/>
          <w:b/>
          <w:bCs/>
          <w:color w:val="4472C4" w:themeColor="accent1"/>
          <w:sz w:val="24"/>
          <w:szCs w:val="24"/>
        </w:rPr>
        <w:t>:</w:t>
      </w:r>
    </w:p>
    <w:p w14:paraId="00A89C69" w14:textId="4D0DAFF1" w:rsidR="00E9495A" w:rsidRPr="00B6007A" w:rsidRDefault="0014546B" w:rsidP="00916DCD">
      <w:pPr>
        <w:spacing w:after="0" w:line="240" w:lineRule="auto"/>
        <w:jc w:val="both"/>
        <w:rPr>
          <w:rFonts w:eastAsia="Times New Roman" w:cstheme="minorHAnsi"/>
          <w:b/>
          <w:bCs/>
          <w:sz w:val="24"/>
          <w:szCs w:val="24"/>
        </w:rPr>
      </w:pPr>
      <w:r w:rsidRPr="00B6007A">
        <w:rPr>
          <w:rFonts w:eastAsia="Times New Roman" w:cstheme="minorHAnsi"/>
          <w:b/>
          <w:bCs/>
          <w:noProof/>
          <w:sz w:val="24"/>
          <w:szCs w:val="24"/>
          <w:lang w:eastAsia="hr-HR"/>
        </w:rPr>
        <mc:AlternateContent>
          <mc:Choice Requires="wps">
            <w:drawing>
              <wp:anchor distT="45720" distB="45720" distL="114300" distR="114300" simplePos="0" relativeHeight="251655168" behindDoc="0" locked="0" layoutInCell="1" allowOverlap="1" wp14:anchorId="385D1814" wp14:editId="0E31D834">
                <wp:simplePos x="0" y="0"/>
                <wp:positionH relativeFrom="column">
                  <wp:posOffset>-499745</wp:posOffset>
                </wp:positionH>
                <wp:positionV relativeFrom="paragraph">
                  <wp:posOffset>175895</wp:posOffset>
                </wp:positionV>
                <wp:extent cx="1571625" cy="1114425"/>
                <wp:effectExtent l="0" t="0" r="0" b="0"/>
                <wp:wrapSquare wrapText="bothSides"/>
                <wp:docPr id="12"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1114425"/>
                        </a:xfrm>
                        <a:prstGeom prst="rect">
                          <a:avLst/>
                        </a:prstGeom>
                        <a:noFill/>
                        <a:ln w="9525">
                          <a:noFill/>
                          <a:miter lim="800000"/>
                          <a:headEnd/>
                          <a:tailEnd/>
                        </a:ln>
                      </wps:spPr>
                      <wps:txbx>
                        <w:txbxContent>
                          <w:p w14:paraId="7BE85C8C" w14:textId="67719070" w:rsidR="00636904" w:rsidRDefault="00636904" w:rsidP="0014546B">
                            <w:pPr>
                              <w:ind w:left="426" w:right="-377"/>
                            </w:pPr>
                            <w:r>
                              <w:rPr>
                                <w:noProof/>
                                <w:lang w:eastAsia="hr-HR"/>
                              </w:rPr>
                              <w:drawing>
                                <wp:inline distT="0" distB="0" distL="0" distR="0" wp14:anchorId="5E0728B7" wp14:editId="61568369">
                                  <wp:extent cx="1301610" cy="1209675"/>
                                  <wp:effectExtent l="19050" t="19050" r="13335" b="9525"/>
                                  <wp:docPr id="17"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16770" cy="1223764"/>
                                          </a:xfrm>
                                          <a:prstGeom prst="rect">
                                            <a:avLst/>
                                          </a:prstGeom>
                                          <a:gradFill>
                                            <a:gsLst>
                                              <a:gs pos="0">
                                                <a:schemeClr val="accent1">
                                                  <a:tint val="66000"/>
                                                  <a:satMod val="160000"/>
                                                </a:schemeClr>
                                              </a:gs>
                                              <a:gs pos="50000">
                                                <a:schemeClr val="accent1">
                                                  <a:tint val="44500"/>
                                                  <a:satMod val="160000"/>
                                                </a:schemeClr>
                                              </a:gs>
                                              <a:gs pos="100000">
                                                <a:schemeClr val="accent1">
                                                  <a:tint val="23500"/>
                                                  <a:satMod val="160000"/>
                                                </a:schemeClr>
                                              </a:gs>
                                            </a:gsLst>
                                            <a:lin ang="8100000" scaled="1"/>
                                          </a:grad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5D1814" id="_x0000_s1030" type="#_x0000_t202" style="position:absolute;left:0;text-align:left;margin-left:-39.35pt;margin-top:13.85pt;width:123.75pt;height:87.7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" filled="f" stroked="f">
                <v:textbox>
                  <w:txbxContent>
                    <w:p w14:paraId="7BE85C8C" w14:textId="67719070" w:rsidR="00636904" w:rsidRDefault="00636904" w:rsidP="0014546B">
                      <w:pPr>
                        <w:ind w:left="426" w:right="-377"/>
                      </w:pPr>
                      <w:r>
                        <w:rPr>
                          <w:noProof/>
                          <w:lang w:eastAsia="hr-HR"/>
                        </w:rPr>
                        <w:drawing>
                          <wp:inline distT="0" distB="0" distL="0" distR="0" wp14:anchorId="5E0728B7" wp14:editId="61568369">
                            <wp:extent cx="1301610" cy="1209675"/>
                            <wp:effectExtent l="19050" t="19050" r="13335" b="9525"/>
                            <wp:docPr id="17"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16770" cy="1223764"/>
                                    </a:xfrm>
                                    <a:prstGeom prst="rect">
                                      <a:avLst/>
                                    </a:prstGeom>
                                    <a:gradFill>
                                      <a:gsLst>
                                        <a:gs pos="0">
                                          <a:schemeClr val="accent1">
                                            <a:tint val="66000"/>
                                            <a:satMod val="160000"/>
                                          </a:schemeClr>
                                        </a:gs>
                                        <a:gs pos="50000">
                                          <a:schemeClr val="accent1">
                                            <a:tint val="44500"/>
                                            <a:satMod val="160000"/>
                                          </a:schemeClr>
                                        </a:gs>
                                        <a:gs pos="100000">
                                          <a:schemeClr val="accent1">
                                            <a:tint val="23500"/>
                                            <a:satMod val="160000"/>
                                          </a:schemeClr>
                                        </a:gs>
                                      </a:gsLst>
                                      <a:lin ang="8100000" scaled="1"/>
                                    </a:grad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pic:spPr>
                                </pic:pic>
                              </a:graphicData>
                            </a:graphic>
                          </wp:inline>
                        </w:drawing>
                      </w:r>
                    </w:p>
                  </w:txbxContent>
                </v:textbox>
                <w10:wrap type="square"/>
              </v:shape>
            </w:pict>
          </mc:Fallback>
        </mc:AlternateContent>
      </w:r>
    </w:p>
    <w:p w14:paraId="2F0C6A23" w14:textId="708856D1" w:rsidR="0014546B" w:rsidRPr="00B6007A" w:rsidRDefault="006E6CFD" w:rsidP="00C72B62">
      <w:pPr>
        <w:spacing w:after="0" w:line="240" w:lineRule="auto"/>
        <w:jc w:val="both"/>
        <w:rPr>
          <w:rFonts w:eastAsia="Times New Roman" w:cstheme="minorHAnsi"/>
          <w:sz w:val="24"/>
          <w:szCs w:val="24"/>
        </w:rPr>
      </w:pPr>
      <w:bookmarkStart w:id="3" w:name="_Hlk64898716"/>
      <w:r w:rsidRPr="008A79BB">
        <w:rPr>
          <w:rFonts w:eastAsia="Times New Roman" w:cstheme="minorHAnsi"/>
          <w:sz w:val="24"/>
          <w:szCs w:val="24"/>
        </w:rPr>
        <w:t>Sukladno Zakonu o Proračunu (</w:t>
      </w:r>
      <w:r w:rsidR="008A79BB" w:rsidRPr="008A79BB">
        <w:rPr>
          <w:rFonts w:eastAsia="Times New Roman" w:cstheme="minorHAnsi"/>
          <w:sz w:val="24"/>
          <w:szCs w:val="24"/>
        </w:rPr>
        <w:t>»N</w:t>
      </w:r>
      <w:r w:rsidRPr="008A79BB">
        <w:rPr>
          <w:rFonts w:eastAsia="Times New Roman" w:cstheme="minorHAnsi"/>
          <w:sz w:val="24"/>
          <w:szCs w:val="24"/>
        </w:rPr>
        <w:t>arodne novine</w:t>
      </w:r>
      <w:r w:rsidR="008A79BB" w:rsidRPr="008A79BB">
        <w:rPr>
          <w:rFonts w:eastAsia="Times New Roman" w:cstheme="minorHAnsi"/>
          <w:sz w:val="24"/>
          <w:szCs w:val="24"/>
        </w:rPr>
        <w:t xml:space="preserve">«, broj </w:t>
      </w:r>
      <w:r w:rsidR="0093677B">
        <w:rPr>
          <w:rFonts w:eastAsia="Times New Roman" w:cstheme="minorHAnsi"/>
          <w:sz w:val="24"/>
          <w:szCs w:val="24"/>
        </w:rPr>
        <w:t>144/21</w:t>
      </w:r>
      <w:r w:rsidRPr="008A79BB">
        <w:rPr>
          <w:rFonts w:eastAsia="Times New Roman" w:cstheme="minorHAnsi"/>
          <w:sz w:val="24"/>
          <w:szCs w:val="24"/>
        </w:rPr>
        <w:t>)</w:t>
      </w:r>
      <w:r w:rsidR="008A79BB" w:rsidRPr="008A79BB">
        <w:rPr>
          <w:rFonts w:eastAsia="Times New Roman" w:cstheme="minorHAnsi"/>
          <w:sz w:val="24"/>
          <w:szCs w:val="24"/>
        </w:rPr>
        <w:t xml:space="preserve"> </w:t>
      </w:r>
      <w:r w:rsidR="00C72B62" w:rsidRPr="008A79BB">
        <w:rPr>
          <w:rFonts w:eastAsia="Times New Roman" w:cstheme="minorHAnsi"/>
          <w:sz w:val="24"/>
          <w:szCs w:val="24"/>
        </w:rPr>
        <w:t>Proračun se donosi za jednu</w:t>
      </w:r>
      <w:r w:rsidR="00C72B62" w:rsidRPr="00B6007A">
        <w:rPr>
          <w:rFonts w:eastAsia="Times New Roman" w:cstheme="minorHAnsi"/>
          <w:sz w:val="24"/>
          <w:szCs w:val="24"/>
        </w:rPr>
        <w:t xml:space="preserve"> fiskalnu (proračunsku) godinu. Kod nas se fiskalna godina poklapa s kalendarskom i traje od 01. siječnja do 31. prosinca. Jedini ovlašteni predlagatelj Proračuna je Općinski načelnik. Općinski </w:t>
      </w:r>
      <w:r w:rsidR="004E1DAC" w:rsidRPr="00B6007A">
        <w:rPr>
          <w:rFonts w:eastAsia="Times New Roman" w:cstheme="minorHAnsi"/>
          <w:sz w:val="24"/>
          <w:szCs w:val="24"/>
        </w:rPr>
        <w:t>n</w:t>
      </w:r>
      <w:r w:rsidR="00C72B62" w:rsidRPr="00B6007A">
        <w:rPr>
          <w:rFonts w:eastAsia="Times New Roman" w:cstheme="minorHAnsi"/>
          <w:sz w:val="24"/>
          <w:szCs w:val="24"/>
        </w:rPr>
        <w:t>ačelnik jedinice lokalne samouprave odgovoran je za zakonito</w:t>
      </w:r>
      <w:r w:rsidR="00B950DF">
        <w:rPr>
          <w:rFonts w:eastAsia="Times New Roman" w:cstheme="minorHAnsi"/>
          <w:sz w:val="24"/>
          <w:szCs w:val="24"/>
        </w:rPr>
        <w:t xml:space="preserve"> i</w:t>
      </w:r>
      <w:r w:rsidR="00C72B62" w:rsidRPr="00B6007A">
        <w:rPr>
          <w:rFonts w:eastAsia="Times New Roman" w:cstheme="minorHAnsi"/>
          <w:sz w:val="24"/>
          <w:szCs w:val="24"/>
        </w:rPr>
        <w:t xml:space="preserve"> </w:t>
      </w:r>
      <w:r w:rsidR="00B950DF">
        <w:rPr>
          <w:rFonts w:eastAsia="Times New Roman" w:cstheme="minorHAnsi"/>
          <w:sz w:val="24"/>
          <w:szCs w:val="24"/>
        </w:rPr>
        <w:t xml:space="preserve">pravilno planiranje </w:t>
      </w:r>
      <w:r w:rsidR="00C72B62" w:rsidRPr="00B6007A">
        <w:rPr>
          <w:rFonts w:eastAsia="Times New Roman" w:cstheme="minorHAnsi"/>
          <w:sz w:val="24"/>
          <w:szCs w:val="24"/>
        </w:rPr>
        <w:t xml:space="preserve">i izvršavanje proračuna, za svrhovito, učinkovito i ekonomično raspolaganje proračunskim sredstvima. Proračun donosi (izglasava) Općinsko vijeće do kraja godine. </w:t>
      </w:r>
    </w:p>
    <w:p w14:paraId="5F7E029E" w14:textId="7F02F20A" w:rsidR="00C72B62" w:rsidRPr="00B6007A" w:rsidRDefault="00C72B62" w:rsidP="00C72B62">
      <w:pPr>
        <w:spacing w:after="0" w:line="240" w:lineRule="auto"/>
        <w:jc w:val="both"/>
        <w:rPr>
          <w:rFonts w:eastAsia="Times New Roman" w:cstheme="minorHAnsi"/>
          <w:sz w:val="24"/>
          <w:szCs w:val="24"/>
        </w:rPr>
      </w:pPr>
      <w:r w:rsidRPr="00B6007A">
        <w:rPr>
          <w:rFonts w:eastAsia="Times New Roman" w:cstheme="minorHAnsi"/>
          <w:sz w:val="24"/>
          <w:szCs w:val="24"/>
        </w:rPr>
        <w:t>Ako se ne donese proračun prije početka proračunske godine, privremeno se, a najduže za prva tri mjeseca proračunske godine, na osnovi odluke o privremenom financiranju koja mora biti donesena do 31. prosinca, nastavlja financiranje poslova, funkcija i programa tijela jedinica lokalne i područne samouprave i drugih proračunskih i izvanproračunskih korisnika.</w:t>
      </w:r>
    </w:p>
    <w:p w14:paraId="003755FF" w14:textId="77777777" w:rsidR="00C72B62" w:rsidRPr="00B6007A" w:rsidRDefault="00C72B62" w:rsidP="00C72B62">
      <w:pPr>
        <w:spacing w:after="0" w:line="240" w:lineRule="auto"/>
        <w:jc w:val="both"/>
        <w:rPr>
          <w:rFonts w:eastAsia="Times New Roman" w:cstheme="minorHAnsi"/>
          <w:sz w:val="24"/>
          <w:szCs w:val="24"/>
        </w:rPr>
      </w:pPr>
      <w:r w:rsidRPr="00B6007A">
        <w:rPr>
          <w:rFonts w:eastAsia="Times New Roman" w:cstheme="minorHAnsi"/>
          <w:sz w:val="24"/>
          <w:szCs w:val="24"/>
        </w:rPr>
        <w:t xml:space="preserve">U slučaju kada je raspušteno samo Općinsko vijeće, a </w:t>
      </w:r>
      <w:r w:rsidR="004E1DAC" w:rsidRPr="00B6007A">
        <w:rPr>
          <w:rFonts w:eastAsia="Times New Roman" w:cstheme="minorHAnsi"/>
          <w:sz w:val="24"/>
          <w:szCs w:val="24"/>
        </w:rPr>
        <w:t>O</w:t>
      </w:r>
      <w:r w:rsidRPr="00B6007A">
        <w:rPr>
          <w:rFonts w:eastAsia="Times New Roman" w:cstheme="minorHAnsi"/>
          <w:sz w:val="24"/>
          <w:szCs w:val="24"/>
        </w:rPr>
        <w:t xml:space="preserve">pćinski načelnik nije razriješen, do imenovanja povjerenika Vlade Republike Hrvatske, financiranje se obavlja izvršavanjem redovnih i nužnih rashoda i izdataka temeljem odluke o financiranju nužnih rashoda i izdataka koju donosi </w:t>
      </w:r>
      <w:r w:rsidR="004E1DAC" w:rsidRPr="00B6007A">
        <w:rPr>
          <w:rFonts w:eastAsia="Times New Roman" w:cstheme="minorHAnsi"/>
          <w:sz w:val="24"/>
          <w:szCs w:val="24"/>
        </w:rPr>
        <w:t>O</w:t>
      </w:r>
      <w:r w:rsidRPr="00B6007A">
        <w:rPr>
          <w:rFonts w:eastAsia="Times New Roman" w:cstheme="minorHAnsi"/>
          <w:sz w:val="24"/>
          <w:szCs w:val="24"/>
        </w:rPr>
        <w:t>pćinski načelnik.</w:t>
      </w:r>
    </w:p>
    <w:p w14:paraId="1A0C580A" w14:textId="206F4C90" w:rsidR="00B6007A" w:rsidRDefault="00C72B62" w:rsidP="007602C9">
      <w:pPr>
        <w:spacing w:line="240" w:lineRule="auto"/>
        <w:jc w:val="both"/>
        <w:rPr>
          <w:rFonts w:eastAsia="Times New Roman" w:cstheme="minorHAnsi"/>
          <w:sz w:val="24"/>
          <w:szCs w:val="24"/>
        </w:rPr>
      </w:pPr>
      <w:r w:rsidRPr="00B6007A">
        <w:rPr>
          <w:rFonts w:eastAsia="Times New Roman" w:cstheme="minorHAnsi"/>
          <w:sz w:val="24"/>
          <w:szCs w:val="24"/>
        </w:rPr>
        <w:t xml:space="preserve">Po imenovanju povjerenika Vlade Republike Hrvatske, </w:t>
      </w:r>
      <w:r w:rsidR="004E1DAC" w:rsidRPr="00B6007A">
        <w:rPr>
          <w:rFonts w:eastAsia="Times New Roman" w:cstheme="minorHAnsi"/>
          <w:sz w:val="24"/>
          <w:szCs w:val="24"/>
        </w:rPr>
        <w:t>O</w:t>
      </w:r>
      <w:r w:rsidRPr="00B6007A">
        <w:rPr>
          <w:rFonts w:eastAsia="Times New Roman" w:cstheme="minorHAnsi"/>
          <w:sz w:val="24"/>
          <w:szCs w:val="24"/>
        </w:rPr>
        <w:t>pćinski načelnik predlaže povjereniku novu odluku o financiranju nužnih rashoda i izdataka u koju su uključeni ostvareni prihodi i primici te izvršeni rashodi i izdaci u vremenu do dolaska povjerenika. Ako se do 31. ožujka ne donese proračun, povjerenik donosi odluku o financiranju nužnih rashoda i izdataka za razdoblje do donošenja proračuna</w:t>
      </w:r>
      <w:r w:rsidR="00B6007A">
        <w:rPr>
          <w:rFonts w:eastAsia="Times New Roman" w:cstheme="minorHAnsi"/>
          <w:sz w:val="24"/>
          <w:szCs w:val="24"/>
        </w:rPr>
        <w:t>.</w:t>
      </w:r>
    </w:p>
    <w:p w14:paraId="69A2E0CA" w14:textId="2EC6A560" w:rsidR="00B950DF" w:rsidRPr="00B6007A" w:rsidRDefault="00B950DF" w:rsidP="007602C9">
      <w:pPr>
        <w:spacing w:line="240" w:lineRule="auto"/>
        <w:jc w:val="both"/>
        <w:rPr>
          <w:rFonts w:eastAsia="Times New Roman" w:cstheme="minorHAnsi"/>
          <w:sz w:val="24"/>
          <w:szCs w:val="24"/>
        </w:rPr>
      </w:pPr>
      <w:r w:rsidRPr="00B950DF">
        <w:rPr>
          <w:rFonts w:eastAsia="Times New Roman" w:cstheme="minorHAnsi"/>
          <w:sz w:val="24"/>
          <w:szCs w:val="24"/>
        </w:rPr>
        <w:t>Ako do isteka roka privremenog financiranja nije donesen proračun u jedinici u kojoj je općinski načelnik</w:t>
      </w:r>
      <w:r>
        <w:rPr>
          <w:rFonts w:eastAsia="Times New Roman" w:cstheme="minorHAnsi"/>
          <w:sz w:val="24"/>
          <w:szCs w:val="24"/>
        </w:rPr>
        <w:t xml:space="preserve"> </w:t>
      </w:r>
      <w:r w:rsidRPr="00B950DF">
        <w:rPr>
          <w:rFonts w:eastAsia="Times New Roman" w:cstheme="minorHAnsi"/>
          <w:sz w:val="24"/>
          <w:szCs w:val="24"/>
        </w:rPr>
        <w:t>koji nema zamjenika onemogućen u obavljanju svoje dužnosti, financiranje se obavlja izvršavanjem redovnih i nužnih rashoda i izdataka temeljem odluke o financiranju nužnih rashoda i izdataka koju donosi predstavničko tijelo na prijedlog privremenog zamjenika općinskog načelnika</w:t>
      </w:r>
      <w:r>
        <w:rPr>
          <w:rFonts w:eastAsia="Times New Roman" w:cstheme="minorHAnsi"/>
          <w:sz w:val="24"/>
          <w:szCs w:val="24"/>
        </w:rPr>
        <w:t xml:space="preserve"> </w:t>
      </w:r>
      <w:r w:rsidRPr="00B950DF">
        <w:rPr>
          <w:rFonts w:eastAsia="Times New Roman" w:cstheme="minorHAnsi"/>
          <w:sz w:val="24"/>
          <w:szCs w:val="24"/>
        </w:rPr>
        <w:t>iz članka 43.a Zakona o lokalnoj i područnoj (regionalnoj) samoupravi</w:t>
      </w:r>
      <w:r>
        <w:rPr>
          <w:rFonts w:eastAsia="Times New Roman" w:cstheme="minorHAnsi"/>
          <w:sz w:val="24"/>
          <w:szCs w:val="24"/>
        </w:rPr>
        <w:t xml:space="preserve"> (</w:t>
      </w:r>
      <w:r w:rsidR="008A79BB">
        <w:rPr>
          <w:rFonts w:eastAsia="Times New Roman" w:cstheme="minorHAnsi"/>
          <w:sz w:val="24"/>
          <w:szCs w:val="24"/>
        </w:rPr>
        <w:t>»</w:t>
      </w:r>
      <w:r>
        <w:rPr>
          <w:rFonts w:eastAsia="Times New Roman" w:cstheme="minorHAnsi"/>
          <w:sz w:val="24"/>
          <w:szCs w:val="24"/>
        </w:rPr>
        <w:t>Narodne novine</w:t>
      </w:r>
      <w:r w:rsidR="008A79BB">
        <w:rPr>
          <w:rFonts w:eastAsia="Times New Roman" w:cstheme="minorHAnsi"/>
          <w:sz w:val="24"/>
          <w:szCs w:val="24"/>
        </w:rPr>
        <w:t>«</w:t>
      </w:r>
      <w:r>
        <w:rPr>
          <w:rFonts w:eastAsia="Times New Roman" w:cstheme="minorHAnsi"/>
          <w:sz w:val="24"/>
          <w:szCs w:val="24"/>
        </w:rPr>
        <w:t xml:space="preserve">, broj </w:t>
      </w:r>
      <w:r w:rsidRPr="00B950DF">
        <w:rPr>
          <w:rFonts w:eastAsia="Times New Roman" w:cstheme="minorHAnsi"/>
          <w:sz w:val="24"/>
          <w:szCs w:val="24"/>
        </w:rPr>
        <w:lastRenderedPageBreak/>
        <w:t>33/01, 60/01, 129/05, 109/07, 125/08, 36/09, 150/11, 144/12, 19/13, 137/15, 123/17, 98/19, 144/20</w:t>
      </w:r>
      <w:r>
        <w:rPr>
          <w:rFonts w:eastAsia="Times New Roman" w:cstheme="minorHAnsi"/>
          <w:sz w:val="24"/>
          <w:szCs w:val="24"/>
        </w:rPr>
        <w:t>)</w:t>
      </w:r>
      <w:r w:rsidRPr="00B950DF">
        <w:rPr>
          <w:rFonts w:eastAsia="Times New Roman" w:cstheme="minorHAnsi"/>
          <w:sz w:val="24"/>
          <w:szCs w:val="24"/>
        </w:rPr>
        <w:t>.</w:t>
      </w:r>
      <w:bookmarkEnd w:id="3"/>
    </w:p>
    <w:p w14:paraId="4F6A99C6" w14:textId="459664C5" w:rsidR="00614B8F" w:rsidRPr="009D792A" w:rsidRDefault="00614B8F" w:rsidP="00614B8F">
      <w:pPr>
        <w:spacing w:after="0" w:line="240" w:lineRule="auto"/>
        <w:jc w:val="both"/>
        <w:rPr>
          <w:rFonts w:eastAsia="Times New Roman" w:cstheme="minorHAnsi"/>
          <w:b/>
          <w:color w:val="323E4F" w:themeColor="text2" w:themeShade="BF"/>
          <w:sz w:val="24"/>
          <w:szCs w:val="24"/>
        </w:rPr>
      </w:pPr>
      <w:r w:rsidRPr="00D525C3">
        <w:rPr>
          <w:rFonts w:eastAsia="Times New Roman" w:cstheme="minorHAnsi"/>
          <w:b/>
          <w:color w:val="323E4F" w:themeColor="text2" w:themeShade="BF"/>
          <w:sz w:val="24"/>
          <w:szCs w:val="24"/>
        </w:rPr>
        <w:t xml:space="preserve">Ukupni prihodi i primici Općine </w:t>
      </w:r>
      <w:r w:rsidR="00FB0E35">
        <w:rPr>
          <w:rFonts w:eastAsia="Times New Roman" w:cstheme="minorHAnsi"/>
          <w:b/>
          <w:color w:val="323E4F" w:themeColor="text2" w:themeShade="BF"/>
          <w:sz w:val="24"/>
          <w:szCs w:val="24"/>
        </w:rPr>
        <w:t>Donja Voća</w:t>
      </w:r>
      <w:r w:rsidRPr="00D525C3">
        <w:rPr>
          <w:rFonts w:eastAsia="Times New Roman" w:cstheme="minorHAnsi"/>
          <w:b/>
          <w:color w:val="323E4F" w:themeColor="text2" w:themeShade="BF"/>
          <w:sz w:val="24"/>
          <w:szCs w:val="24"/>
        </w:rPr>
        <w:t xml:space="preserve"> za 202</w:t>
      </w:r>
      <w:r w:rsidR="007E0B75" w:rsidRPr="00D525C3">
        <w:rPr>
          <w:rFonts w:eastAsia="Times New Roman" w:cstheme="minorHAnsi"/>
          <w:b/>
          <w:color w:val="323E4F" w:themeColor="text2" w:themeShade="BF"/>
          <w:sz w:val="24"/>
          <w:szCs w:val="24"/>
        </w:rPr>
        <w:t>4</w:t>
      </w:r>
      <w:r w:rsidRPr="00D525C3">
        <w:rPr>
          <w:rFonts w:eastAsia="Times New Roman" w:cstheme="minorHAnsi"/>
          <w:b/>
          <w:color w:val="323E4F" w:themeColor="text2" w:themeShade="BF"/>
          <w:sz w:val="24"/>
          <w:szCs w:val="24"/>
        </w:rPr>
        <w:t xml:space="preserve">. godinu planirani su u iznosu od </w:t>
      </w:r>
      <w:r w:rsidR="004D3A3B">
        <w:rPr>
          <w:rFonts w:eastAsia="Times New Roman" w:cstheme="minorHAnsi"/>
          <w:b/>
          <w:color w:val="323E4F" w:themeColor="text2" w:themeShade="BF"/>
          <w:sz w:val="24"/>
          <w:szCs w:val="24"/>
        </w:rPr>
        <w:t>2.568.417,00</w:t>
      </w:r>
      <w:r w:rsidR="00902610">
        <w:rPr>
          <w:rFonts w:eastAsia="Times New Roman" w:cstheme="minorHAnsi"/>
          <w:b/>
          <w:color w:val="323E4F" w:themeColor="text2" w:themeShade="BF"/>
          <w:sz w:val="24"/>
          <w:szCs w:val="24"/>
        </w:rPr>
        <w:t xml:space="preserve"> </w:t>
      </w:r>
      <w:r w:rsidRPr="00D525C3">
        <w:rPr>
          <w:rFonts w:eastAsia="Times New Roman" w:cstheme="minorHAnsi"/>
          <w:b/>
          <w:color w:val="323E4F" w:themeColor="text2" w:themeShade="BF"/>
          <w:sz w:val="24"/>
          <w:szCs w:val="24"/>
        </w:rPr>
        <w:t>eura</w:t>
      </w:r>
    </w:p>
    <w:p w14:paraId="479A16DF" w14:textId="77777777" w:rsidR="00614B8F" w:rsidRPr="009D792A" w:rsidRDefault="00614B8F" w:rsidP="00614B8F">
      <w:pPr>
        <w:spacing w:after="0" w:line="240" w:lineRule="auto"/>
        <w:jc w:val="both"/>
        <w:rPr>
          <w:rFonts w:eastAsia="Times New Roman" w:cstheme="minorHAnsi"/>
          <w:b/>
          <w:color w:val="323E4F" w:themeColor="text2" w:themeShade="BF"/>
          <w:sz w:val="24"/>
          <w:szCs w:val="24"/>
        </w:rPr>
      </w:pPr>
    </w:p>
    <w:p w14:paraId="7D6C4FF6" w14:textId="3961315A" w:rsidR="00614B8F" w:rsidRPr="009D792A" w:rsidRDefault="00614B8F" w:rsidP="00614B8F">
      <w:pPr>
        <w:spacing w:after="0" w:line="240" w:lineRule="auto"/>
        <w:jc w:val="both"/>
        <w:rPr>
          <w:rFonts w:eastAsia="Times New Roman" w:cstheme="minorHAnsi"/>
          <w:b/>
          <w:color w:val="323E4F" w:themeColor="text2" w:themeShade="BF"/>
          <w:sz w:val="24"/>
          <w:szCs w:val="24"/>
        </w:rPr>
      </w:pPr>
      <w:r w:rsidRPr="009D792A">
        <w:rPr>
          <w:rFonts w:eastAsia="Times New Roman" w:cstheme="minorHAnsi"/>
          <w:b/>
          <w:color w:val="323E4F" w:themeColor="text2" w:themeShade="BF"/>
          <w:sz w:val="24"/>
          <w:szCs w:val="24"/>
        </w:rPr>
        <w:t xml:space="preserve">PRIHODI I PRIMICI </w:t>
      </w:r>
    </w:p>
    <w:p w14:paraId="3F44803C" w14:textId="77777777" w:rsidR="00614B8F" w:rsidRPr="009D792A" w:rsidRDefault="00614B8F" w:rsidP="00614B8F">
      <w:pPr>
        <w:spacing w:after="0" w:line="240" w:lineRule="auto"/>
        <w:jc w:val="both"/>
        <w:rPr>
          <w:rFonts w:eastAsia="Times New Roman" w:cstheme="minorHAnsi"/>
          <w:b/>
          <w:color w:val="323E4F" w:themeColor="text2" w:themeShade="BF"/>
          <w:sz w:val="24"/>
          <w:szCs w:val="24"/>
        </w:rPr>
      </w:pPr>
    </w:p>
    <w:p w14:paraId="41F85EFB" w14:textId="3DF60A4C" w:rsidR="00614B8F" w:rsidRDefault="00614B8F" w:rsidP="00614B8F">
      <w:pPr>
        <w:spacing w:after="0" w:line="240" w:lineRule="auto"/>
        <w:jc w:val="both"/>
        <w:rPr>
          <w:rFonts w:eastAsia="Times New Roman" w:cstheme="minorHAnsi"/>
          <w:bCs/>
          <w:color w:val="323E4F" w:themeColor="text2" w:themeShade="BF"/>
          <w:sz w:val="24"/>
          <w:szCs w:val="24"/>
        </w:rPr>
      </w:pPr>
      <w:r w:rsidRPr="00964CF5">
        <w:rPr>
          <w:rFonts w:eastAsia="Times New Roman" w:cstheme="minorHAnsi"/>
          <w:b/>
          <w:color w:val="323E4F" w:themeColor="text2" w:themeShade="BF"/>
          <w:sz w:val="24"/>
          <w:szCs w:val="24"/>
        </w:rPr>
        <w:t>Prihodi poslovanja</w:t>
      </w:r>
      <w:r w:rsidRPr="009D792A">
        <w:rPr>
          <w:rFonts w:eastAsia="Times New Roman" w:cstheme="minorHAnsi"/>
          <w:bCs/>
          <w:color w:val="323E4F" w:themeColor="text2" w:themeShade="BF"/>
          <w:sz w:val="24"/>
          <w:szCs w:val="24"/>
        </w:rPr>
        <w:t xml:space="preserve"> Općine </w:t>
      </w:r>
      <w:r w:rsidR="004D3A3B">
        <w:rPr>
          <w:rFonts w:eastAsia="Times New Roman" w:cstheme="minorHAnsi"/>
          <w:bCs/>
          <w:color w:val="323E4F" w:themeColor="text2" w:themeShade="BF"/>
          <w:sz w:val="24"/>
          <w:szCs w:val="24"/>
        </w:rPr>
        <w:t>Donja Voća</w:t>
      </w:r>
      <w:r w:rsidRPr="009D792A">
        <w:rPr>
          <w:rFonts w:eastAsia="Times New Roman" w:cstheme="minorHAnsi"/>
          <w:bCs/>
          <w:color w:val="323E4F" w:themeColor="text2" w:themeShade="BF"/>
          <w:sz w:val="24"/>
          <w:szCs w:val="24"/>
        </w:rPr>
        <w:t xml:space="preserve"> za 202</w:t>
      </w:r>
      <w:r w:rsidR="00FC789B">
        <w:rPr>
          <w:rFonts w:eastAsia="Times New Roman" w:cstheme="minorHAnsi"/>
          <w:bCs/>
          <w:color w:val="323E4F" w:themeColor="text2" w:themeShade="BF"/>
          <w:sz w:val="24"/>
          <w:szCs w:val="24"/>
        </w:rPr>
        <w:t>4</w:t>
      </w:r>
      <w:r w:rsidRPr="009D792A">
        <w:rPr>
          <w:rFonts w:eastAsia="Times New Roman" w:cstheme="minorHAnsi"/>
          <w:bCs/>
          <w:color w:val="323E4F" w:themeColor="text2" w:themeShade="BF"/>
          <w:sz w:val="24"/>
          <w:szCs w:val="24"/>
        </w:rPr>
        <w:t xml:space="preserve">. godinu planirani su u iznosu od </w:t>
      </w:r>
      <w:r w:rsidR="00C835DA">
        <w:rPr>
          <w:rFonts w:eastAsia="Times New Roman" w:cstheme="minorHAnsi"/>
          <w:b/>
          <w:color w:val="323E4F" w:themeColor="text2" w:themeShade="BF"/>
          <w:sz w:val="24"/>
          <w:szCs w:val="24"/>
        </w:rPr>
        <w:t>2.392.925,00</w:t>
      </w:r>
      <w:r w:rsidRPr="00964CF5">
        <w:rPr>
          <w:rFonts w:eastAsia="Times New Roman" w:cstheme="minorHAnsi"/>
          <w:b/>
          <w:color w:val="323E4F" w:themeColor="text2" w:themeShade="BF"/>
          <w:sz w:val="24"/>
          <w:szCs w:val="24"/>
        </w:rPr>
        <w:t xml:space="preserve"> eura</w:t>
      </w:r>
      <w:r w:rsidRPr="009D792A">
        <w:rPr>
          <w:rFonts w:eastAsia="Times New Roman" w:cstheme="minorHAnsi"/>
          <w:bCs/>
          <w:color w:val="323E4F" w:themeColor="text2" w:themeShade="BF"/>
          <w:sz w:val="24"/>
          <w:szCs w:val="24"/>
        </w:rPr>
        <w:t xml:space="preserve">, a čine ih </w:t>
      </w:r>
      <w:r w:rsidRPr="00621E4C">
        <w:rPr>
          <w:rFonts w:eastAsia="Times New Roman" w:cstheme="minorHAnsi"/>
          <w:b/>
          <w:color w:val="323E4F" w:themeColor="text2" w:themeShade="BF"/>
          <w:sz w:val="24"/>
          <w:szCs w:val="24"/>
        </w:rPr>
        <w:t>prihodi od poreza</w:t>
      </w:r>
      <w:r w:rsidR="009E69E8">
        <w:rPr>
          <w:rFonts w:eastAsia="Times New Roman" w:cstheme="minorHAnsi"/>
          <w:b/>
          <w:color w:val="323E4F" w:themeColor="text2" w:themeShade="BF"/>
          <w:sz w:val="24"/>
          <w:szCs w:val="24"/>
        </w:rPr>
        <w:t xml:space="preserve"> </w:t>
      </w:r>
      <w:r w:rsidR="009E69E8" w:rsidRPr="00D347DE">
        <w:rPr>
          <w:rFonts w:eastAsia="Times New Roman" w:cstheme="minorHAnsi"/>
          <w:bCs/>
          <w:color w:val="323E4F" w:themeColor="text2" w:themeShade="BF"/>
          <w:sz w:val="24"/>
          <w:szCs w:val="24"/>
        </w:rPr>
        <w:t>(</w:t>
      </w:r>
      <w:r w:rsidR="00C65908">
        <w:rPr>
          <w:rFonts w:eastAsia="Times New Roman" w:cstheme="minorHAnsi"/>
          <w:bCs/>
          <w:color w:val="323E4F" w:themeColor="text2" w:themeShade="BF"/>
          <w:sz w:val="24"/>
          <w:szCs w:val="24"/>
        </w:rPr>
        <w:t>financirano iz općih prihoda i primitaka)</w:t>
      </w:r>
      <w:r w:rsidRPr="009D792A">
        <w:rPr>
          <w:rFonts w:eastAsia="Times New Roman" w:cstheme="minorHAnsi"/>
          <w:bCs/>
          <w:color w:val="323E4F" w:themeColor="text2" w:themeShade="BF"/>
          <w:sz w:val="24"/>
          <w:szCs w:val="24"/>
        </w:rPr>
        <w:t xml:space="preserve"> planirani u iznosu od </w:t>
      </w:r>
      <w:r w:rsidR="00C835DA">
        <w:rPr>
          <w:rFonts w:eastAsia="Times New Roman" w:cstheme="minorHAnsi"/>
          <w:b/>
          <w:color w:val="323E4F" w:themeColor="text2" w:themeShade="BF"/>
          <w:sz w:val="24"/>
          <w:szCs w:val="24"/>
        </w:rPr>
        <w:t>749.160,00</w:t>
      </w:r>
      <w:r w:rsidRPr="009D792A">
        <w:rPr>
          <w:rFonts w:eastAsia="Times New Roman" w:cstheme="minorHAnsi"/>
          <w:bCs/>
          <w:color w:val="323E4F" w:themeColor="text2" w:themeShade="BF"/>
          <w:sz w:val="24"/>
          <w:szCs w:val="24"/>
        </w:rPr>
        <w:t xml:space="preserve"> </w:t>
      </w:r>
      <w:r w:rsidRPr="00621E4C">
        <w:rPr>
          <w:rFonts w:eastAsia="Times New Roman" w:cstheme="minorHAnsi"/>
          <w:b/>
          <w:color w:val="323E4F" w:themeColor="text2" w:themeShade="BF"/>
          <w:sz w:val="24"/>
          <w:szCs w:val="24"/>
        </w:rPr>
        <w:t>eura</w:t>
      </w:r>
      <w:r w:rsidRPr="009D792A">
        <w:rPr>
          <w:rFonts w:eastAsia="Times New Roman" w:cstheme="minorHAnsi"/>
          <w:bCs/>
          <w:color w:val="323E4F" w:themeColor="text2" w:themeShade="BF"/>
          <w:sz w:val="24"/>
          <w:szCs w:val="24"/>
        </w:rPr>
        <w:t xml:space="preserve">, </w:t>
      </w:r>
      <w:r w:rsidRPr="00621E4C">
        <w:rPr>
          <w:rFonts w:eastAsia="Times New Roman" w:cstheme="minorHAnsi"/>
          <w:b/>
          <w:color w:val="323E4F" w:themeColor="text2" w:themeShade="BF"/>
          <w:sz w:val="24"/>
          <w:szCs w:val="24"/>
        </w:rPr>
        <w:t>pomoći</w:t>
      </w:r>
      <w:r w:rsidR="00C835DA">
        <w:rPr>
          <w:rFonts w:eastAsia="Times New Roman" w:cstheme="minorHAnsi"/>
          <w:b/>
          <w:color w:val="323E4F" w:themeColor="text2" w:themeShade="BF"/>
          <w:sz w:val="24"/>
          <w:szCs w:val="24"/>
        </w:rPr>
        <w:t xml:space="preserve"> iz inozemstva i od subjekata unutar općeg proračuna</w:t>
      </w:r>
      <w:r w:rsidR="00D347DE">
        <w:rPr>
          <w:rFonts w:eastAsia="Times New Roman" w:cstheme="minorHAnsi"/>
          <w:b/>
          <w:color w:val="323E4F" w:themeColor="text2" w:themeShade="BF"/>
          <w:sz w:val="24"/>
          <w:szCs w:val="24"/>
        </w:rPr>
        <w:t xml:space="preserve"> </w:t>
      </w:r>
      <w:r w:rsidR="00D347DE" w:rsidRPr="00D347DE">
        <w:rPr>
          <w:rFonts w:eastAsia="Times New Roman" w:cstheme="minorHAnsi"/>
          <w:bCs/>
          <w:color w:val="323E4F" w:themeColor="text2" w:themeShade="BF"/>
          <w:sz w:val="24"/>
          <w:szCs w:val="24"/>
        </w:rPr>
        <w:t>(</w:t>
      </w:r>
      <w:r w:rsidR="00D347DE">
        <w:rPr>
          <w:rFonts w:eastAsia="Times New Roman" w:cstheme="minorHAnsi"/>
          <w:bCs/>
          <w:color w:val="323E4F" w:themeColor="text2" w:themeShade="BF"/>
          <w:sz w:val="24"/>
          <w:szCs w:val="24"/>
        </w:rPr>
        <w:t>financirano iz pomoći proračunu iz drugih proračuna i pomoći od međunarodnih organizacije i tijela EU)</w:t>
      </w:r>
      <w:r w:rsidRPr="009D792A">
        <w:rPr>
          <w:rFonts w:eastAsia="Times New Roman" w:cstheme="minorHAnsi"/>
          <w:bCs/>
          <w:color w:val="323E4F" w:themeColor="text2" w:themeShade="BF"/>
          <w:sz w:val="24"/>
          <w:szCs w:val="24"/>
        </w:rPr>
        <w:t xml:space="preserve"> planirane u iznosu od </w:t>
      </w:r>
      <w:r w:rsidR="00C835DA">
        <w:rPr>
          <w:rFonts w:eastAsia="Times New Roman" w:cstheme="minorHAnsi"/>
          <w:b/>
          <w:color w:val="323E4F" w:themeColor="text2" w:themeShade="BF"/>
          <w:sz w:val="24"/>
          <w:szCs w:val="24"/>
        </w:rPr>
        <w:t>1.585.435,00</w:t>
      </w:r>
      <w:r w:rsidRPr="00621E4C">
        <w:rPr>
          <w:rFonts w:eastAsia="Times New Roman" w:cstheme="minorHAnsi"/>
          <w:b/>
          <w:color w:val="323E4F" w:themeColor="text2" w:themeShade="BF"/>
          <w:sz w:val="24"/>
          <w:szCs w:val="24"/>
        </w:rPr>
        <w:t xml:space="preserve"> eura</w:t>
      </w:r>
      <w:r w:rsidRPr="009D792A">
        <w:rPr>
          <w:rFonts w:eastAsia="Times New Roman" w:cstheme="minorHAnsi"/>
          <w:bCs/>
          <w:color w:val="323E4F" w:themeColor="text2" w:themeShade="BF"/>
          <w:sz w:val="24"/>
          <w:szCs w:val="24"/>
        </w:rPr>
        <w:t xml:space="preserve">, </w:t>
      </w:r>
      <w:r w:rsidRPr="002A31FD">
        <w:rPr>
          <w:rFonts w:eastAsia="Times New Roman" w:cstheme="minorHAnsi"/>
          <w:b/>
          <w:color w:val="323E4F" w:themeColor="text2" w:themeShade="BF"/>
          <w:sz w:val="24"/>
          <w:szCs w:val="24"/>
        </w:rPr>
        <w:t xml:space="preserve">prihodi od </w:t>
      </w:r>
      <w:r w:rsidR="00C835DA">
        <w:rPr>
          <w:rFonts w:eastAsia="Times New Roman" w:cstheme="minorHAnsi"/>
          <w:b/>
          <w:color w:val="323E4F" w:themeColor="text2" w:themeShade="BF"/>
          <w:sz w:val="24"/>
          <w:szCs w:val="24"/>
        </w:rPr>
        <w:t xml:space="preserve">upravnih i </w:t>
      </w:r>
      <w:r w:rsidRPr="002A31FD">
        <w:rPr>
          <w:rFonts w:eastAsia="Times New Roman" w:cstheme="minorHAnsi"/>
          <w:b/>
          <w:color w:val="323E4F" w:themeColor="text2" w:themeShade="BF"/>
          <w:sz w:val="24"/>
          <w:szCs w:val="24"/>
        </w:rPr>
        <w:t>administrativnih pristojbi</w:t>
      </w:r>
      <w:r w:rsidR="000C300C">
        <w:rPr>
          <w:rFonts w:eastAsia="Times New Roman" w:cstheme="minorHAnsi"/>
          <w:b/>
          <w:color w:val="323E4F" w:themeColor="text2" w:themeShade="BF"/>
          <w:sz w:val="24"/>
          <w:szCs w:val="24"/>
        </w:rPr>
        <w:t xml:space="preserve"> i </w:t>
      </w:r>
      <w:r w:rsidRPr="002A31FD">
        <w:rPr>
          <w:rFonts w:eastAsia="Times New Roman" w:cstheme="minorHAnsi"/>
          <w:b/>
          <w:color w:val="323E4F" w:themeColor="text2" w:themeShade="BF"/>
          <w:sz w:val="24"/>
          <w:szCs w:val="24"/>
        </w:rPr>
        <w:t>pristojbi po posebnim propisima</w:t>
      </w:r>
      <w:r w:rsidR="00947E15">
        <w:rPr>
          <w:rFonts w:eastAsia="Times New Roman" w:cstheme="minorHAnsi"/>
          <w:b/>
          <w:color w:val="323E4F" w:themeColor="text2" w:themeShade="BF"/>
          <w:sz w:val="24"/>
          <w:szCs w:val="24"/>
        </w:rPr>
        <w:t xml:space="preserve"> </w:t>
      </w:r>
      <w:r w:rsidR="00947E15">
        <w:rPr>
          <w:rFonts w:eastAsia="Times New Roman" w:cstheme="minorHAnsi"/>
          <w:bCs/>
          <w:color w:val="323E4F" w:themeColor="text2" w:themeShade="BF"/>
          <w:sz w:val="24"/>
          <w:szCs w:val="24"/>
        </w:rPr>
        <w:t>( financirano iz ostalih prihoda za posebne namjene)</w:t>
      </w:r>
      <w:r w:rsidRPr="002A31FD">
        <w:rPr>
          <w:rFonts w:eastAsia="Times New Roman" w:cstheme="minorHAnsi"/>
          <w:b/>
          <w:color w:val="323E4F" w:themeColor="text2" w:themeShade="BF"/>
          <w:sz w:val="24"/>
          <w:szCs w:val="24"/>
        </w:rPr>
        <w:t xml:space="preserve"> </w:t>
      </w:r>
      <w:r w:rsidRPr="009D792A">
        <w:rPr>
          <w:rFonts w:eastAsia="Times New Roman" w:cstheme="minorHAnsi"/>
          <w:bCs/>
          <w:color w:val="323E4F" w:themeColor="text2" w:themeShade="BF"/>
          <w:sz w:val="24"/>
          <w:szCs w:val="24"/>
        </w:rPr>
        <w:t xml:space="preserve">planirani u iznosu od </w:t>
      </w:r>
      <w:r w:rsidR="00C835DA">
        <w:rPr>
          <w:rFonts w:eastAsia="Times New Roman" w:cstheme="minorHAnsi"/>
          <w:b/>
          <w:color w:val="323E4F" w:themeColor="text2" w:themeShade="BF"/>
          <w:sz w:val="24"/>
          <w:szCs w:val="24"/>
        </w:rPr>
        <w:t>57.000,00</w:t>
      </w:r>
      <w:r w:rsidR="0004500D" w:rsidRPr="0004500D">
        <w:rPr>
          <w:rFonts w:eastAsia="Times New Roman" w:cstheme="minorHAnsi"/>
          <w:b/>
          <w:color w:val="323E4F" w:themeColor="text2" w:themeShade="BF"/>
          <w:sz w:val="24"/>
          <w:szCs w:val="24"/>
        </w:rPr>
        <w:t xml:space="preserve"> eura</w:t>
      </w:r>
      <w:r w:rsidR="00A44A72">
        <w:rPr>
          <w:rFonts w:eastAsia="Times New Roman" w:cstheme="minorHAnsi"/>
          <w:bCs/>
          <w:color w:val="323E4F" w:themeColor="text2" w:themeShade="BF"/>
          <w:sz w:val="24"/>
          <w:szCs w:val="24"/>
        </w:rPr>
        <w:t xml:space="preserve">, </w:t>
      </w:r>
      <w:r w:rsidR="00A44A72" w:rsidRPr="00A44A72">
        <w:rPr>
          <w:rFonts w:eastAsia="Times New Roman" w:cstheme="minorHAnsi"/>
          <w:b/>
          <w:color w:val="323E4F" w:themeColor="text2" w:themeShade="BF"/>
          <w:sz w:val="24"/>
          <w:szCs w:val="24"/>
        </w:rPr>
        <w:t>prihodi od prodaje proizvoda i roba te pruženih usluga i prihodi od donacija</w:t>
      </w:r>
      <w:r w:rsidR="00947E15">
        <w:rPr>
          <w:rFonts w:eastAsia="Times New Roman" w:cstheme="minorHAnsi"/>
          <w:bCs/>
          <w:color w:val="323E4F" w:themeColor="text2" w:themeShade="BF"/>
          <w:sz w:val="24"/>
          <w:szCs w:val="24"/>
        </w:rPr>
        <w:t xml:space="preserve"> (financirano iz vlastitih prihoda) </w:t>
      </w:r>
      <w:r w:rsidR="00A44A72">
        <w:rPr>
          <w:rFonts w:eastAsia="Times New Roman" w:cstheme="minorHAnsi"/>
          <w:bCs/>
          <w:color w:val="323E4F" w:themeColor="text2" w:themeShade="BF"/>
          <w:sz w:val="24"/>
          <w:szCs w:val="24"/>
        </w:rPr>
        <w:t xml:space="preserve">planirani u iznosu od </w:t>
      </w:r>
      <w:r w:rsidR="00A44A72" w:rsidRPr="00A44A72">
        <w:rPr>
          <w:rFonts w:eastAsia="Times New Roman" w:cstheme="minorHAnsi"/>
          <w:b/>
          <w:color w:val="323E4F" w:themeColor="text2" w:themeShade="BF"/>
          <w:sz w:val="24"/>
          <w:szCs w:val="24"/>
        </w:rPr>
        <w:t>1.330,00 eura</w:t>
      </w:r>
      <w:r w:rsidR="00A44A72">
        <w:rPr>
          <w:rFonts w:eastAsia="Times New Roman" w:cstheme="minorHAnsi"/>
          <w:bCs/>
          <w:color w:val="323E4F" w:themeColor="text2" w:themeShade="BF"/>
          <w:sz w:val="24"/>
          <w:szCs w:val="24"/>
        </w:rPr>
        <w:t>.</w:t>
      </w:r>
    </w:p>
    <w:p w14:paraId="6F5A4AAD" w14:textId="77777777" w:rsidR="00D855C6" w:rsidRDefault="00D855C6" w:rsidP="00614B8F">
      <w:pPr>
        <w:spacing w:after="0" w:line="240" w:lineRule="auto"/>
        <w:jc w:val="both"/>
        <w:rPr>
          <w:rFonts w:eastAsia="Times New Roman" w:cstheme="minorHAnsi"/>
          <w:bCs/>
          <w:color w:val="323E4F" w:themeColor="text2" w:themeShade="BF"/>
          <w:sz w:val="24"/>
          <w:szCs w:val="24"/>
        </w:rPr>
      </w:pPr>
    </w:p>
    <w:p w14:paraId="06385715" w14:textId="53E551F8" w:rsidR="00A44A72" w:rsidRDefault="00A44A72" w:rsidP="00614B8F">
      <w:pPr>
        <w:spacing w:after="0" w:line="240" w:lineRule="auto"/>
        <w:jc w:val="both"/>
        <w:rPr>
          <w:rFonts w:eastAsia="Times New Roman" w:cstheme="minorHAnsi"/>
          <w:b/>
          <w:color w:val="323E4F" w:themeColor="text2" w:themeShade="BF"/>
          <w:sz w:val="24"/>
          <w:szCs w:val="24"/>
        </w:rPr>
      </w:pPr>
      <w:r>
        <w:rPr>
          <w:rFonts w:eastAsia="Times New Roman" w:cstheme="minorHAnsi"/>
          <w:b/>
          <w:color w:val="323E4F" w:themeColor="text2" w:themeShade="BF"/>
          <w:sz w:val="24"/>
          <w:szCs w:val="24"/>
        </w:rPr>
        <w:t>Prihodi od prodaje nefi</w:t>
      </w:r>
      <w:r w:rsidR="008823DD">
        <w:rPr>
          <w:rFonts w:eastAsia="Times New Roman" w:cstheme="minorHAnsi"/>
          <w:b/>
          <w:color w:val="323E4F" w:themeColor="text2" w:themeShade="BF"/>
          <w:sz w:val="24"/>
          <w:szCs w:val="24"/>
        </w:rPr>
        <w:t xml:space="preserve">nancijske imovine </w:t>
      </w:r>
      <w:r w:rsidR="008823DD" w:rsidRPr="00FD1023">
        <w:rPr>
          <w:rFonts w:eastAsia="Times New Roman" w:cstheme="minorHAnsi"/>
          <w:bCs/>
          <w:color w:val="323E4F" w:themeColor="text2" w:themeShade="BF"/>
          <w:sz w:val="24"/>
          <w:szCs w:val="24"/>
        </w:rPr>
        <w:t>planirani su u iznosu od</w:t>
      </w:r>
      <w:r w:rsidR="008823DD">
        <w:rPr>
          <w:rFonts w:eastAsia="Times New Roman" w:cstheme="minorHAnsi"/>
          <w:b/>
          <w:color w:val="323E4F" w:themeColor="text2" w:themeShade="BF"/>
          <w:sz w:val="24"/>
          <w:szCs w:val="24"/>
        </w:rPr>
        <w:t xml:space="preserve"> 12.330,00 eura, od toga prihodi od prodaje neproizvedene dugotrajne imovine</w:t>
      </w:r>
      <w:r w:rsidR="00947E15">
        <w:rPr>
          <w:rFonts w:eastAsia="Times New Roman" w:cstheme="minorHAnsi"/>
          <w:b/>
          <w:color w:val="323E4F" w:themeColor="text2" w:themeShade="BF"/>
          <w:sz w:val="24"/>
          <w:szCs w:val="24"/>
        </w:rPr>
        <w:t xml:space="preserve"> </w:t>
      </w:r>
      <w:r w:rsidR="00947E15" w:rsidRPr="009D7F16">
        <w:rPr>
          <w:rFonts w:eastAsia="Times New Roman" w:cstheme="minorHAnsi"/>
          <w:bCs/>
          <w:color w:val="323E4F" w:themeColor="text2" w:themeShade="BF"/>
          <w:sz w:val="24"/>
          <w:szCs w:val="24"/>
        </w:rPr>
        <w:t>(</w:t>
      </w:r>
      <w:r w:rsidR="00947E15" w:rsidRPr="00F03C8F">
        <w:rPr>
          <w:rFonts w:eastAsia="Times New Roman" w:cstheme="minorHAnsi"/>
          <w:bCs/>
          <w:color w:val="323E4F" w:themeColor="text2" w:themeShade="BF"/>
          <w:sz w:val="24"/>
          <w:szCs w:val="24"/>
        </w:rPr>
        <w:t xml:space="preserve">financirano iz ostalih prihoda </w:t>
      </w:r>
      <w:r w:rsidR="00F03C8F" w:rsidRPr="00F03C8F">
        <w:rPr>
          <w:rFonts w:eastAsia="Times New Roman" w:cstheme="minorHAnsi"/>
          <w:bCs/>
          <w:color w:val="323E4F" w:themeColor="text2" w:themeShade="BF"/>
          <w:sz w:val="24"/>
          <w:szCs w:val="24"/>
        </w:rPr>
        <w:t>od prodaje ili zamjene nefinancijske imovine)</w:t>
      </w:r>
      <w:r w:rsidR="008823DD">
        <w:rPr>
          <w:rFonts w:eastAsia="Times New Roman" w:cstheme="minorHAnsi"/>
          <w:b/>
          <w:color w:val="323E4F" w:themeColor="text2" w:themeShade="BF"/>
          <w:sz w:val="24"/>
          <w:szCs w:val="24"/>
        </w:rPr>
        <w:t xml:space="preserve"> </w:t>
      </w:r>
      <w:r w:rsidR="00F03C8F" w:rsidRPr="00F03C8F">
        <w:rPr>
          <w:rFonts w:eastAsia="Times New Roman" w:cstheme="minorHAnsi"/>
          <w:bCs/>
          <w:color w:val="323E4F" w:themeColor="text2" w:themeShade="BF"/>
          <w:sz w:val="24"/>
          <w:szCs w:val="24"/>
        </w:rPr>
        <w:t>planirani u iznosu od</w:t>
      </w:r>
      <w:r w:rsidR="00F03C8F">
        <w:rPr>
          <w:rFonts w:eastAsia="Times New Roman" w:cstheme="minorHAnsi"/>
          <w:b/>
          <w:color w:val="323E4F" w:themeColor="text2" w:themeShade="BF"/>
          <w:sz w:val="24"/>
          <w:szCs w:val="24"/>
        </w:rPr>
        <w:t xml:space="preserve"> </w:t>
      </w:r>
      <w:r w:rsidR="008823DD">
        <w:rPr>
          <w:rFonts w:eastAsia="Times New Roman" w:cstheme="minorHAnsi"/>
          <w:b/>
          <w:color w:val="323E4F" w:themeColor="text2" w:themeShade="BF"/>
          <w:sz w:val="24"/>
          <w:szCs w:val="24"/>
        </w:rPr>
        <w:t>11.000,00 eura i prihodi od prodaje proizvedene dugotrajne imovine</w:t>
      </w:r>
      <w:r w:rsidR="00F03C8F">
        <w:rPr>
          <w:rFonts w:eastAsia="Times New Roman" w:cstheme="minorHAnsi"/>
          <w:b/>
          <w:color w:val="323E4F" w:themeColor="text2" w:themeShade="BF"/>
          <w:sz w:val="24"/>
          <w:szCs w:val="24"/>
        </w:rPr>
        <w:t xml:space="preserve"> </w:t>
      </w:r>
      <w:r w:rsidR="00F03C8F" w:rsidRPr="009D7F16">
        <w:rPr>
          <w:rFonts w:eastAsia="Times New Roman" w:cstheme="minorHAnsi"/>
          <w:bCs/>
          <w:color w:val="323E4F" w:themeColor="text2" w:themeShade="BF"/>
          <w:sz w:val="24"/>
          <w:szCs w:val="24"/>
        </w:rPr>
        <w:t>(financirano iz ostalih prihoda od prodaje ili zamjene nefinancijske imovine)</w:t>
      </w:r>
      <w:r w:rsidR="00F03C8F">
        <w:rPr>
          <w:rFonts w:eastAsia="Times New Roman" w:cstheme="minorHAnsi"/>
          <w:b/>
          <w:color w:val="323E4F" w:themeColor="text2" w:themeShade="BF"/>
          <w:sz w:val="24"/>
          <w:szCs w:val="24"/>
        </w:rPr>
        <w:t xml:space="preserve"> </w:t>
      </w:r>
      <w:r w:rsidR="00F03C8F" w:rsidRPr="00F03C8F">
        <w:rPr>
          <w:rFonts w:eastAsia="Times New Roman" w:cstheme="minorHAnsi"/>
          <w:bCs/>
          <w:color w:val="323E4F" w:themeColor="text2" w:themeShade="BF"/>
          <w:sz w:val="24"/>
          <w:szCs w:val="24"/>
        </w:rPr>
        <w:t>planirani u iznosu od</w:t>
      </w:r>
      <w:r w:rsidR="008823DD">
        <w:rPr>
          <w:rFonts w:eastAsia="Times New Roman" w:cstheme="minorHAnsi"/>
          <w:b/>
          <w:color w:val="323E4F" w:themeColor="text2" w:themeShade="BF"/>
          <w:sz w:val="24"/>
          <w:szCs w:val="24"/>
        </w:rPr>
        <w:t xml:space="preserve"> </w:t>
      </w:r>
      <w:r w:rsidR="00B26903">
        <w:rPr>
          <w:rFonts w:eastAsia="Times New Roman" w:cstheme="minorHAnsi"/>
          <w:b/>
          <w:color w:val="323E4F" w:themeColor="text2" w:themeShade="BF"/>
          <w:sz w:val="24"/>
          <w:szCs w:val="24"/>
        </w:rPr>
        <w:t>1.330,00</w:t>
      </w:r>
      <w:r w:rsidR="004435B2">
        <w:rPr>
          <w:rFonts w:eastAsia="Times New Roman" w:cstheme="minorHAnsi"/>
          <w:b/>
          <w:color w:val="323E4F" w:themeColor="text2" w:themeShade="BF"/>
          <w:sz w:val="24"/>
          <w:szCs w:val="24"/>
        </w:rPr>
        <w:t xml:space="preserve"> eura.</w:t>
      </w:r>
    </w:p>
    <w:p w14:paraId="114E63D5" w14:textId="28B438CA" w:rsidR="00FD1023" w:rsidRDefault="00FD1023" w:rsidP="00614B8F">
      <w:pPr>
        <w:spacing w:after="0" w:line="240" w:lineRule="auto"/>
        <w:jc w:val="both"/>
        <w:rPr>
          <w:rFonts w:eastAsia="Times New Roman" w:cstheme="minorHAnsi"/>
          <w:b/>
          <w:color w:val="323E4F" w:themeColor="text2" w:themeShade="BF"/>
          <w:sz w:val="24"/>
          <w:szCs w:val="24"/>
        </w:rPr>
      </w:pPr>
    </w:p>
    <w:p w14:paraId="094935AE" w14:textId="76EE3446" w:rsidR="00D855C6" w:rsidRPr="009D792A" w:rsidRDefault="00D855C6" w:rsidP="00614B8F">
      <w:pPr>
        <w:spacing w:after="0" w:line="240" w:lineRule="auto"/>
        <w:jc w:val="both"/>
        <w:rPr>
          <w:rFonts w:eastAsia="Times New Roman" w:cstheme="minorHAnsi"/>
          <w:bCs/>
          <w:color w:val="323E4F" w:themeColor="text2" w:themeShade="BF"/>
          <w:sz w:val="24"/>
          <w:szCs w:val="24"/>
        </w:rPr>
      </w:pPr>
      <w:r w:rsidRPr="00D855C6">
        <w:rPr>
          <w:rFonts w:eastAsia="Times New Roman" w:cstheme="minorHAnsi"/>
          <w:b/>
          <w:color w:val="323E4F" w:themeColor="text2" w:themeShade="BF"/>
          <w:sz w:val="24"/>
          <w:szCs w:val="24"/>
        </w:rPr>
        <w:t>Primici od financijske imovine i zaduživanja</w:t>
      </w:r>
      <w:r>
        <w:rPr>
          <w:rFonts w:eastAsia="Times New Roman" w:cstheme="minorHAnsi"/>
          <w:bCs/>
          <w:color w:val="323E4F" w:themeColor="text2" w:themeShade="BF"/>
          <w:sz w:val="24"/>
          <w:szCs w:val="24"/>
        </w:rPr>
        <w:t xml:space="preserve"> planirani su u iznosu od </w:t>
      </w:r>
      <w:r w:rsidR="00FD1023" w:rsidRPr="00FD1023">
        <w:rPr>
          <w:rFonts w:eastAsia="Times New Roman" w:cstheme="minorHAnsi"/>
          <w:b/>
          <w:color w:val="323E4F" w:themeColor="text2" w:themeShade="BF"/>
          <w:sz w:val="24"/>
          <w:szCs w:val="24"/>
        </w:rPr>
        <w:t>163.162,00</w:t>
      </w:r>
      <w:r w:rsidRPr="00FD1023">
        <w:rPr>
          <w:rFonts w:eastAsia="Times New Roman" w:cstheme="minorHAnsi"/>
          <w:b/>
          <w:color w:val="323E4F" w:themeColor="text2" w:themeShade="BF"/>
          <w:sz w:val="24"/>
          <w:szCs w:val="24"/>
        </w:rPr>
        <w:t xml:space="preserve"> eura</w:t>
      </w:r>
      <w:r w:rsidR="00EA1340">
        <w:rPr>
          <w:rFonts w:eastAsia="Times New Roman" w:cstheme="minorHAnsi"/>
          <w:b/>
          <w:color w:val="323E4F" w:themeColor="text2" w:themeShade="BF"/>
          <w:sz w:val="24"/>
          <w:szCs w:val="24"/>
        </w:rPr>
        <w:t xml:space="preserve"> </w:t>
      </w:r>
      <w:r w:rsidR="00EA1340" w:rsidRPr="00EA1340">
        <w:rPr>
          <w:rFonts w:eastAsia="Times New Roman" w:cstheme="minorHAnsi"/>
          <w:bCs/>
          <w:color w:val="323E4F" w:themeColor="text2" w:themeShade="BF"/>
          <w:sz w:val="24"/>
          <w:szCs w:val="24"/>
        </w:rPr>
        <w:t>(financirano iz namjenskih primitaka od zaduživanja)</w:t>
      </w:r>
      <w:r>
        <w:rPr>
          <w:rFonts w:eastAsia="Times New Roman" w:cstheme="minorHAnsi"/>
          <w:bCs/>
          <w:color w:val="323E4F" w:themeColor="text2" w:themeShade="BF"/>
          <w:sz w:val="24"/>
          <w:szCs w:val="24"/>
        </w:rPr>
        <w:t>.</w:t>
      </w:r>
    </w:p>
    <w:p w14:paraId="4CFF07B7" w14:textId="0ECFA7F2" w:rsidR="00734E42" w:rsidRPr="009D792A" w:rsidRDefault="00734E42" w:rsidP="00980A84">
      <w:pPr>
        <w:spacing w:after="0" w:line="240" w:lineRule="auto"/>
        <w:jc w:val="both"/>
        <w:rPr>
          <w:rFonts w:cstheme="minorHAnsi"/>
          <w:color w:val="323E4F" w:themeColor="text2" w:themeShade="BF"/>
          <w:sz w:val="24"/>
          <w:szCs w:val="24"/>
        </w:rPr>
      </w:pPr>
    </w:p>
    <w:p w14:paraId="7F1918B2" w14:textId="77777777" w:rsidR="00E42848" w:rsidRPr="00B6007A" w:rsidRDefault="00E42848" w:rsidP="00A9418E">
      <w:pPr>
        <w:rPr>
          <w:rFonts w:cstheme="minorHAnsi"/>
          <w:b/>
          <w:sz w:val="24"/>
          <w:szCs w:val="24"/>
        </w:rPr>
      </w:pPr>
    </w:p>
    <w:p w14:paraId="53B8C04B" w14:textId="53EE2FAA" w:rsidR="003D1D5C" w:rsidRDefault="00A9418E" w:rsidP="00560B89">
      <w:pPr>
        <w:spacing w:after="0"/>
        <w:ind w:left="993" w:right="-143"/>
        <w:rPr>
          <w:rFonts w:cstheme="minorHAnsi"/>
          <w:b/>
          <w:sz w:val="24"/>
          <w:szCs w:val="24"/>
        </w:rPr>
      </w:pPr>
      <w:r w:rsidRPr="00B6007A">
        <w:rPr>
          <w:rFonts w:cstheme="minorHAnsi"/>
          <w:b/>
          <w:noProof/>
          <w:sz w:val="24"/>
          <w:szCs w:val="24"/>
          <w:lang w:eastAsia="hr-HR"/>
        </w:rPr>
        <w:lastRenderedPageBreak/>
        <w:drawing>
          <wp:anchor distT="0" distB="0" distL="114300" distR="114300" simplePos="0" relativeHeight="251662336" behindDoc="0" locked="0" layoutInCell="1" allowOverlap="1" wp14:anchorId="18FAF933" wp14:editId="2A0C5A96">
            <wp:simplePos x="0" y="0"/>
            <wp:positionH relativeFrom="margin">
              <wp:align>right</wp:align>
            </wp:positionH>
            <wp:positionV relativeFrom="paragraph">
              <wp:posOffset>0</wp:posOffset>
            </wp:positionV>
            <wp:extent cx="5724525" cy="3571875"/>
            <wp:effectExtent l="0" t="0" r="9525" b="9525"/>
            <wp:wrapSquare wrapText="bothSides"/>
            <wp:docPr id="4" name="Grafikon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00D45446">
        <w:rPr>
          <w:rFonts w:cstheme="minorHAnsi"/>
          <w:b/>
          <w:sz w:val="24"/>
          <w:szCs w:val="24"/>
        </w:rPr>
        <w:br w:type="textWrapping" w:clear="all"/>
      </w:r>
    </w:p>
    <w:p w14:paraId="0DF769D5" w14:textId="4CB82E45" w:rsidR="003B4055" w:rsidRDefault="003B4055" w:rsidP="00560B89">
      <w:pPr>
        <w:spacing w:after="0"/>
        <w:rPr>
          <w:rFonts w:cstheme="minorHAnsi"/>
          <w:b/>
          <w:sz w:val="24"/>
          <w:szCs w:val="24"/>
        </w:rPr>
      </w:pPr>
      <w:r w:rsidRPr="00B6007A">
        <w:rPr>
          <w:rFonts w:cstheme="minorHAnsi"/>
          <w:b/>
          <w:noProof/>
          <w:sz w:val="24"/>
          <w:szCs w:val="24"/>
          <w:lang w:eastAsia="hr-HR"/>
        </w:rPr>
        <w:drawing>
          <wp:anchor distT="0" distB="0" distL="114300" distR="114300" simplePos="0" relativeHeight="251664384" behindDoc="0" locked="0" layoutInCell="1" allowOverlap="1" wp14:anchorId="50D3E9D4" wp14:editId="03EF4D80">
            <wp:simplePos x="0" y="0"/>
            <wp:positionH relativeFrom="page">
              <wp:align>center</wp:align>
            </wp:positionH>
            <wp:positionV relativeFrom="paragraph">
              <wp:posOffset>319405</wp:posOffset>
            </wp:positionV>
            <wp:extent cx="5724525" cy="3571875"/>
            <wp:effectExtent l="0" t="0" r="9525" b="9525"/>
            <wp:wrapSquare wrapText="bothSides"/>
            <wp:docPr id="2016730680" name="Grafikon 201673068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13F053F4" w14:textId="77777777" w:rsidR="003B4055" w:rsidRDefault="003B4055" w:rsidP="00504004">
      <w:pPr>
        <w:rPr>
          <w:rFonts w:cstheme="minorHAnsi"/>
          <w:b/>
          <w:sz w:val="24"/>
          <w:szCs w:val="24"/>
        </w:rPr>
      </w:pPr>
    </w:p>
    <w:p w14:paraId="03E47710" w14:textId="77777777" w:rsidR="003B4055" w:rsidRPr="00504004" w:rsidRDefault="003B4055" w:rsidP="00504004">
      <w:pPr>
        <w:rPr>
          <w:rFonts w:cstheme="minorHAnsi"/>
          <w:b/>
          <w:sz w:val="24"/>
          <w:szCs w:val="24"/>
        </w:rPr>
      </w:pPr>
    </w:p>
    <w:tbl>
      <w:tblPr>
        <w:tblStyle w:val="Reetkatablice"/>
        <w:tblW w:w="5006" w:type="pct"/>
        <w:tblInd w:w="279"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Look w:val="04A0" w:firstRow="1" w:lastRow="0" w:firstColumn="1" w:lastColumn="0" w:noHBand="0" w:noVBand="1"/>
      </w:tblPr>
      <w:tblGrid>
        <w:gridCol w:w="2375"/>
        <w:gridCol w:w="2374"/>
        <w:gridCol w:w="2374"/>
        <w:gridCol w:w="2374"/>
      </w:tblGrid>
      <w:tr w:rsidR="00D176CE" w:rsidRPr="00B8024D" w14:paraId="72032C2C" w14:textId="77777777" w:rsidTr="0007498F">
        <w:trPr>
          <w:trHeight w:val="722"/>
        </w:trPr>
        <w:tc>
          <w:tcPr>
            <w:tcW w:w="1250" w:type="pct"/>
            <w:shd w:val="clear" w:color="auto" w:fill="D9E2F3" w:themeFill="accent1" w:themeFillTint="33"/>
            <w:vAlign w:val="center"/>
          </w:tcPr>
          <w:p w14:paraId="1890D78A" w14:textId="77777777" w:rsidR="00D176CE" w:rsidRPr="00B8024D" w:rsidRDefault="00D176CE" w:rsidP="00CD0B54">
            <w:pPr>
              <w:jc w:val="center"/>
              <w:rPr>
                <w:rFonts w:cstheme="minorHAnsi"/>
                <w:b/>
                <w:color w:val="4472C4" w:themeColor="accent1"/>
                <w:sz w:val="24"/>
                <w:szCs w:val="24"/>
              </w:rPr>
            </w:pPr>
            <w:bookmarkStart w:id="4" w:name="_Hlk64526596"/>
            <w:r w:rsidRPr="00B8024D">
              <w:rPr>
                <w:rFonts w:cstheme="minorHAnsi"/>
                <w:b/>
                <w:color w:val="4472C4" w:themeColor="accent1"/>
                <w:sz w:val="24"/>
                <w:szCs w:val="24"/>
              </w:rPr>
              <w:lastRenderedPageBreak/>
              <w:t>PRIHODI I PRIMICI</w:t>
            </w:r>
          </w:p>
        </w:tc>
        <w:tc>
          <w:tcPr>
            <w:tcW w:w="1250" w:type="pct"/>
            <w:shd w:val="clear" w:color="auto" w:fill="D9E2F3" w:themeFill="accent1" w:themeFillTint="33"/>
            <w:vAlign w:val="center"/>
          </w:tcPr>
          <w:p w14:paraId="07A9865A" w14:textId="77777777" w:rsidR="00D176CE" w:rsidRPr="00B8024D" w:rsidRDefault="00D176CE" w:rsidP="00CD0B54">
            <w:pPr>
              <w:jc w:val="center"/>
              <w:rPr>
                <w:rFonts w:cstheme="minorHAnsi"/>
                <w:b/>
                <w:color w:val="4472C4" w:themeColor="accent1"/>
                <w:sz w:val="24"/>
                <w:szCs w:val="24"/>
              </w:rPr>
            </w:pPr>
            <w:r w:rsidRPr="00B8024D">
              <w:rPr>
                <w:rFonts w:cstheme="minorHAnsi"/>
                <w:b/>
                <w:color w:val="4472C4" w:themeColor="accent1"/>
                <w:sz w:val="24"/>
                <w:szCs w:val="24"/>
              </w:rPr>
              <w:t xml:space="preserve">PLAN </w:t>
            </w:r>
          </w:p>
          <w:p w14:paraId="0D93ED89" w14:textId="28C4331B" w:rsidR="00D176CE" w:rsidRPr="00B8024D" w:rsidRDefault="00D176CE" w:rsidP="00CD0B54">
            <w:pPr>
              <w:jc w:val="center"/>
              <w:rPr>
                <w:rFonts w:cstheme="minorHAnsi"/>
                <w:b/>
                <w:color w:val="4472C4" w:themeColor="accent1"/>
                <w:sz w:val="24"/>
                <w:szCs w:val="24"/>
              </w:rPr>
            </w:pPr>
            <w:r w:rsidRPr="00B8024D">
              <w:rPr>
                <w:rFonts w:cstheme="minorHAnsi"/>
                <w:b/>
                <w:color w:val="4472C4" w:themeColor="accent1"/>
                <w:sz w:val="24"/>
                <w:szCs w:val="24"/>
              </w:rPr>
              <w:t>202</w:t>
            </w:r>
            <w:r w:rsidR="00506026">
              <w:rPr>
                <w:rFonts w:cstheme="minorHAnsi"/>
                <w:b/>
                <w:color w:val="4472C4" w:themeColor="accent1"/>
                <w:sz w:val="24"/>
                <w:szCs w:val="24"/>
              </w:rPr>
              <w:t>4</w:t>
            </w:r>
            <w:r w:rsidRPr="00B8024D">
              <w:rPr>
                <w:rFonts w:cstheme="minorHAnsi"/>
                <w:b/>
                <w:color w:val="4472C4" w:themeColor="accent1"/>
                <w:sz w:val="24"/>
                <w:szCs w:val="24"/>
              </w:rPr>
              <w:t xml:space="preserve"> (eur)</w:t>
            </w:r>
          </w:p>
        </w:tc>
        <w:tc>
          <w:tcPr>
            <w:tcW w:w="1250" w:type="pct"/>
            <w:shd w:val="clear" w:color="auto" w:fill="D9E2F3" w:themeFill="accent1" w:themeFillTint="33"/>
            <w:vAlign w:val="center"/>
          </w:tcPr>
          <w:p w14:paraId="7F0C5524" w14:textId="577ED611" w:rsidR="00D176CE" w:rsidRPr="00B8024D" w:rsidRDefault="00D176CE" w:rsidP="00CD0B54">
            <w:pPr>
              <w:jc w:val="center"/>
              <w:rPr>
                <w:rFonts w:cstheme="minorHAnsi"/>
                <w:b/>
                <w:color w:val="4472C4" w:themeColor="accent1"/>
                <w:sz w:val="24"/>
                <w:szCs w:val="24"/>
              </w:rPr>
            </w:pPr>
            <w:r w:rsidRPr="00B8024D">
              <w:rPr>
                <w:rFonts w:cstheme="minorHAnsi"/>
                <w:b/>
                <w:color w:val="4472C4" w:themeColor="accent1"/>
                <w:sz w:val="24"/>
                <w:szCs w:val="24"/>
              </w:rPr>
              <w:t>PROJEKCIJE 202</w:t>
            </w:r>
            <w:r w:rsidR="00506026">
              <w:rPr>
                <w:rFonts w:cstheme="minorHAnsi"/>
                <w:b/>
                <w:color w:val="4472C4" w:themeColor="accent1"/>
                <w:sz w:val="24"/>
                <w:szCs w:val="24"/>
              </w:rPr>
              <w:t>5</w:t>
            </w:r>
            <w:r w:rsidRPr="00B8024D">
              <w:rPr>
                <w:rFonts w:cstheme="minorHAnsi"/>
                <w:b/>
                <w:color w:val="4472C4" w:themeColor="accent1"/>
                <w:sz w:val="24"/>
                <w:szCs w:val="24"/>
              </w:rPr>
              <w:t xml:space="preserve"> (eur)</w:t>
            </w:r>
          </w:p>
        </w:tc>
        <w:tc>
          <w:tcPr>
            <w:tcW w:w="1250" w:type="pct"/>
            <w:shd w:val="clear" w:color="auto" w:fill="D9E2F3" w:themeFill="accent1" w:themeFillTint="33"/>
            <w:vAlign w:val="center"/>
          </w:tcPr>
          <w:p w14:paraId="172B4502" w14:textId="3B06EBFC" w:rsidR="00D176CE" w:rsidRPr="00B8024D" w:rsidRDefault="00D176CE" w:rsidP="00CD0B54">
            <w:pPr>
              <w:jc w:val="center"/>
              <w:rPr>
                <w:rFonts w:cstheme="minorHAnsi"/>
                <w:b/>
                <w:color w:val="4472C4" w:themeColor="accent1"/>
                <w:sz w:val="24"/>
                <w:szCs w:val="24"/>
              </w:rPr>
            </w:pPr>
            <w:r w:rsidRPr="00B8024D">
              <w:rPr>
                <w:rFonts w:cstheme="minorHAnsi"/>
                <w:b/>
                <w:color w:val="4472C4" w:themeColor="accent1"/>
                <w:sz w:val="24"/>
                <w:szCs w:val="24"/>
              </w:rPr>
              <w:t>PROJEKCIJE 202</w:t>
            </w:r>
            <w:r w:rsidR="00506026">
              <w:rPr>
                <w:rFonts w:cstheme="minorHAnsi"/>
                <w:b/>
                <w:color w:val="4472C4" w:themeColor="accent1"/>
                <w:sz w:val="24"/>
                <w:szCs w:val="24"/>
              </w:rPr>
              <w:t>6</w:t>
            </w:r>
            <w:r w:rsidRPr="00B8024D">
              <w:rPr>
                <w:rFonts w:cstheme="minorHAnsi"/>
                <w:b/>
                <w:color w:val="4472C4" w:themeColor="accent1"/>
                <w:sz w:val="24"/>
                <w:szCs w:val="24"/>
              </w:rPr>
              <w:t xml:space="preserve"> (eur)</w:t>
            </w:r>
          </w:p>
        </w:tc>
      </w:tr>
      <w:bookmarkEnd w:id="4"/>
      <w:tr w:rsidR="00D176CE" w:rsidRPr="00B8024D" w14:paraId="54DA32C2" w14:textId="77777777" w:rsidTr="0007498F">
        <w:trPr>
          <w:trHeight w:val="479"/>
        </w:trPr>
        <w:tc>
          <w:tcPr>
            <w:tcW w:w="1250" w:type="pct"/>
            <w:shd w:val="clear" w:color="auto" w:fill="E7E6E6" w:themeFill="background2"/>
            <w:vAlign w:val="center"/>
          </w:tcPr>
          <w:p w14:paraId="7EC29B00" w14:textId="77777777" w:rsidR="00D176CE" w:rsidRPr="00B8024D" w:rsidRDefault="00D176CE" w:rsidP="00CD0B54">
            <w:pPr>
              <w:rPr>
                <w:rFonts w:cstheme="minorHAnsi"/>
                <w:b/>
                <w:sz w:val="20"/>
                <w:szCs w:val="20"/>
              </w:rPr>
            </w:pPr>
            <w:r w:rsidRPr="00B8024D">
              <w:rPr>
                <w:rFonts w:cstheme="minorHAnsi"/>
                <w:b/>
                <w:sz w:val="20"/>
                <w:szCs w:val="20"/>
              </w:rPr>
              <w:t>6 Prihodi poslovanja</w:t>
            </w:r>
          </w:p>
        </w:tc>
        <w:tc>
          <w:tcPr>
            <w:tcW w:w="1250" w:type="pct"/>
            <w:shd w:val="clear" w:color="auto" w:fill="E7E6E6" w:themeFill="background2"/>
            <w:vAlign w:val="center"/>
          </w:tcPr>
          <w:p w14:paraId="0AC15B7E" w14:textId="57C69B3B" w:rsidR="00D176CE" w:rsidRPr="00B8024D" w:rsidRDefault="00697927" w:rsidP="00CD0B54">
            <w:pPr>
              <w:jc w:val="right"/>
              <w:rPr>
                <w:rFonts w:cstheme="minorHAnsi"/>
                <w:b/>
                <w:sz w:val="20"/>
                <w:szCs w:val="20"/>
              </w:rPr>
            </w:pPr>
            <w:r>
              <w:rPr>
                <w:rFonts w:cstheme="minorHAnsi"/>
                <w:b/>
                <w:sz w:val="20"/>
                <w:szCs w:val="20"/>
              </w:rPr>
              <w:t>2.392.925,00</w:t>
            </w:r>
          </w:p>
        </w:tc>
        <w:tc>
          <w:tcPr>
            <w:tcW w:w="1250" w:type="pct"/>
            <w:shd w:val="clear" w:color="auto" w:fill="E7E6E6" w:themeFill="background2"/>
            <w:vAlign w:val="center"/>
          </w:tcPr>
          <w:p w14:paraId="36DFBA6E" w14:textId="57E73962" w:rsidR="00D176CE" w:rsidRPr="00B8024D" w:rsidRDefault="00697927" w:rsidP="00CD0B54">
            <w:pPr>
              <w:jc w:val="right"/>
              <w:rPr>
                <w:rFonts w:cstheme="minorHAnsi"/>
                <w:b/>
                <w:sz w:val="20"/>
                <w:szCs w:val="20"/>
              </w:rPr>
            </w:pPr>
            <w:r>
              <w:rPr>
                <w:rFonts w:cstheme="minorHAnsi"/>
                <w:b/>
                <w:sz w:val="20"/>
                <w:szCs w:val="20"/>
              </w:rPr>
              <w:t>1.468.250,00</w:t>
            </w:r>
          </w:p>
        </w:tc>
        <w:tc>
          <w:tcPr>
            <w:tcW w:w="1250" w:type="pct"/>
            <w:shd w:val="clear" w:color="auto" w:fill="E7E6E6" w:themeFill="background2"/>
            <w:vAlign w:val="center"/>
          </w:tcPr>
          <w:p w14:paraId="3FFFD6A4" w14:textId="664A2839" w:rsidR="00D176CE" w:rsidRPr="00B8024D" w:rsidRDefault="00697927" w:rsidP="00CD0B54">
            <w:pPr>
              <w:jc w:val="right"/>
              <w:rPr>
                <w:rFonts w:cstheme="minorHAnsi"/>
                <w:b/>
                <w:sz w:val="20"/>
                <w:szCs w:val="20"/>
              </w:rPr>
            </w:pPr>
            <w:r>
              <w:rPr>
                <w:rFonts w:cstheme="minorHAnsi"/>
                <w:b/>
                <w:sz w:val="20"/>
                <w:szCs w:val="20"/>
              </w:rPr>
              <w:t>1.297.672,00</w:t>
            </w:r>
          </w:p>
        </w:tc>
      </w:tr>
      <w:tr w:rsidR="00D176CE" w:rsidRPr="00B8024D" w14:paraId="081857E6" w14:textId="77777777" w:rsidTr="0007498F">
        <w:trPr>
          <w:trHeight w:val="479"/>
        </w:trPr>
        <w:tc>
          <w:tcPr>
            <w:tcW w:w="1250" w:type="pct"/>
            <w:vAlign w:val="center"/>
          </w:tcPr>
          <w:p w14:paraId="51DA2CDE" w14:textId="77777777" w:rsidR="00D176CE" w:rsidRPr="00B8024D" w:rsidRDefault="00D176CE" w:rsidP="00CD0B54">
            <w:pPr>
              <w:rPr>
                <w:rFonts w:cstheme="minorHAnsi"/>
                <w:bCs/>
                <w:sz w:val="20"/>
                <w:szCs w:val="20"/>
              </w:rPr>
            </w:pPr>
            <w:r w:rsidRPr="00B8024D">
              <w:rPr>
                <w:rFonts w:cstheme="minorHAnsi"/>
                <w:b/>
                <w:sz w:val="20"/>
                <w:szCs w:val="20"/>
              </w:rPr>
              <w:t>61</w:t>
            </w:r>
            <w:r w:rsidRPr="00B8024D">
              <w:rPr>
                <w:rFonts w:cstheme="minorHAnsi"/>
                <w:bCs/>
                <w:sz w:val="20"/>
                <w:szCs w:val="20"/>
              </w:rPr>
              <w:t xml:space="preserve">  Prihodi od poreza</w:t>
            </w:r>
          </w:p>
        </w:tc>
        <w:tc>
          <w:tcPr>
            <w:tcW w:w="1250" w:type="pct"/>
            <w:vAlign w:val="center"/>
          </w:tcPr>
          <w:p w14:paraId="39F82C2C" w14:textId="5B8BD9D6" w:rsidR="00D176CE" w:rsidRPr="00B8024D" w:rsidRDefault="00697927" w:rsidP="00CD0B54">
            <w:pPr>
              <w:jc w:val="right"/>
              <w:rPr>
                <w:rFonts w:cstheme="minorHAnsi"/>
                <w:bCs/>
                <w:sz w:val="20"/>
                <w:szCs w:val="20"/>
              </w:rPr>
            </w:pPr>
            <w:r>
              <w:rPr>
                <w:rFonts w:cstheme="minorHAnsi"/>
                <w:bCs/>
                <w:sz w:val="20"/>
                <w:szCs w:val="20"/>
              </w:rPr>
              <w:t>749.160,00</w:t>
            </w:r>
          </w:p>
        </w:tc>
        <w:tc>
          <w:tcPr>
            <w:tcW w:w="1250" w:type="pct"/>
            <w:vAlign w:val="center"/>
          </w:tcPr>
          <w:p w14:paraId="00C36091" w14:textId="30793595" w:rsidR="00D176CE" w:rsidRPr="00B8024D" w:rsidRDefault="00697927" w:rsidP="00CD0B54">
            <w:pPr>
              <w:jc w:val="right"/>
              <w:rPr>
                <w:rFonts w:cstheme="minorHAnsi"/>
                <w:bCs/>
                <w:sz w:val="20"/>
                <w:szCs w:val="20"/>
              </w:rPr>
            </w:pPr>
            <w:r>
              <w:rPr>
                <w:rFonts w:cstheme="minorHAnsi"/>
                <w:bCs/>
                <w:sz w:val="20"/>
                <w:szCs w:val="20"/>
              </w:rPr>
              <w:t>633.080,00</w:t>
            </w:r>
          </w:p>
        </w:tc>
        <w:tc>
          <w:tcPr>
            <w:tcW w:w="1250" w:type="pct"/>
            <w:vAlign w:val="center"/>
          </w:tcPr>
          <w:p w14:paraId="625C4037" w14:textId="1B55CCF2" w:rsidR="00D176CE" w:rsidRPr="00B8024D" w:rsidRDefault="00697927" w:rsidP="00CD0B54">
            <w:pPr>
              <w:jc w:val="right"/>
              <w:rPr>
                <w:rFonts w:cstheme="minorHAnsi"/>
                <w:bCs/>
                <w:sz w:val="20"/>
                <w:szCs w:val="20"/>
              </w:rPr>
            </w:pPr>
            <w:r>
              <w:rPr>
                <w:rFonts w:cstheme="minorHAnsi"/>
                <w:bCs/>
                <w:sz w:val="20"/>
                <w:szCs w:val="20"/>
              </w:rPr>
              <w:t>633.080,00</w:t>
            </w:r>
          </w:p>
        </w:tc>
      </w:tr>
      <w:tr w:rsidR="00D176CE" w:rsidRPr="00B8024D" w14:paraId="7DA674C7" w14:textId="77777777" w:rsidTr="0007498F">
        <w:trPr>
          <w:trHeight w:val="1047"/>
        </w:trPr>
        <w:tc>
          <w:tcPr>
            <w:tcW w:w="1250" w:type="pct"/>
            <w:vAlign w:val="center"/>
          </w:tcPr>
          <w:p w14:paraId="28F0D04C" w14:textId="77777777" w:rsidR="00D176CE" w:rsidRPr="00B8024D" w:rsidRDefault="00D176CE" w:rsidP="00CD0B54">
            <w:pPr>
              <w:rPr>
                <w:rFonts w:cstheme="minorHAnsi"/>
                <w:bCs/>
                <w:sz w:val="20"/>
                <w:szCs w:val="20"/>
              </w:rPr>
            </w:pPr>
            <w:r w:rsidRPr="00B8024D">
              <w:rPr>
                <w:rFonts w:cstheme="minorHAnsi"/>
                <w:b/>
                <w:sz w:val="20"/>
                <w:szCs w:val="20"/>
              </w:rPr>
              <w:t>63</w:t>
            </w:r>
            <w:r w:rsidRPr="00B8024D">
              <w:rPr>
                <w:rFonts w:cstheme="minorHAnsi"/>
                <w:bCs/>
                <w:sz w:val="20"/>
                <w:szCs w:val="20"/>
              </w:rPr>
              <w:t xml:space="preserve">  Pomoći iz inozemstva i od subjekata unutar općeg proračuna</w:t>
            </w:r>
          </w:p>
        </w:tc>
        <w:tc>
          <w:tcPr>
            <w:tcW w:w="1250" w:type="pct"/>
            <w:vAlign w:val="center"/>
          </w:tcPr>
          <w:p w14:paraId="3973C0DC" w14:textId="07A0078D" w:rsidR="00D176CE" w:rsidRPr="00B8024D" w:rsidRDefault="00697927" w:rsidP="00CD0B54">
            <w:pPr>
              <w:jc w:val="right"/>
              <w:rPr>
                <w:rFonts w:cstheme="minorHAnsi"/>
                <w:sz w:val="20"/>
                <w:szCs w:val="20"/>
              </w:rPr>
            </w:pPr>
            <w:r>
              <w:rPr>
                <w:rFonts w:cstheme="minorHAnsi"/>
                <w:sz w:val="20"/>
                <w:szCs w:val="20"/>
              </w:rPr>
              <w:t>1.585.435,00</w:t>
            </w:r>
          </w:p>
        </w:tc>
        <w:tc>
          <w:tcPr>
            <w:tcW w:w="1250" w:type="pct"/>
            <w:vAlign w:val="center"/>
          </w:tcPr>
          <w:p w14:paraId="28BA9C2D" w14:textId="71B74796" w:rsidR="00DA32FB" w:rsidRPr="00B8024D" w:rsidRDefault="00697927" w:rsidP="00DA32FB">
            <w:pPr>
              <w:jc w:val="right"/>
              <w:rPr>
                <w:rFonts w:cstheme="minorHAnsi"/>
                <w:bCs/>
                <w:sz w:val="20"/>
                <w:szCs w:val="20"/>
              </w:rPr>
            </w:pPr>
            <w:r>
              <w:rPr>
                <w:rFonts w:cstheme="minorHAnsi"/>
                <w:bCs/>
                <w:sz w:val="20"/>
                <w:szCs w:val="20"/>
              </w:rPr>
              <w:t>783.840,00</w:t>
            </w:r>
          </w:p>
        </w:tc>
        <w:tc>
          <w:tcPr>
            <w:tcW w:w="1250" w:type="pct"/>
            <w:vAlign w:val="center"/>
          </w:tcPr>
          <w:p w14:paraId="1A06458A" w14:textId="3F83470F" w:rsidR="00D176CE" w:rsidRPr="00B8024D" w:rsidRDefault="00697927" w:rsidP="00CD0B54">
            <w:pPr>
              <w:jc w:val="right"/>
              <w:rPr>
                <w:rFonts w:cstheme="minorHAnsi"/>
                <w:bCs/>
                <w:sz w:val="20"/>
                <w:szCs w:val="20"/>
              </w:rPr>
            </w:pPr>
            <w:r>
              <w:rPr>
                <w:rFonts w:cstheme="minorHAnsi"/>
                <w:bCs/>
                <w:sz w:val="20"/>
                <w:szCs w:val="20"/>
              </w:rPr>
              <w:t>613.262,00</w:t>
            </w:r>
          </w:p>
        </w:tc>
      </w:tr>
      <w:tr w:rsidR="00D176CE" w:rsidRPr="00B8024D" w14:paraId="13D1CDC1" w14:textId="77777777" w:rsidTr="0007498F">
        <w:trPr>
          <w:trHeight w:val="479"/>
        </w:trPr>
        <w:tc>
          <w:tcPr>
            <w:tcW w:w="1250" w:type="pct"/>
            <w:vAlign w:val="center"/>
          </w:tcPr>
          <w:p w14:paraId="75DAF897" w14:textId="0BD6C0C1" w:rsidR="00D176CE" w:rsidRPr="00B8024D" w:rsidRDefault="003E46CA" w:rsidP="00CD0B54">
            <w:pPr>
              <w:rPr>
                <w:rFonts w:cstheme="minorHAnsi"/>
                <w:bCs/>
                <w:sz w:val="20"/>
                <w:szCs w:val="20"/>
              </w:rPr>
            </w:pPr>
            <w:r w:rsidRPr="00B8024D">
              <w:rPr>
                <w:rFonts w:cstheme="minorHAnsi"/>
                <w:b/>
                <w:sz w:val="20"/>
                <w:szCs w:val="20"/>
              </w:rPr>
              <w:t xml:space="preserve">65 </w:t>
            </w:r>
            <w:r w:rsidRPr="00B8024D">
              <w:rPr>
                <w:rFonts w:cstheme="minorHAnsi"/>
                <w:bCs/>
                <w:sz w:val="20"/>
                <w:szCs w:val="20"/>
              </w:rPr>
              <w:t>Prihodi od</w:t>
            </w:r>
            <w:r>
              <w:rPr>
                <w:rFonts w:cstheme="minorHAnsi"/>
                <w:bCs/>
                <w:sz w:val="20"/>
                <w:szCs w:val="20"/>
              </w:rPr>
              <w:t xml:space="preserve"> </w:t>
            </w:r>
            <w:r w:rsidRPr="00B8024D">
              <w:rPr>
                <w:rFonts w:cstheme="minorHAnsi"/>
                <w:bCs/>
                <w:sz w:val="20"/>
                <w:szCs w:val="20"/>
              </w:rPr>
              <w:t>administrativnih</w:t>
            </w:r>
            <w:r w:rsidRPr="00B8024D">
              <w:rPr>
                <w:rFonts w:cstheme="minorHAnsi"/>
                <w:bCs/>
              </w:rPr>
              <w:t xml:space="preserve"> </w:t>
            </w:r>
            <w:r w:rsidRPr="00B8024D">
              <w:rPr>
                <w:rFonts w:cstheme="minorHAnsi"/>
                <w:bCs/>
                <w:sz w:val="20"/>
                <w:szCs w:val="20"/>
              </w:rPr>
              <w:t>pristojbi, pristojbi po posebnim propisima i naknada</w:t>
            </w:r>
          </w:p>
        </w:tc>
        <w:tc>
          <w:tcPr>
            <w:tcW w:w="1250" w:type="pct"/>
            <w:vAlign w:val="center"/>
          </w:tcPr>
          <w:p w14:paraId="6C7FB443" w14:textId="5F593544" w:rsidR="00D176CE" w:rsidRPr="00B8024D" w:rsidRDefault="00697927" w:rsidP="00CD0B54">
            <w:pPr>
              <w:jc w:val="right"/>
              <w:rPr>
                <w:rFonts w:cstheme="minorHAnsi"/>
                <w:bCs/>
                <w:sz w:val="20"/>
                <w:szCs w:val="20"/>
              </w:rPr>
            </w:pPr>
            <w:r>
              <w:rPr>
                <w:rFonts w:cstheme="minorHAnsi"/>
                <w:bCs/>
                <w:sz w:val="20"/>
                <w:szCs w:val="20"/>
              </w:rPr>
              <w:t>57.000,00</w:t>
            </w:r>
          </w:p>
        </w:tc>
        <w:tc>
          <w:tcPr>
            <w:tcW w:w="1250" w:type="pct"/>
            <w:vAlign w:val="center"/>
          </w:tcPr>
          <w:p w14:paraId="7A334E78" w14:textId="3F98101B" w:rsidR="00D176CE" w:rsidRPr="00B8024D" w:rsidRDefault="00697927" w:rsidP="00CD0B54">
            <w:pPr>
              <w:jc w:val="right"/>
              <w:rPr>
                <w:rFonts w:cstheme="minorHAnsi"/>
                <w:bCs/>
                <w:sz w:val="20"/>
                <w:szCs w:val="20"/>
              </w:rPr>
            </w:pPr>
            <w:r>
              <w:rPr>
                <w:rFonts w:cstheme="minorHAnsi"/>
                <w:bCs/>
                <w:sz w:val="20"/>
                <w:szCs w:val="20"/>
              </w:rPr>
              <w:t>50.000,00</w:t>
            </w:r>
          </w:p>
        </w:tc>
        <w:tc>
          <w:tcPr>
            <w:tcW w:w="1250" w:type="pct"/>
            <w:vAlign w:val="center"/>
          </w:tcPr>
          <w:p w14:paraId="1D565399" w14:textId="0DF782C6" w:rsidR="00D176CE" w:rsidRPr="00B8024D" w:rsidRDefault="00697927" w:rsidP="00CD0B54">
            <w:pPr>
              <w:jc w:val="right"/>
              <w:rPr>
                <w:rFonts w:cstheme="minorHAnsi"/>
                <w:bCs/>
                <w:sz w:val="20"/>
                <w:szCs w:val="20"/>
              </w:rPr>
            </w:pPr>
            <w:r>
              <w:rPr>
                <w:rFonts w:cstheme="minorHAnsi"/>
                <w:bCs/>
                <w:sz w:val="20"/>
                <w:szCs w:val="20"/>
              </w:rPr>
              <w:t>50.000,00</w:t>
            </w:r>
          </w:p>
        </w:tc>
      </w:tr>
      <w:tr w:rsidR="00D176CE" w:rsidRPr="00B8024D" w14:paraId="7B5175AB" w14:textId="77777777" w:rsidTr="0007498F">
        <w:trPr>
          <w:trHeight w:val="1677"/>
        </w:trPr>
        <w:tc>
          <w:tcPr>
            <w:tcW w:w="1250" w:type="pct"/>
            <w:vAlign w:val="center"/>
          </w:tcPr>
          <w:p w14:paraId="72CF2F4A" w14:textId="71F05011" w:rsidR="00D176CE" w:rsidRPr="00B8024D" w:rsidRDefault="003E46CA" w:rsidP="00CD0B54">
            <w:pPr>
              <w:rPr>
                <w:rFonts w:cstheme="minorHAnsi"/>
                <w:bCs/>
                <w:sz w:val="20"/>
                <w:szCs w:val="20"/>
              </w:rPr>
            </w:pPr>
            <w:r w:rsidRPr="00697927">
              <w:rPr>
                <w:rFonts w:cstheme="minorHAnsi"/>
                <w:b/>
                <w:sz w:val="20"/>
                <w:szCs w:val="20"/>
              </w:rPr>
              <w:t>66</w:t>
            </w:r>
            <w:r>
              <w:rPr>
                <w:rFonts w:cstheme="minorHAnsi"/>
                <w:bCs/>
                <w:sz w:val="20"/>
                <w:szCs w:val="20"/>
              </w:rPr>
              <w:t xml:space="preserve"> Prihodi od prodaje proizvoda i robe te pruženih usluga i prihodi od donacija</w:t>
            </w:r>
          </w:p>
        </w:tc>
        <w:tc>
          <w:tcPr>
            <w:tcW w:w="1250" w:type="pct"/>
            <w:vAlign w:val="center"/>
          </w:tcPr>
          <w:p w14:paraId="11562358" w14:textId="36220323" w:rsidR="00D176CE" w:rsidRPr="00B8024D" w:rsidRDefault="00697927" w:rsidP="00CD0B54">
            <w:pPr>
              <w:jc w:val="right"/>
              <w:rPr>
                <w:rFonts w:cstheme="minorHAnsi"/>
                <w:bCs/>
                <w:sz w:val="20"/>
                <w:szCs w:val="20"/>
              </w:rPr>
            </w:pPr>
            <w:r>
              <w:rPr>
                <w:rFonts w:cstheme="minorHAnsi"/>
                <w:bCs/>
                <w:sz w:val="20"/>
                <w:szCs w:val="20"/>
              </w:rPr>
              <w:t>1.330,00</w:t>
            </w:r>
          </w:p>
        </w:tc>
        <w:tc>
          <w:tcPr>
            <w:tcW w:w="1250" w:type="pct"/>
            <w:vAlign w:val="center"/>
          </w:tcPr>
          <w:p w14:paraId="3096AB61" w14:textId="0C62CEA8" w:rsidR="00D176CE" w:rsidRPr="00B8024D" w:rsidRDefault="00697927" w:rsidP="00CD0B54">
            <w:pPr>
              <w:jc w:val="right"/>
              <w:rPr>
                <w:rFonts w:cstheme="minorHAnsi"/>
                <w:bCs/>
                <w:sz w:val="20"/>
                <w:szCs w:val="20"/>
              </w:rPr>
            </w:pPr>
            <w:r>
              <w:rPr>
                <w:rFonts w:cstheme="minorHAnsi"/>
                <w:bCs/>
                <w:sz w:val="20"/>
                <w:szCs w:val="20"/>
              </w:rPr>
              <w:t>1.330,00</w:t>
            </w:r>
          </w:p>
        </w:tc>
        <w:tc>
          <w:tcPr>
            <w:tcW w:w="1250" w:type="pct"/>
            <w:vAlign w:val="center"/>
          </w:tcPr>
          <w:p w14:paraId="1F397BDC" w14:textId="38BF6A3D" w:rsidR="00D176CE" w:rsidRPr="00B8024D" w:rsidRDefault="00697927" w:rsidP="00CD0B54">
            <w:pPr>
              <w:jc w:val="right"/>
              <w:rPr>
                <w:rFonts w:cstheme="minorHAnsi"/>
                <w:bCs/>
                <w:sz w:val="20"/>
                <w:szCs w:val="20"/>
              </w:rPr>
            </w:pPr>
            <w:r>
              <w:rPr>
                <w:rFonts w:cstheme="minorHAnsi"/>
                <w:bCs/>
                <w:sz w:val="20"/>
                <w:szCs w:val="20"/>
              </w:rPr>
              <w:t>1.330,00</w:t>
            </w:r>
          </w:p>
        </w:tc>
      </w:tr>
      <w:tr w:rsidR="003E46CA" w:rsidRPr="00B8024D" w14:paraId="44872204" w14:textId="77777777" w:rsidTr="0007498F">
        <w:trPr>
          <w:trHeight w:val="1677"/>
        </w:trPr>
        <w:tc>
          <w:tcPr>
            <w:tcW w:w="1250" w:type="pct"/>
            <w:shd w:val="clear" w:color="auto" w:fill="E7E6E6" w:themeFill="background2"/>
            <w:vAlign w:val="center"/>
          </w:tcPr>
          <w:p w14:paraId="79C8783C" w14:textId="4F94884E" w:rsidR="003E46CA" w:rsidRPr="00B8024D" w:rsidRDefault="00E77D34" w:rsidP="00CD0B54">
            <w:pPr>
              <w:rPr>
                <w:rFonts w:cstheme="minorHAnsi"/>
                <w:b/>
                <w:sz w:val="20"/>
                <w:szCs w:val="20"/>
              </w:rPr>
            </w:pPr>
            <w:r>
              <w:rPr>
                <w:rFonts w:cstheme="minorHAnsi"/>
                <w:b/>
                <w:sz w:val="20"/>
                <w:szCs w:val="20"/>
              </w:rPr>
              <w:t>7 P</w:t>
            </w:r>
            <w:r w:rsidRPr="00E77D34">
              <w:rPr>
                <w:rFonts w:cstheme="minorHAnsi"/>
                <w:b/>
                <w:sz w:val="20"/>
                <w:szCs w:val="20"/>
              </w:rPr>
              <w:t>rihodi od prodaje nefinancijske imovine</w:t>
            </w:r>
          </w:p>
        </w:tc>
        <w:tc>
          <w:tcPr>
            <w:tcW w:w="1250" w:type="pct"/>
            <w:shd w:val="clear" w:color="auto" w:fill="E7E6E6" w:themeFill="background2"/>
            <w:vAlign w:val="center"/>
          </w:tcPr>
          <w:p w14:paraId="1AB983B8" w14:textId="4323E6F8" w:rsidR="003E46CA" w:rsidRPr="00E77D34" w:rsidRDefault="00E77D34" w:rsidP="00CD0B54">
            <w:pPr>
              <w:jc w:val="right"/>
              <w:rPr>
                <w:rFonts w:cstheme="minorHAnsi"/>
                <w:b/>
                <w:sz w:val="20"/>
                <w:szCs w:val="20"/>
              </w:rPr>
            </w:pPr>
            <w:r w:rsidRPr="00E77D34">
              <w:rPr>
                <w:rFonts w:cstheme="minorHAnsi"/>
                <w:b/>
                <w:sz w:val="20"/>
                <w:szCs w:val="20"/>
              </w:rPr>
              <w:t>12.330,00</w:t>
            </w:r>
          </w:p>
        </w:tc>
        <w:tc>
          <w:tcPr>
            <w:tcW w:w="1250" w:type="pct"/>
            <w:shd w:val="clear" w:color="auto" w:fill="E7E6E6" w:themeFill="background2"/>
            <w:vAlign w:val="center"/>
          </w:tcPr>
          <w:p w14:paraId="59FEEF4D" w14:textId="58614088" w:rsidR="003E46CA" w:rsidRPr="00E77D34" w:rsidRDefault="00E77D34" w:rsidP="00CD0B54">
            <w:pPr>
              <w:jc w:val="right"/>
              <w:rPr>
                <w:rFonts w:cstheme="minorHAnsi"/>
                <w:b/>
                <w:sz w:val="20"/>
                <w:szCs w:val="20"/>
              </w:rPr>
            </w:pPr>
            <w:r>
              <w:rPr>
                <w:rFonts w:cstheme="minorHAnsi"/>
                <w:b/>
                <w:sz w:val="20"/>
                <w:szCs w:val="20"/>
              </w:rPr>
              <w:t>12.330,00</w:t>
            </w:r>
          </w:p>
        </w:tc>
        <w:tc>
          <w:tcPr>
            <w:tcW w:w="1250" w:type="pct"/>
            <w:shd w:val="clear" w:color="auto" w:fill="E7E6E6" w:themeFill="background2"/>
            <w:vAlign w:val="center"/>
          </w:tcPr>
          <w:p w14:paraId="242F456D" w14:textId="23C51341" w:rsidR="003E46CA" w:rsidRPr="00E77D34" w:rsidRDefault="00E77D34" w:rsidP="00CD0B54">
            <w:pPr>
              <w:jc w:val="right"/>
              <w:rPr>
                <w:rFonts w:cstheme="minorHAnsi"/>
                <w:b/>
                <w:sz w:val="20"/>
                <w:szCs w:val="20"/>
              </w:rPr>
            </w:pPr>
            <w:r w:rsidRPr="00E77D34">
              <w:rPr>
                <w:rFonts w:cstheme="minorHAnsi"/>
                <w:b/>
                <w:sz w:val="20"/>
                <w:szCs w:val="20"/>
              </w:rPr>
              <w:t>12.330,00</w:t>
            </w:r>
          </w:p>
        </w:tc>
      </w:tr>
      <w:tr w:rsidR="00697927" w:rsidRPr="00B8024D" w14:paraId="0ACF3578" w14:textId="77777777" w:rsidTr="0007498F">
        <w:trPr>
          <w:trHeight w:val="1677"/>
        </w:trPr>
        <w:tc>
          <w:tcPr>
            <w:tcW w:w="1250" w:type="pct"/>
            <w:vAlign w:val="center"/>
          </w:tcPr>
          <w:p w14:paraId="7CAFF8B3" w14:textId="52199F7E" w:rsidR="00697927" w:rsidRPr="00B8024D" w:rsidRDefault="00E77D34" w:rsidP="00CD0B54">
            <w:pPr>
              <w:rPr>
                <w:rFonts w:cstheme="minorHAnsi"/>
                <w:b/>
                <w:sz w:val="20"/>
                <w:szCs w:val="20"/>
              </w:rPr>
            </w:pPr>
            <w:r>
              <w:rPr>
                <w:rFonts w:cstheme="minorHAnsi"/>
                <w:b/>
                <w:sz w:val="20"/>
                <w:szCs w:val="20"/>
              </w:rPr>
              <w:t xml:space="preserve">71 </w:t>
            </w:r>
            <w:r w:rsidRPr="00E77D34">
              <w:rPr>
                <w:rFonts w:cstheme="minorHAnsi"/>
                <w:bCs/>
                <w:sz w:val="20"/>
                <w:szCs w:val="20"/>
              </w:rPr>
              <w:t>Prihodi od prodaje neproizvedene dugotrajne imovine</w:t>
            </w:r>
          </w:p>
        </w:tc>
        <w:tc>
          <w:tcPr>
            <w:tcW w:w="1250" w:type="pct"/>
            <w:vAlign w:val="center"/>
          </w:tcPr>
          <w:p w14:paraId="05E4E8E9" w14:textId="0442381B" w:rsidR="00697927" w:rsidRPr="00B8024D" w:rsidRDefault="00E77D34" w:rsidP="00CD0B54">
            <w:pPr>
              <w:jc w:val="right"/>
              <w:rPr>
                <w:rFonts w:cstheme="minorHAnsi"/>
                <w:bCs/>
                <w:sz w:val="20"/>
                <w:szCs w:val="20"/>
              </w:rPr>
            </w:pPr>
            <w:r>
              <w:rPr>
                <w:rFonts w:cstheme="minorHAnsi"/>
                <w:bCs/>
                <w:sz w:val="20"/>
                <w:szCs w:val="20"/>
              </w:rPr>
              <w:t>11.000,00</w:t>
            </w:r>
          </w:p>
        </w:tc>
        <w:tc>
          <w:tcPr>
            <w:tcW w:w="1250" w:type="pct"/>
            <w:vAlign w:val="center"/>
          </w:tcPr>
          <w:p w14:paraId="39C7EC1E" w14:textId="395F6347" w:rsidR="00697927" w:rsidRPr="00B8024D" w:rsidRDefault="00E77D34" w:rsidP="00CD0B54">
            <w:pPr>
              <w:jc w:val="right"/>
              <w:rPr>
                <w:rFonts w:cstheme="minorHAnsi"/>
                <w:bCs/>
                <w:sz w:val="20"/>
                <w:szCs w:val="20"/>
              </w:rPr>
            </w:pPr>
            <w:r>
              <w:rPr>
                <w:rFonts w:cstheme="minorHAnsi"/>
                <w:bCs/>
                <w:sz w:val="20"/>
                <w:szCs w:val="20"/>
              </w:rPr>
              <w:t>11.000,00</w:t>
            </w:r>
          </w:p>
        </w:tc>
        <w:tc>
          <w:tcPr>
            <w:tcW w:w="1250" w:type="pct"/>
            <w:vAlign w:val="center"/>
          </w:tcPr>
          <w:p w14:paraId="45B9FA96" w14:textId="34D2E019" w:rsidR="00697927" w:rsidRPr="00B8024D" w:rsidRDefault="00E77D34" w:rsidP="00CD0B54">
            <w:pPr>
              <w:jc w:val="right"/>
              <w:rPr>
                <w:rFonts w:cstheme="minorHAnsi"/>
                <w:bCs/>
                <w:sz w:val="20"/>
                <w:szCs w:val="20"/>
              </w:rPr>
            </w:pPr>
            <w:r>
              <w:rPr>
                <w:rFonts w:cstheme="minorHAnsi"/>
                <w:bCs/>
                <w:sz w:val="20"/>
                <w:szCs w:val="20"/>
              </w:rPr>
              <w:t>11.000,00</w:t>
            </w:r>
          </w:p>
        </w:tc>
      </w:tr>
      <w:tr w:rsidR="00697927" w:rsidRPr="00B8024D" w14:paraId="01BCE99D" w14:textId="77777777" w:rsidTr="0007498F">
        <w:trPr>
          <w:trHeight w:val="1677"/>
        </w:trPr>
        <w:tc>
          <w:tcPr>
            <w:tcW w:w="1250" w:type="pct"/>
            <w:vAlign w:val="center"/>
          </w:tcPr>
          <w:p w14:paraId="2C9A65A6" w14:textId="01D18384" w:rsidR="00697927" w:rsidRPr="00B8024D" w:rsidRDefault="00E77D34" w:rsidP="00CD0B54">
            <w:pPr>
              <w:rPr>
                <w:rFonts w:cstheme="minorHAnsi"/>
                <w:b/>
                <w:sz w:val="20"/>
                <w:szCs w:val="20"/>
              </w:rPr>
            </w:pPr>
            <w:r>
              <w:rPr>
                <w:rFonts w:cstheme="minorHAnsi"/>
                <w:b/>
                <w:sz w:val="20"/>
                <w:szCs w:val="20"/>
              </w:rPr>
              <w:t xml:space="preserve">72 </w:t>
            </w:r>
            <w:r w:rsidRPr="00E77D34">
              <w:rPr>
                <w:rFonts w:cstheme="minorHAnsi"/>
                <w:bCs/>
                <w:sz w:val="20"/>
                <w:szCs w:val="20"/>
              </w:rPr>
              <w:t>Prihodi od prodaje proizvedene dugotrajne imovine</w:t>
            </w:r>
          </w:p>
        </w:tc>
        <w:tc>
          <w:tcPr>
            <w:tcW w:w="1250" w:type="pct"/>
            <w:vAlign w:val="center"/>
          </w:tcPr>
          <w:p w14:paraId="3A3A5EA2" w14:textId="2EE7E925" w:rsidR="00697927" w:rsidRPr="00B8024D" w:rsidRDefault="00E77D34" w:rsidP="00CD0B54">
            <w:pPr>
              <w:jc w:val="right"/>
              <w:rPr>
                <w:rFonts w:cstheme="minorHAnsi"/>
                <w:bCs/>
                <w:sz w:val="20"/>
                <w:szCs w:val="20"/>
              </w:rPr>
            </w:pPr>
            <w:r>
              <w:rPr>
                <w:rFonts w:cstheme="minorHAnsi"/>
                <w:bCs/>
                <w:sz w:val="20"/>
                <w:szCs w:val="20"/>
              </w:rPr>
              <w:t>1.330,00</w:t>
            </w:r>
          </w:p>
        </w:tc>
        <w:tc>
          <w:tcPr>
            <w:tcW w:w="1250" w:type="pct"/>
            <w:vAlign w:val="center"/>
          </w:tcPr>
          <w:p w14:paraId="6C4D31B5" w14:textId="6C22D2B8" w:rsidR="00697927" w:rsidRPr="00B8024D" w:rsidRDefault="00E77D34" w:rsidP="00CD0B54">
            <w:pPr>
              <w:jc w:val="right"/>
              <w:rPr>
                <w:rFonts w:cstheme="minorHAnsi"/>
                <w:bCs/>
                <w:sz w:val="20"/>
                <w:szCs w:val="20"/>
              </w:rPr>
            </w:pPr>
            <w:r>
              <w:rPr>
                <w:rFonts w:cstheme="minorHAnsi"/>
                <w:bCs/>
                <w:sz w:val="20"/>
                <w:szCs w:val="20"/>
              </w:rPr>
              <w:t>1.330,00</w:t>
            </w:r>
          </w:p>
        </w:tc>
        <w:tc>
          <w:tcPr>
            <w:tcW w:w="1250" w:type="pct"/>
            <w:vAlign w:val="center"/>
          </w:tcPr>
          <w:p w14:paraId="6878EA2F" w14:textId="07A3675C" w:rsidR="00697927" w:rsidRPr="00B8024D" w:rsidRDefault="00E77D34" w:rsidP="00CD0B54">
            <w:pPr>
              <w:jc w:val="right"/>
              <w:rPr>
                <w:rFonts w:cstheme="minorHAnsi"/>
                <w:bCs/>
                <w:sz w:val="20"/>
                <w:szCs w:val="20"/>
              </w:rPr>
            </w:pPr>
            <w:r>
              <w:rPr>
                <w:rFonts w:cstheme="minorHAnsi"/>
                <w:bCs/>
                <w:sz w:val="20"/>
                <w:szCs w:val="20"/>
              </w:rPr>
              <w:t>1.330,00</w:t>
            </w:r>
          </w:p>
        </w:tc>
      </w:tr>
      <w:tr w:rsidR="00D176CE" w:rsidRPr="00B8024D" w14:paraId="2D33A50D" w14:textId="77777777" w:rsidTr="0007498F">
        <w:trPr>
          <w:trHeight w:val="259"/>
        </w:trPr>
        <w:tc>
          <w:tcPr>
            <w:tcW w:w="1250" w:type="pct"/>
            <w:shd w:val="clear" w:color="auto" w:fill="E7E6E6" w:themeFill="background2"/>
            <w:vAlign w:val="center"/>
          </w:tcPr>
          <w:p w14:paraId="2EB7AB8F" w14:textId="77777777" w:rsidR="00D176CE" w:rsidRPr="00B8024D" w:rsidRDefault="00D176CE" w:rsidP="00CD0B54">
            <w:pPr>
              <w:rPr>
                <w:rFonts w:cstheme="minorHAnsi"/>
                <w:b/>
                <w:sz w:val="20"/>
                <w:szCs w:val="20"/>
              </w:rPr>
            </w:pPr>
            <w:r w:rsidRPr="00E23C0D">
              <w:rPr>
                <w:rFonts w:cstheme="minorHAnsi"/>
                <w:b/>
                <w:sz w:val="20"/>
                <w:szCs w:val="20"/>
              </w:rPr>
              <w:t>8 Primici od financijske imovine i zaduživanja</w:t>
            </w:r>
          </w:p>
        </w:tc>
        <w:tc>
          <w:tcPr>
            <w:tcW w:w="1250" w:type="pct"/>
            <w:shd w:val="clear" w:color="auto" w:fill="E7E6E6" w:themeFill="background2"/>
            <w:vAlign w:val="center"/>
          </w:tcPr>
          <w:p w14:paraId="573D698F" w14:textId="5BC57D6F" w:rsidR="00D176CE" w:rsidRPr="00E23C0D" w:rsidRDefault="001F1F69" w:rsidP="00CD0B54">
            <w:pPr>
              <w:jc w:val="right"/>
              <w:rPr>
                <w:rFonts w:cstheme="minorHAnsi"/>
                <w:b/>
                <w:bCs/>
                <w:sz w:val="20"/>
                <w:szCs w:val="20"/>
              </w:rPr>
            </w:pPr>
            <w:r>
              <w:rPr>
                <w:rFonts w:cstheme="minorHAnsi"/>
                <w:b/>
                <w:bCs/>
                <w:sz w:val="20"/>
                <w:szCs w:val="20"/>
              </w:rPr>
              <w:t>163.162,00</w:t>
            </w:r>
          </w:p>
        </w:tc>
        <w:tc>
          <w:tcPr>
            <w:tcW w:w="1250" w:type="pct"/>
            <w:shd w:val="clear" w:color="auto" w:fill="E7E6E6" w:themeFill="background2"/>
            <w:vAlign w:val="center"/>
          </w:tcPr>
          <w:p w14:paraId="6A078044" w14:textId="3866C332" w:rsidR="00D176CE" w:rsidRPr="00E23C0D" w:rsidRDefault="001F1F69" w:rsidP="00CD0B54">
            <w:pPr>
              <w:jc w:val="right"/>
              <w:rPr>
                <w:rFonts w:cstheme="minorHAnsi"/>
                <w:b/>
                <w:bCs/>
                <w:sz w:val="20"/>
                <w:szCs w:val="20"/>
              </w:rPr>
            </w:pPr>
            <w:r>
              <w:rPr>
                <w:rFonts w:cstheme="minorHAnsi"/>
                <w:b/>
                <w:bCs/>
                <w:sz w:val="20"/>
                <w:szCs w:val="20"/>
              </w:rPr>
              <w:t>50.000,00</w:t>
            </w:r>
          </w:p>
        </w:tc>
        <w:tc>
          <w:tcPr>
            <w:tcW w:w="1250" w:type="pct"/>
            <w:shd w:val="clear" w:color="auto" w:fill="E7E6E6" w:themeFill="background2"/>
            <w:vAlign w:val="center"/>
          </w:tcPr>
          <w:p w14:paraId="3CD0B16E" w14:textId="712BCA32" w:rsidR="00D176CE" w:rsidRPr="00E23C0D" w:rsidRDefault="001F1F69" w:rsidP="00CD0B54">
            <w:pPr>
              <w:jc w:val="right"/>
              <w:rPr>
                <w:rFonts w:cstheme="minorHAnsi"/>
                <w:b/>
                <w:bCs/>
                <w:sz w:val="20"/>
                <w:szCs w:val="20"/>
              </w:rPr>
            </w:pPr>
            <w:r>
              <w:rPr>
                <w:rFonts w:cstheme="minorHAnsi"/>
                <w:b/>
                <w:bCs/>
                <w:sz w:val="20"/>
                <w:szCs w:val="20"/>
              </w:rPr>
              <w:t>50.000,00</w:t>
            </w:r>
          </w:p>
        </w:tc>
      </w:tr>
      <w:tr w:rsidR="001F1F69" w:rsidRPr="001F1F69" w14:paraId="71E3BCCB" w14:textId="77777777" w:rsidTr="0007498F">
        <w:trPr>
          <w:trHeight w:val="259"/>
        </w:trPr>
        <w:tc>
          <w:tcPr>
            <w:tcW w:w="1250" w:type="pct"/>
            <w:shd w:val="clear" w:color="auto" w:fill="F2F2F2" w:themeFill="background1" w:themeFillShade="F2"/>
            <w:vAlign w:val="center"/>
          </w:tcPr>
          <w:p w14:paraId="5205B61E" w14:textId="453A0D49" w:rsidR="001F1F69" w:rsidRPr="001F1F69" w:rsidRDefault="001F1F69" w:rsidP="00CD0B54">
            <w:pPr>
              <w:rPr>
                <w:rFonts w:cstheme="minorHAnsi"/>
                <w:bCs/>
                <w:sz w:val="20"/>
                <w:szCs w:val="20"/>
              </w:rPr>
            </w:pPr>
            <w:r w:rsidRPr="001F1F69">
              <w:rPr>
                <w:rFonts w:cstheme="minorHAnsi"/>
                <w:bCs/>
                <w:sz w:val="20"/>
                <w:szCs w:val="20"/>
              </w:rPr>
              <w:t>84 Primici od zaduživanja</w:t>
            </w:r>
          </w:p>
        </w:tc>
        <w:tc>
          <w:tcPr>
            <w:tcW w:w="1250" w:type="pct"/>
            <w:shd w:val="clear" w:color="auto" w:fill="F2F2F2" w:themeFill="background1" w:themeFillShade="F2"/>
            <w:vAlign w:val="center"/>
          </w:tcPr>
          <w:p w14:paraId="40288B31" w14:textId="7299D3EE" w:rsidR="001F1F69" w:rsidRPr="001F1F69" w:rsidRDefault="001F1F69" w:rsidP="00CD0B54">
            <w:pPr>
              <w:jc w:val="right"/>
              <w:rPr>
                <w:rFonts w:cstheme="minorHAnsi"/>
                <w:bCs/>
                <w:sz w:val="20"/>
                <w:szCs w:val="20"/>
              </w:rPr>
            </w:pPr>
            <w:r w:rsidRPr="001F1F69">
              <w:rPr>
                <w:rFonts w:cstheme="minorHAnsi"/>
                <w:bCs/>
                <w:sz w:val="20"/>
                <w:szCs w:val="20"/>
              </w:rPr>
              <w:t>163.162,00</w:t>
            </w:r>
          </w:p>
        </w:tc>
        <w:tc>
          <w:tcPr>
            <w:tcW w:w="1250" w:type="pct"/>
            <w:shd w:val="clear" w:color="auto" w:fill="F2F2F2" w:themeFill="background1" w:themeFillShade="F2"/>
            <w:vAlign w:val="center"/>
          </w:tcPr>
          <w:p w14:paraId="6E70BF06" w14:textId="1B33E603" w:rsidR="001F1F69" w:rsidRPr="001F1F69" w:rsidRDefault="001F1F69" w:rsidP="00CD0B54">
            <w:pPr>
              <w:jc w:val="right"/>
              <w:rPr>
                <w:rFonts w:cstheme="minorHAnsi"/>
                <w:bCs/>
                <w:sz w:val="20"/>
                <w:szCs w:val="20"/>
              </w:rPr>
            </w:pPr>
            <w:r w:rsidRPr="001F1F69">
              <w:rPr>
                <w:rFonts w:cstheme="minorHAnsi"/>
                <w:bCs/>
                <w:sz w:val="20"/>
                <w:szCs w:val="20"/>
              </w:rPr>
              <w:t>50.000,00</w:t>
            </w:r>
          </w:p>
        </w:tc>
        <w:tc>
          <w:tcPr>
            <w:tcW w:w="1250" w:type="pct"/>
            <w:shd w:val="clear" w:color="auto" w:fill="F2F2F2" w:themeFill="background1" w:themeFillShade="F2"/>
            <w:vAlign w:val="center"/>
          </w:tcPr>
          <w:p w14:paraId="765D3C6B" w14:textId="6D509BBF" w:rsidR="001F1F69" w:rsidRPr="001F1F69" w:rsidRDefault="001F1F69" w:rsidP="00CD0B54">
            <w:pPr>
              <w:jc w:val="right"/>
              <w:rPr>
                <w:rFonts w:cstheme="minorHAnsi"/>
                <w:bCs/>
                <w:sz w:val="20"/>
                <w:szCs w:val="20"/>
              </w:rPr>
            </w:pPr>
            <w:r w:rsidRPr="001F1F69">
              <w:rPr>
                <w:rFonts w:cstheme="minorHAnsi"/>
                <w:bCs/>
                <w:sz w:val="20"/>
                <w:szCs w:val="20"/>
              </w:rPr>
              <w:t>50.000,00</w:t>
            </w:r>
          </w:p>
        </w:tc>
      </w:tr>
    </w:tbl>
    <w:p w14:paraId="635D8165" w14:textId="77777777" w:rsidR="00AC087B" w:rsidRPr="001F1F69" w:rsidRDefault="00AC087B" w:rsidP="00952A8D">
      <w:pPr>
        <w:spacing w:after="0"/>
        <w:jc w:val="both"/>
        <w:rPr>
          <w:rFonts w:cstheme="minorHAnsi"/>
          <w:bCs/>
          <w:color w:val="4472C4" w:themeColor="accent1"/>
          <w:sz w:val="24"/>
          <w:szCs w:val="24"/>
        </w:rPr>
      </w:pPr>
    </w:p>
    <w:p w14:paraId="1C0CECFE" w14:textId="77777777" w:rsidR="00D176CE" w:rsidRDefault="00D176CE" w:rsidP="00952A8D">
      <w:pPr>
        <w:spacing w:after="0"/>
        <w:jc w:val="both"/>
        <w:rPr>
          <w:rFonts w:cstheme="minorHAnsi"/>
          <w:b/>
          <w:color w:val="4472C4" w:themeColor="accent1"/>
          <w:sz w:val="24"/>
          <w:szCs w:val="24"/>
        </w:rPr>
      </w:pPr>
    </w:p>
    <w:p w14:paraId="14727036" w14:textId="77777777" w:rsidR="002473DE" w:rsidRDefault="002473DE" w:rsidP="00952A8D">
      <w:pPr>
        <w:spacing w:after="0"/>
        <w:jc w:val="both"/>
        <w:rPr>
          <w:rFonts w:cstheme="minorHAnsi"/>
          <w:b/>
          <w:color w:val="4472C4" w:themeColor="accent1"/>
          <w:sz w:val="24"/>
          <w:szCs w:val="24"/>
        </w:rPr>
      </w:pPr>
    </w:p>
    <w:p w14:paraId="2335CECA" w14:textId="77777777" w:rsidR="002473DE" w:rsidRDefault="002473DE" w:rsidP="00952A8D">
      <w:pPr>
        <w:spacing w:after="0"/>
        <w:jc w:val="both"/>
        <w:rPr>
          <w:rFonts w:cstheme="minorHAnsi"/>
          <w:b/>
          <w:color w:val="4472C4" w:themeColor="accent1"/>
          <w:sz w:val="24"/>
          <w:szCs w:val="24"/>
        </w:rPr>
      </w:pPr>
    </w:p>
    <w:p w14:paraId="6BF713B2" w14:textId="77777777" w:rsidR="002473DE" w:rsidRDefault="002473DE" w:rsidP="00952A8D">
      <w:pPr>
        <w:spacing w:after="0"/>
        <w:jc w:val="both"/>
        <w:rPr>
          <w:rFonts w:cstheme="minorHAnsi"/>
          <w:b/>
          <w:color w:val="4472C4" w:themeColor="accent1"/>
          <w:sz w:val="24"/>
          <w:szCs w:val="24"/>
        </w:rPr>
      </w:pPr>
    </w:p>
    <w:p w14:paraId="31FFF8A1" w14:textId="77777777" w:rsidR="002473DE" w:rsidRDefault="002473DE" w:rsidP="00952A8D">
      <w:pPr>
        <w:spacing w:after="0"/>
        <w:jc w:val="both"/>
        <w:rPr>
          <w:rFonts w:cstheme="minorHAnsi"/>
          <w:b/>
          <w:color w:val="4472C4" w:themeColor="accent1"/>
          <w:sz w:val="24"/>
          <w:szCs w:val="24"/>
        </w:rPr>
      </w:pPr>
    </w:p>
    <w:p w14:paraId="35158776" w14:textId="77777777" w:rsidR="002473DE" w:rsidRDefault="002473DE" w:rsidP="00952A8D">
      <w:pPr>
        <w:spacing w:after="0"/>
        <w:jc w:val="both"/>
        <w:rPr>
          <w:rFonts w:cstheme="minorHAnsi"/>
          <w:b/>
          <w:color w:val="4472C4" w:themeColor="accent1"/>
          <w:sz w:val="24"/>
          <w:szCs w:val="24"/>
        </w:rPr>
      </w:pPr>
    </w:p>
    <w:p w14:paraId="4965F3E6" w14:textId="77777777" w:rsidR="002473DE" w:rsidRDefault="002473DE" w:rsidP="00952A8D">
      <w:pPr>
        <w:spacing w:after="0"/>
        <w:jc w:val="both"/>
        <w:rPr>
          <w:rFonts w:cstheme="minorHAnsi"/>
          <w:b/>
          <w:color w:val="4472C4" w:themeColor="accent1"/>
          <w:sz w:val="24"/>
          <w:szCs w:val="24"/>
        </w:rPr>
      </w:pPr>
    </w:p>
    <w:p w14:paraId="14692B6E" w14:textId="3763C2E4" w:rsidR="00350570" w:rsidRDefault="00734E42" w:rsidP="00952A8D">
      <w:pPr>
        <w:spacing w:after="0"/>
        <w:jc w:val="both"/>
        <w:rPr>
          <w:rFonts w:cstheme="minorHAnsi"/>
          <w:b/>
          <w:color w:val="4472C4" w:themeColor="accent1"/>
          <w:sz w:val="24"/>
          <w:szCs w:val="24"/>
        </w:rPr>
      </w:pPr>
      <w:r w:rsidRPr="00833E11">
        <w:rPr>
          <w:rFonts w:cstheme="minorHAnsi"/>
          <w:b/>
          <w:color w:val="4472C4" w:themeColor="accent1"/>
          <w:sz w:val="24"/>
          <w:szCs w:val="24"/>
        </w:rPr>
        <w:lastRenderedPageBreak/>
        <w:t>RASHODI I IZDACI</w:t>
      </w:r>
    </w:p>
    <w:p w14:paraId="64C84E86" w14:textId="77777777" w:rsidR="00952A8D" w:rsidRPr="00952A8D" w:rsidRDefault="00952A8D" w:rsidP="00952A8D">
      <w:pPr>
        <w:spacing w:after="0"/>
        <w:jc w:val="both"/>
        <w:rPr>
          <w:rFonts w:cstheme="minorHAnsi"/>
          <w:b/>
          <w:color w:val="4472C4" w:themeColor="accent1"/>
          <w:sz w:val="24"/>
          <w:szCs w:val="24"/>
        </w:rPr>
      </w:pPr>
    </w:p>
    <w:p w14:paraId="6BDE13A7" w14:textId="09C46B14" w:rsidR="00614B8F" w:rsidRPr="00F01907" w:rsidRDefault="00614B8F" w:rsidP="00614B8F">
      <w:pPr>
        <w:spacing w:after="0"/>
        <w:jc w:val="both"/>
        <w:rPr>
          <w:rFonts w:cstheme="minorHAnsi"/>
          <w:b/>
          <w:bCs/>
          <w:color w:val="323E4F" w:themeColor="text2" w:themeShade="BF"/>
          <w:sz w:val="24"/>
          <w:szCs w:val="24"/>
        </w:rPr>
      </w:pPr>
      <w:r w:rsidRPr="00F01907">
        <w:rPr>
          <w:rFonts w:cstheme="minorHAnsi"/>
          <w:b/>
          <w:bCs/>
          <w:color w:val="323E4F" w:themeColor="text2" w:themeShade="BF"/>
          <w:sz w:val="24"/>
          <w:szCs w:val="24"/>
        </w:rPr>
        <w:t xml:space="preserve">Ukupni rashodi i izdaci Općine </w:t>
      </w:r>
      <w:r w:rsidR="005606BA">
        <w:rPr>
          <w:rFonts w:cstheme="minorHAnsi"/>
          <w:b/>
          <w:bCs/>
          <w:color w:val="323E4F" w:themeColor="text2" w:themeShade="BF"/>
          <w:sz w:val="24"/>
          <w:szCs w:val="24"/>
        </w:rPr>
        <w:t xml:space="preserve">Donja Voća </w:t>
      </w:r>
      <w:r w:rsidRPr="00F01907">
        <w:rPr>
          <w:rFonts w:cstheme="minorHAnsi"/>
          <w:b/>
          <w:bCs/>
          <w:color w:val="323E4F" w:themeColor="text2" w:themeShade="BF"/>
          <w:sz w:val="24"/>
          <w:szCs w:val="24"/>
        </w:rPr>
        <w:t>za 202</w:t>
      </w:r>
      <w:r w:rsidR="00952A8D" w:rsidRPr="00F01907">
        <w:rPr>
          <w:rFonts w:cstheme="minorHAnsi"/>
          <w:b/>
          <w:bCs/>
          <w:color w:val="323E4F" w:themeColor="text2" w:themeShade="BF"/>
          <w:sz w:val="24"/>
          <w:szCs w:val="24"/>
        </w:rPr>
        <w:t>4</w:t>
      </w:r>
      <w:r w:rsidRPr="00F01907">
        <w:rPr>
          <w:rFonts w:cstheme="minorHAnsi"/>
          <w:b/>
          <w:bCs/>
          <w:color w:val="323E4F" w:themeColor="text2" w:themeShade="BF"/>
          <w:sz w:val="24"/>
          <w:szCs w:val="24"/>
        </w:rPr>
        <w:t xml:space="preserve">. godinu planirani su u iznosu od </w:t>
      </w:r>
      <w:r w:rsidR="00EA6601">
        <w:rPr>
          <w:rFonts w:cstheme="minorHAnsi"/>
          <w:b/>
          <w:bCs/>
          <w:color w:val="323E4F" w:themeColor="text2" w:themeShade="BF"/>
          <w:sz w:val="24"/>
          <w:szCs w:val="24"/>
        </w:rPr>
        <w:t xml:space="preserve">2.568.417,00 </w:t>
      </w:r>
      <w:r w:rsidRPr="00F01907">
        <w:rPr>
          <w:rFonts w:cstheme="minorHAnsi"/>
          <w:b/>
          <w:bCs/>
          <w:color w:val="323E4F" w:themeColor="text2" w:themeShade="BF"/>
          <w:sz w:val="24"/>
          <w:szCs w:val="24"/>
        </w:rPr>
        <w:t>eura.</w:t>
      </w:r>
    </w:p>
    <w:p w14:paraId="41A4EE05" w14:textId="77777777" w:rsidR="00614B8F" w:rsidRPr="00F01907" w:rsidRDefault="00614B8F" w:rsidP="00614B8F">
      <w:pPr>
        <w:spacing w:after="0"/>
        <w:jc w:val="both"/>
        <w:rPr>
          <w:rFonts w:cstheme="minorHAnsi"/>
          <w:b/>
          <w:bCs/>
          <w:color w:val="323E4F" w:themeColor="text2" w:themeShade="BF"/>
          <w:sz w:val="24"/>
          <w:szCs w:val="24"/>
        </w:rPr>
      </w:pPr>
    </w:p>
    <w:p w14:paraId="6F4C157F" w14:textId="77777777" w:rsidR="00614B8F" w:rsidRPr="00F01907" w:rsidRDefault="00614B8F" w:rsidP="00614B8F">
      <w:pPr>
        <w:spacing w:after="0"/>
        <w:jc w:val="both"/>
        <w:rPr>
          <w:rFonts w:cstheme="minorHAnsi"/>
          <w:b/>
          <w:bCs/>
          <w:color w:val="323E4F" w:themeColor="text2" w:themeShade="BF"/>
          <w:sz w:val="24"/>
          <w:szCs w:val="24"/>
        </w:rPr>
      </w:pPr>
      <w:r w:rsidRPr="00F01907">
        <w:rPr>
          <w:rFonts w:cstheme="minorHAnsi"/>
          <w:b/>
          <w:bCs/>
          <w:color w:val="323E4F" w:themeColor="text2" w:themeShade="BF"/>
          <w:sz w:val="24"/>
          <w:szCs w:val="24"/>
        </w:rPr>
        <w:t>Rashodi poslovanja</w:t>
      </w:r>
    </w:p>
    <w:p w14:paraId="54E1A79D" w14:textId="77777777" w:rsidR="00614B8F" w:rsidRPr="00F01907" w:rsidRDefault="00614B8F" w:rsidP="00614B8F">
      <w:pPr>
        <w:spacing w:after="0"/>
        <w:jc w:val="both"/>
        <w:rPr>
          <w:rFonts w:cstheme="minorHAnsi"/>
          <w:b/>
          <w:bCs/>
          <w:color w:val="323E4F" w:themeColor="text2" w:themeShade="BF"/>
          <w:sz w:val="24"/>
          <w:szCs w:val="24"/>
        </w:rPr>
      </w:pPr>
    </w:p>
    <w:p w14:paraId="379D39B3" w14:textId="7AC83145" w:rsidR="00614B8F" w:rsidRPr="00F01907" w:rsidRDefault="00614B8F" w:rsidP="00614B8F">
      <w:pPr>
        <w:spacing w:after="0"/>
        <w:jc w:val="both"/>
        <w:rPr>
          <w:rFonts w:cstheme="minorHAnsi"/>
          <w:color w:val="323E4F" w:themeColor="text2" w:themeShade="BF"/>
          <w:sz w:val="24"/>
          <w:szCs w:val="24"/>
        </w:rPr>
      </w:pPr>
      <w:r w:rsidRPr="00A43931">
        <w:rPr>
          <w:rFonts w:cstheme="minorHAnsi"/>
          <w:b/>
          <w:bCs/>
          <w:color w:val="323E4F" w:themeColor="text2" w:themeShade="BF"/>
          <w:sz w:val="24"/>
          <w:szCs w:val="24"/>
        </w:rPr>
        <w:t>Rashodi poslovanja</w:t>
      </w:r>
      <w:r w:rsidRPr="00F01907">
        <w:rPr>
          <w:rFonts w:cstheme="minorHAnsi"/>
          <w:color w:val="323E4F" w:themeColor="text2" w:themeShade="BF"/>
          <w:sz w:val="24"/>
          <w:szCs w:val="24"/>
        </w:rPr>
        <w:t xml:space="preserve"> Općine </w:t>
      </w:r>
      <w:r w:rsidR="00A43931">
        <w:rPr>
          <w:rFonts w:cstheme="minorHAnsi"/>
          <w:color w:val="323E4F" w:themeColor="text2" w:themeShade="BF"/>
          <w:sz w:val="24"/>
          <w:szCs w:val="24"/>
        </w:rPr>
        <w:t>Donja Voća</w:t>
      </w:r>
      <w:r w:rsidR="00902610">
        <w:rPr>
          <w:rFonts w:cstheme="minorHAnsi"/>
          <w:color w:val="323E4F" w:themeColor="text2" w:themeShade="BF"/>
          <w:sz w:val="24"/>
          <w:szCs w:val="24"/>
        </w:rPr>
        <w:t xml:space="preserve"> </w:t>
      </w:r>
      <w:r w:rsidRPr="00F01907">
        <w:rPr>
          <w:rFonts w:cstheme="minorHAnsi"/>
          <w:color w:val="323E4F" w:themeColor="text2" w:themeShade="BF"/>
          <w:sz w:val="24"/>
          <w:szCs w:val="24"/>
        </w:rPr>
        <w:t>za 202</w:t>
      </w:r>
      <w:r w:rsidR="00504004" w:rsidRPr="00F01907">
        <w:rPr>
          <w:rFonts w:cstheme="minorHAnsi"/>
          <w:color w:val="323E4F" w:themeColor="text2" w:themeShade="BF"/>
          <w:sz w:val="24"/>
          <w:szCs w:val="24"/>
        </w:rPr>
        <w:t>4</w:t>
      </w:r>
      <w:r w:rsidRPr="00F01907">
        <w:rPr>
          <w:rFonts w:cstheme="minorHAnsi"/>
          <w:color w:val="323E4F" w:themeColor="text2" w:themeShade="BF"/>
          <w:sz w:val="24"/>
          <w:szCs w:val="24"/>
        </w:rPr>
        <w:t xml:space="preserve">. godinu planirani su u iznosu od </w:t>
      </w:r>
      <w:r w:rsidR="00A43931" w:rsidRPr="00A43931">
        <w:rPr>
          <w:rFonts w:cstheme="minorHAnsi"/>
          <w:b/>
          <w:bCs/>
          <w:color w:val="323E4F" w:themeColor="text2" w:themeShade="BF"/>
          <w:sz w:val="24"/>
          <w:szCs w:val="24"/>
        </w:rPr>
        <w:t>1.185.905,00</w:t>
      </w:r>
      <w:r w:rsidR="00504004" w:rsidRPr="00A43931">
        <w:rPr>
          <w:rFonts w:cstheme="minorHAnsi"/>
          <w:b/>
          <w:bCs/>
          <w:color w:val="323E4F" w:themeColor="text2" w:themeShade="BF"/>
          <w:sz w:val="24"/>
          <w:szCs w:val="24"/>
        </w:rPr>
        <w:t xml:space="preserve"> </w:t>
      </w:r>
      <w:r w:rsidRPr="00A43931">
        <w:rPr>
          <w:rFonts w:cstheme="minorHAnsi"/>
          <w:b/>
          <w:bCs/>
          <w:color w:val="323E4F" w:themeColor="text2" w:themeShade="BF"/>
          <w:sz w:val="24"/>
          <w:szCs w:val="24"/>
        </w:rPr>
        <w:t>eura</w:t>
      </w:r>
      <w:r w:rsidRPr="00F01907">
        <w:rPr>
          <w:rFonts w:cstheme="minorHAnsi"/>
          <w:color w:val="323E4F" w:themeColor="text2" w:themeShade="BF"/>
          <w:sz w:val="24"/>
          <w:szCs w:val="24"/>
        </w:rPr>
        <w:t>, a čine ih:</w:t>
      </w:r>
    </w:p>
    <w:p w14:paraId="15619E99" w14:textId="3A153AED" w:rsidR="00614B8F" w:rsidRPr="00F01907" w:rsidRDefault="00614B8F" w:rsidP="00614B8F">
      <w:pPr>
        <w:spacing w:after="0"/>
        <w:jc w:val="both"/>
        <w:rPr>
          <w:rFonts w:cstheme="minorHAnsi"/>
          <w:color w:val="323E4F" w:themeColor="text2" w:themeShade="BF"/>
          <w:sz w:val="24"/>
          <w:szCs w:val="24"/>
        </w:rPr>
      </w:pPr>
      <w:r w:rsidRPr="00F01907">
        <w:rPr>
          <w:rFonts w:cstheme="minorHAnsi"/>
          <w:color w:val="323E4F" w:themeColor="text2" w:themeShade="BF"/>
          <w:sz w:val="24"/>
          <w:szCs w:val="24"/>
        </w:rPr>
        <w:t xml:space="preserve">1. </w:t>
      </w:r>
      <w:r w:rsidRPr="003F1E75">
        <w:rPr>
          <w:rFonts w:cstheme="minorHAnsi"/>
          <w:b/>
          <w:bCs/>
          <w:color w:val="323E4F" w:themeColor="text2" w:themeShade="BF"/>
          <w:sz w:val="24"/>
          <w:szCs w:val="24"/>
        </w:rPr>
        <w:t>Rashodi za zaposlene</w:t>
      </w:r>
      <w:r w:rsidRPr="00F01907">
        <w:rPr>
          <w:rFonts w:cstheme="minorHAnsi"/>
          <w:color w:val="323E4F" w:themeColor="text2" w:themeShade="BF"/>
          <w:sz w:val="24"/>
          <w:szCs w:val="24"/>
        </w:rPr>
        <w:t xml:space="preserve"> planirani u iznosu od </w:t>
      </w:r>
      <w:r w:rsidR="00A43931" w:rsidRPr="003F1E75">
        <w:rPr>
          <w:rFonts w:cstheme="minorHAnsi"/>
          <w:b/>
          <w:bCs/>
          <w:color w:val="323E4F" w:themeColor="text2" w:themeShade="BF"/>
          <w:sz w:val="24"/>
          <w:szCs w:val="24"/>
        </w:rPr>
        <w:t>181.340,00</w:t>
      </w:r>
      <w:r w:rsidRPr="003F1E75">
        <w:rPr>
          <w:rFonts w:cstheme="minorHAnsi"/>
          <w:b/>
          <w:bCs/>
          <w:color w:val="323E4F" w:themeColor="text2" w:themeShade="BF"/>
          <w:sz w:val="24"/>
          <w:szCs w:val="24"/>
        </w:rPr>
        <w:t xml:space="preserve"> eura</w:t>
      </w:r>
      <w:r w:rsidR="00D77CB3">
        <w:rPr>
          <w:rFonts w:cstheme="minorHAnsi"/>
          <w:color w:val="323E4F" w:themeColor="text2" w:themeShade="BF"/>
          <w:sz w:val="24"/>
          <w:szCs w:val="24"/>
        </w:rPr>
        <w:t xml:space="preserve"> (108.500,00 eura financirano iz općih prihoda i primitaka, 64.520,00 eura financirano iz pomoći proračunu iz drugih proračuna i 8.320,00 eura financirano iz pomoći od međunarodnih organizacija i tijela EU)</w:t>
      </w:r>
      <w:r w:rsidRPr="00F01907">
        <w:rPr>
          <w:rFonts w:cstheme="minorHAnsi"/>
          <w:color w:val="323E4F" w:themeColor="text2" w:themeShade="BF"/>
          <w:sz w:val="24"/>
          <w:szCs w:val="24"/>
        </w:rPr>
        <w:t>;</w:t>
      </w:r>
    </w:p>
    <w:p w14:paraId="7F8A8C99" w14:textId="2E771E1E" w:rsidR="00614B8F" w:rsidRPr="00F01907" w:rsidRDefault="00F86F1D" w:rsidP="00614B8F">
      <w:pPr>
        <w:spacing w:after="0"/>
        <w:jc w:val="both"/>
        <w:rPr>
          <w:rFonts w:cstheme="minorHAnsi"/>
          <w:color w:val="323E4F" w:themeColor="text2" w:themeShade="BF"/>
          <w:sz w:val="24"/>
          <w:szCs w:val="24"/>
        </w:rPr>
      </w:pPr>
      <w:r>
        <w:rPr>
          <w:rFonts w:cstheme="minorHAnsi"/>
          <w:color w:val="323E4F" w:themeColor="text2" w:themeShade="BF"/>
          <w:sz w:val="24"/>
          <w:szCs w:val="24"/>
        </w:rPr>
        <w:t>2</w:t>
      </w:r>
      <w:r w:rsidR="00614B8F" w:rsidRPr="00F01907">
        <w:rPr>
          <w:rFonts w:cstheme="minorHAnsi"/>
          <w:color w:val="323E4F" w:themeColor="text2" w:themeShade="BF"/>
          <w:sz w:val="24"/>
          <w:szCs w:val="24"/>
        </w:rPr>
        <w:t xml:space="preserve">. </w:t>
      </w:r>
      <w:r w:rsidR="00614B8F" w:rsidRPr="003F1E75">
        <w:rPr>
          <w:rFonts w:cstheme="minorHAnsi"/>
          <w:b/>
          <w:bCs/>
          <w:color w:val="323E4F" w:themeColor="text2" w:themeShade="BF"/>
          <w:sz w:val="24"/>
          <w:szCs w:val="24"/>
        </w:rPr>
        <w:t>Materijalni rashodi</w:t>
      </w:r>
      <w:r w:rsidR="00614B8F" w:rsidRPr="00F01907">
        <w:rPr>
          <w:rFonts w:cstheme="minorHAnsi"/>
          <w:color w:val="323E4F" w:themeColor="text2" w:themeShade="BF"/>
          <w:sz w:val="24"/>
          <w:szCs w:val="24"/>
        </w:rPr>
        <w:t xml:space="preserve"> planirani u iznosu od </w:t>
      </w:r>
      <w:r w:rsidR="00190903" w:rsidRPr="003F1E75">
        <w:rPr>
          <w:rFonts w:cstheme="minorHAnsi"/>
          <w:b/>
          <w:bCs/>
          <w:color w:val="323E4F" w:themeColor="text2" w:themeShade="BF"/>
          <w:sz w:val="24"/>
          <w:szCs w:val="24"/>
        </w:rPr>
        <w:t>674.685,00</w:t>
      </w:r>
      <w:r w:rsidRPr="003F1E75">
        <w:rPr>
          <w:rFonts w:cstheme="minorHAnsi"/>
          <w:b/>
          <w:bCs/>
          <w:color w:val="323E4F" w:themeColor="text2" w:themeShade="BF"/>
          <w:sz w:val="24"/>
          <w:szCs w:val="24"/>
        </w:rPr>
        <w:t xml:space="preserve"> </w:t>
      </w:r>
      <w:r w:rsidR="00614B8F" w:rsidRPr="003F1E75">
        <w:rPr>
          <w:rFonts w:cstheme="minorHAnsi"/>
          <w:b/>
          <w:bCs/>
          <w:color w:val="323E4F" w:themeColor="text2" w:themeShade="BF"/>
          <w:sz w:val="24"/>
          <w:szCs w:val="24"/>
        </w:rPr>
        <w:t>eura</w:t>
      </w:r>
      <w:r w:rsidR="0032343A">
        <w:rPr>
          <w:rFonts w:cstheme="minorHAnsi"/>
          <w:color w:val="323E4F" w:themeColor="text2" w:themeShade="BF"/>
          <w:sz w:val="24"/>
          <w:szCs w:val="24"/>
        </w:rPr>
        <w:t xml:space="preserve"> (317.540,00 eura financirano iz općih prihoda i primitaka, 1.330,00 eura financirano iz vlastitih prihoda, 57.000,00 eura financirano iz ostalih prihoda za posebne namjene, 162.370,00 eura financirano iz pomoći proračunu iz drugih proračuna, 135.095,00 eura financirano iz pomoći od međunarodnih organizacija i tijela EU i 1.330,00 eura financirano iz ostalih prihoda od prodaje ili zamjene nefinancijske imovine)</w:t>
      </w:r>
      <w:r w:rsidR="00614B8F" w:rsidRPr="00F01907">
        <w:rPr>
          <w:rFonts w:cstheme="minorHAnsi"/>
          <w:color w:val="323E4F" w:themeColor="text2" w:themeShade="BF"/>
          <w:sz w:val="24"/>
          <w:szCs w:val="24"/>
        </w:rPr>
        <w:t>;</w:t>
      </w:r>
    </w:p>
    <w:p w14:paraId="49EF540E" w14:textId="3828E2CD" w:rsidR="00614B8F" w:rsidRPr="00F01907" w:rsidRDefault="00F86F1D" w:rsidP="00614B8F">
      <w:pPr>
        <w:spacing w:after="0"/>
        <w:jc w:val="both"/>
        <w:rPr>
          <w:rFonts w:cstheme="minorHAnsi"/>
          <w:color w:val="323E4F" w:themeColor="text2" w:themeShade="BF"/>
          <w:sz w:val="24"/>
          <w:szCs w:val="24"/>
        </w:rPr>
      </w:pPr>
      <w:r>
        <w:rPr>
          <w:rFonts w:cstheme="minorHAnsi"/>
          <w:color w:val="323E4F" w:themeColor="text2" w:themeShade="BF"/>
          <w:sz w:val="24"/>
          <w:szCs w:val="24"/>
        </w:rPr>
        <w:t>3</w:t>
      </w:r>
      <w:r w:rsidR="00614B8F" w:rsidRPr="00F01907">
        <w:rPr>
          <w:rFonts w:cstheme="minorHAnsi"/>
          <w:color w:val="323E4F" w:themeColor="text2" w:themeShade="BF"/>
          <w:sz w:val="24"/>
          <w:szCs w:val="24"/>
        </w:rPr>
        <w:t xml:space="preserve">. </w:t>
      </w:r>
      <w:r w:rsidR="00614B8F" w:rsidRPr="003F1E75">
        <w:rPr>
          <w:rFonts w:cstheme="minorHAnsi"/>
          <w:b/>
          <w:bCs/>
          <w:color w:val="323E4F" w:themeColor="text2" w:themeShade="BF"/>
          <w:sz w:val="24"/>
          <w:szCs w:val="24"/>
        </w:rPr>
        <w:t>Financijski rashodi</w:t>
      </w:r>
      <w:r w:rsidR="00614B8F" w:rsidRPr="00F01907">
        <w:rPr>
          <w:rFonts w:cstheme="minorHAnsi"/>
          <w:color w:val="323E4F" w:themeColor="text2" w:themeShade="BF"/>
          <w:sz w:val="24"/>
          <w:szCs w:val="24"/>
        </w:rPr>
        <w:t xml:space="preserve"> planirani u iznosu od </w:t>
      </w:r>
      <w:r w:rsidR="00190903" w:rsidRPr="003F1E75">
        <w:rPr>
          <w:rFonts w:cstheme="minorHAnsi"/>
          <w:b/>
          <w:bCs/>
          <w:color w:val="323E4F" w:themeColor="text2" w:themeShade="BF"/>
          <w:sz w:val="24"/>
          <w:szCs w:val="24"/>
        </w:rPr>
        <w:t>16.000,00</w:t>
      </w:r>
      <w:r w:rsidR="00614B8F" w:rsidRPr="003F1E75">
        <w:rPr>
          <w:rFonts w:cstheme="minorHAnsi"/>
          <w:b/>
          <w:bCs/>
          <w:color w:val="323E4F" w:themeColor="text2" w:themeShade="BF"/>
          <w:sz w:val="24"/>
          <w:szCs w:val="24"/>
        </w:rPr>
        <w:t xml:space="preserve"> eura</w:t>
      </w:r>
      <w:r w:rsidR="003F1E75">
        <w:rPr>
          <w:rFonts w:cstheme="minorHAnsi"/>
          <w:b/>
          <w:bCs/>
          <w:color w:val="323E4F" w:themeColor="text2" w:themeShade="BF"/>
          <w:sz w:val="24"/>
          <w:szCs w:val="24"/>
        </w:rPr>
        <w:t xml:space="preserve"> </w:t>
      </w:r>
      <w:r w:rsidR="003F1E75" w:rsidRPr="003F1E75">
        <w:rPr>
          <w:rFonts w:cstheme="minorHAnsi"/>
          <w:color w:val="323E4F" w:themeColor="text2" w:themeShade="BF"/>
          <w:sz w:val="24"/>
          <w:szCs w:val="24"/>
        </w:rPr>
        <w:t>(financiran</w:t>
      </w:r>
      <w:r w:rsidR="00661788">
        <w:rPr>
          <w:rFonts w:cstheme="minorHAnsi"/>
          <w:color w:val="323E4F" w:themeColor="text2" w:themeShade="BF"/>
          <w:sz w:val="24"/>
          <w:szCs w:val="24"/>
        </w:rPr>
        <w:t>o</w:t>
      </w:r>
      <w:r w:rsidR="003F1E75" w:rsidRPr="003F1E75">
        <w:rPr>
          <w:rFonts w:cstheme="minorHAnsi"/>
          <w:color w:val="323E4F" w:themeColor="text2" w:themeShade="BF"/>
          <w:sz w:val="24"/>
          <w:szCs w:val="24"/>
        </w:rPr>
        <w:t xml:space="preserve"> iz općih prihoda i primitaka)</w:t>
      </w:r>
      <w:r w:rsidR="00614B8F" w:rsidRPr="00F01907">
        <w:rPr>
          <w:rFonts w:cstheme="minorHAnsi"/>
          <w:color w:val="323E4F" w:themeColor="text2" w:themeShade="BF"/>
          <w:sz w:val="24"/>
          <w:szCs w:val="24"/>
        </w:rPr>
        <w:t>;</w:t>
      </w:r>
    </w:p>
    <w:p w14:paraId="6E7DF623" w14:textId="6BA52887" w:rsidR="00614B8F" w:rsidRPr="00F01907" w:rsidRDefault="00F86F1D" w:rsidP="00614B8F">
      <w:pPr>
        <w:spacing w:after="0"/>
        <w:jc w:val="both"/>
        <w:rPr>
          <w:rFonts w:cstheme="minorHAnsi"/>
          <w:color w:val="323E4F" w:themeColor="text2" w:themeShade="BF"/>
          <w:sz w:val="24"/>
          <w:szCs w:val="24"/>
        </w:rPr>
      </w:pPr>
      <w:r>
        <w:rPr>
          <w:rFonts w:cstheme="minorHAnsi"/>
          <w:color w:val="323E4F" w:themeColor="text2" w:themeShade="BF"/>
          <w:sz w:val="24"/>
          <w:szCs w:val="24"/>
        </w:rPr>
        <w:t>4</w:t>
      </w:r>
      <w:r w:rsidR="00614B8F" w:rsidRPr="00F01907">
        <w:rPr>
          <w:rFonts w:cstheme="minorHAnsi"/>
          <w:color w:val="323E4F" w:themeColor="text2" w:themeShade="BF"/>
          <w:sz w:val="24"/>
          <w:szCs w:val="24"/>
        </w:rPr>
        <w:t xml:space="preserve">. </w:t>
      </w:r>
      <w:r w:rsidR="00614B8F" w:rsidRPr="003F1E75">
        <w:rPr>
          <w:rFonts w:cstheme="minorHAnsi"/>
          <w:b/>
          <w:bCs/>
          <w:color w:val="323E4F" w:themeColor="text2" w:themeShade="BF"/>
          <w:sz w:val="24"/>
          <w:szCs w:val="24"/>
        </w:rPr>
        <w:t>Subvencije</w:t>
      </w:r>
      <w:r w:rsidR="00614B8F" w:rsidRPr="00F01907">
        <w:rPr>
          <w:rFonts w:cstheme="minorHAnsi"/>
          <w:color w:val="323E4F" w:themeColor="text2" w:themeShade="BF"/>
          <w:sz w:val="24"/>
          <w:szCs w:val="24"/>
        </w:rPr>
        <w:t xml:space="preserve"> planirane u iznosu od </w:t>
      </w:r>
      <w:r w:rsidR="00190903" w:rsidRPr="003F1E75">
        <w:rPr>
          <w:rFonts w:cstheme="minorHAnsi"/>
          <w:b/>
          <w:bCs/>
          <w:color w:val="323E4F" w:themeColor="text2" w:themeShade="BF"/>
          <w:sz w:val="24"/>
          <w:szCs w:val="24"/>
        </w:rPr>
        <w:t>58.545,00</w:t>
      </w:r>
      <w:r w:rsidR="00614B8F" w:rsidRPr="003F1E75">
        <w:rPr>
          <w:rFonts w:cstheme="minorHAnsi"/>
          <w:b/>
          <w:bCs/>
          <w:color w:val="323E4F" w:themeColor="text2" w:themeShade="BF"/>
          <w:sz w:val="24"/>
          <w:szCs w:val="24"/>
        </w:rPr>
        <w:t xml:space="preserve"> eura</w:t>
      </w:r>
      <w:r w:rsidR="00661788">
        <w:rPr>
          <w:rFonts w:cstheme="minorHAnsi"/>
          <w:b/>
          <w:bCs/>
          <w:color w:val="323E4F" w:themeColor="text2" w:themeShade="BF"/>
          <w:sz w:val="24"/>
          <w:szCs w:val="24"/>
        </w:rPr>
        <w:t xml:space="preserve"> </w:t>
      </w:r>
      <w:r w:rsidR="00661788" w:rsidRPr="00661788">
        <w:rPr>
          <w:rFonts w:cstheme="minorHAnsi"/>
          <w:color w:val="323E4F" w:themeColor="text2" w:themeShade="BF"/>
          <w:sz w:val="24"/>
          <w:szCs w:val="24"/>
        </w:rPr>
        <w:t>(financirano iz općih prihoda i primitaka)</w:t>
      </w:r>
      <w:r w:rsidR="00614B8F" w:rsidRPr="00661788">
        <w:rPr>
          <w:rFonts w:cstheme="minorHAnsi"/>
          <w:color w:val="323E4F" w:themeColor="text2" w:themeShade="BF"/>
          <w:sz w:val="24"/>
          <w:szCs w:val="24"/>
        </w:rPr>
        <w:t>;</w:t>
      </w:r>
    </w:p>
    <w:p w14:paraId="6F7D35A2" w14:textId="73B0FF25" w:rsidR="00614B8F" w:rsidRDefault="00F86F1D" w:rsidP="00614B8F">
      <w:pPr>
        <w:spacing w:after="0"/>
        <w:jc w:val="both"/>
        <w:rPr>
          <w:rFonts w:cstheme="minorHAnsi"/>
          <w:color w:val="323E4F" w:themeColor="text2" w:themeShade="BF"/>
          <w:sz w:val="24"/>
          <w:szCs w:val="24"/>
        </w:rPr>
      </w:pPr>
      <w:r>
        <w:rPr>
          <w:rFonts w:cstheme="minorHAnsi"/>
          <w:color w:val="323E4F" w:themeColor="text2" w:themeShade="BF"/>
          <w:sz w:val="24"/>
          <w:szCs w:val="24"/>
        </w:rPr>
        <w:t>5</w:t>
      </w:r>
      <w:r w:rsidR="00614B8F" w:rsidRPr="00F01907">
        <w:rPr>
          <w:rFonts w:cstheme="minorHAnsi"/>
          <w:color w:val="323E4F" w:themeColor="text2" w:themeShade="BF"/>
          <w:sz w:val="24"/>
          <w:szCs w:val="24"/>
        </w:rPr>
        <w:t xml:space="preserve">. </w:t>
      </w:r>
      <w:r w:rsidR="00262E39" w:rsidRPr="003F1E75">
        <w:rPr>
          <w:rFonts w:cstheme="minorHAnsi"/>
          <w:b/>
          <w:bCs/>
          <w:color w:val="323E4F" w:themeColor="text2" w:themeShade="BF"/>
          <w:sz w:val="24"/>
          <w:szCs w:val="24"/>
        </w:rPr>
        <w:t>Pomoći dane u inozemstvo i unutar općeg proračuna</w:t>
      </w:r>
      <w:r w:rsidR="00262E39">
        <w:rPr>
          <w:rFonts w:cstheme="minorHAnsi"/>
          <w:color w:val="323E4F" w:themeColor="text2" w:themeShade="BF"/>
          <w:sz w:val="24"/>
          <w:szCs w:val="24"/>
        </w:rPr>
        <w:t xml:space="preserve"> planirane su u iznosu od </w:t>
      </w:r>
      <w:r w:rsidR="00262E39" w:rsidRPr="003F1E75">
        <w:rPr>
          <w:rFonts w:cstheme="minorHAnsi"/>
          <w:b/>
          <w:bCs/>
          <w:color w:val="323E4F" w:themeColor="text2" w:themeShade="BF"/>
          <w:sz w:val="24"/>
          <w:szCs w:val="24"/>
        </w:rPr>
        <w:t>55.500,00 eura</w:t>
      </w:r>
      <w:r w:rsidR="00661788">
        <w:rPr>
          <w:rFonts w:cstheme="minorHAnsi"/>
          <w:b/>
          <w:bCs/>
          <w:color w:val="323E4F" w:themeColor="text2" w:themeShade="BF"/>
          <w:sz w:val="24"/>
          <w:szCs w:val="24"/>
        </w:rPr>
        <w:t xml:space="preserve"> </w:t>
      </w:r>
      <w:r w:rsidR="00661788" w:rsidRPr="00942C3C">
        <w:rPr>
          <w:rFonts w:cstheme="minorHAnsi"/>
          <w:color w:val="323E4F" w:themeColor="text2" w:themeShade="BF"/>
          <w:sz w:val="24"/>
          <w:szCs w:val="24"/>
        </w:rPr>
        <w:t>(28.500</w:t>
      </w:r>
      <w:r w:rsidR="00661788">
        <w:rPr>
          <w:rFonts w:cstheme="minorHAnsi"/>
          <w:color w:val="323E4F" w:themeColor="text2" w:themeShade="BF"/>
          <w:sz w:val="24"/>
          <w:szCs w:val="24"/>
        </w:rPr>
        <w:t>,00 eura financirano iz općih prihoda i primitaka i 27.000,00 eura financirano iz pomoći proračunu iz drugih proračuna)</w:t>
      </w:r>
    </w:p>
    <w:p w14:paraId="3923C538" w14:textId="76BDE1D8" w:rsidR="00190903" w:rsidRPr="00F01907" w:rsidRDefault="00190903" w:rsidP="00614B8F">
      <w:pPr>
        <w:spacing w:after="0"/>
        <w:jc w:val="both"/>
        <w:rPr>
          <w:rFonts w:cstheme="minorHAnsi"/>
          <w:color w:val="323E4F" w:themeColor="text2" w:themeShade="BF"/>
          <w:sz w:val="24"/>
          <w:szCs w:val="24"/>
        </w:rPr>
      </w:pPr>
      <w:r>
        <w:rPr>
          <w:rFonts w:cstheme="minorHAnsi"/>
          <w:color w:val="323E4F" w:themeColor="text2" w:themeShade="BF"/>
          <w:sz w:val="24"/>
          <w:szCs w:val="24"/>
        </w:rPr>
        <w:t>6.</w:t>
      </w:r>
      <w:r w:rsidR="00262E39" w:rsidRPr="003F1E75">
        <w:rPr>
          <w:rFonts w:cstheme="minorHAnsi"/>
          <w:b/>
          <w:bCs/>
          <w:color w:val="323E4F" w:themeColor="text2" w:themeShade="BF"/>
          <w:sz w:val="24"/>
          <w:szCs w:val="24"/>
        </w:rPr>
        <w:t>Naknade građanima i kućanstvima na temelju osiguranja i druge naknade</w:t>
      </w:r>
      <w:r w:rsidR="00262E39">
        <w:rPr>
          <w:rFonts w:cstheme="minorHAnsi"/>
          <w:color w:val="323E4F" w:themeColor="text2" w:themeShade="BF"/>
          <w:sz w:val="24"/>
          <w:szCs w:val="24"/>
        </w:rPr>
        <w:t xml:space="preserve"> planirane u iznosu od 80.240,00 eura</w:t>
      </w:r>
      <w:r w:rsidR="00942C3C">
        <w:rPr>
          <w:rFonts w:cstheme="minorHAnsi"/>
          <w:color w:val="323E4F" w:themeColor="text2" w:themeShade="BF"/>
          <w:sz w:val="24"/>
          <w:szCs w:val="24"/>
        </w:rPr>
        <w:t xml:space="preserve"> ( financirano iz općih prihoda i primitaka)</w:t>
      </w:r>
      <w:r w:rsidR="00262E39">
        <w:rPr>
          <w:rFonts w:cstheme="minorHAnsi"/>
          <w:color w:val="323E4F" w:themeColor="text2" w:themeShade="BF"/>
          <w:sz w:val="24"/>
          <w:szCs w:val="24"/>
        </w:rPr>
        <w:t>;</w:t>
      </w:r>
    </w:p>
    <w:p w14:paraId="317F78C5" w14:textId="533DEC6D" w:rsidR="00614B8F" w:rsidRPr="00F01907" w:rsidRDefault="00190903" w:rsidP="00614B8F">
      <w:pPr>
        <w:spacing w:after="0"/>
        <w:jc w:val="both"/>
        <w:rPr>
          <w:rFonts w:cstheme="minorHAnsi"/>
          <w:color w:val="323E4F" w:themeColor="text2" w:themeShade="BF"/>
          <w:sz w:val="24"/>
          <w:szCs w:val="24"/>
        </w:rPr>
      </w:pPr>
      <w:r>
        <w:rPr>
          <w:rFonts w:cstheme="minorHAnsi"/>
          <w:color w:val="323E4F" w:themeColor="text2" w:themeShade="BF"/>
          <w:sz w:val="24"/>
          <w:szCs w:val="24"/>
        </w:rPr>
        <w:t>7</w:t>
      </w:r>
      <w:r w:rsidR="00614B8F" w:rsidRPr="00F01907">
        <w:rPr>
          <w:rFonts w:cstheme="minorHAnsi"/>
          <w:color w:val="323E4F" w:themeColor="text2" w:themeShade="BF"/>
          <w:sz w:val="24"/>
          <w:szCs w:val="24"/>
        </w:rPr>
        <w:t xml:space="preserve">. </w:t>
      </w:r>
      <w:r w:rsidR="00614B8F" w:rsidRPr="003F1E75">
        <w:rPr>
          <w:rFonts w:cstheme="minorHAnsi"/>
          <w:b/>
          <w:bCs/>
          <w:color w:val="323E4F" w:themeColor="text2" w:themeShade="BF"/>
          <w:sz w:val="24"/>
          <w:szCs w:val="24"/>
        </w:rPr>
        <w:t>Ostali rashodi</w:t>
      </w:r>
      <w:r w:rsidR="00614B8F" w:rsidRPr="00F01907">
        <w:rPr>
          <w:rFonts w:cstheme="minorHAnsi"/>
          <w:color w:val="323E4F" w:themeColor="text2" w:themeShade="BF"/>
          <w:sz w:val="24"/>
          <w:szCs w:val="24"/>
        </w:rPr>
        <w:t xml:space="preserve"> planirani u iznosu od </w:t>
      </w:r>
      <w:r w:rsidR="00262E39" w:rsidRPr="003F1E75">
        <w:rPr>
          <w:rFonts w:cstheme="minorHAnsi"/>
          <w:b/>
          <w:bCs/>
          <w:color w:val="323E4F" w:themeColor="text2" w:themeShade="BF"/>
          <w:sz w:val="24"/>
          <w:szCs w:val="24"/>
        </w:rPr>
        <w:t>119.615,00</w:t>
      </w:r>
      <w:r w:rsidR="00614B8F" w:rsidRPr="003F1E75">
        <w:rPr>
          <w:rFonts w:cstheme="minorHAnsi"/>
          <w:b/>
          <w:bCs/>
          <w:color w:val="323E4F" w:themeColor="text2" w:themeShade="BF"/>
          <w:sz w:val="24"/>
          <w:szCs w:val="24"/>
        </w:rPr>
        <w:t xml:space="preserve"> eura</w:t>
      </w:r>
      <w:r w:rsidR="00942C3C" w:rsidRPr="00942C3C">
        <w:rPr>
          <w:rFonts w:cstheme="minorHAnsi"/>
          <w:color w:val="323E4F" w:themeColor="text2" w:themeShade="BF"/>
          <w:sz w:val="24"/>
          <w:szCs w:val="24"/>
        </w:rPr>
        <w:t xml:space="preserve"> (financirano iz općih prihoda i primitaka)</w:t>
      </w:r>
      <w:r w:rsidR="00614B8F" w:rsidRPr="00942C3C">
        <w:rPr>
          <w:rFonts w:cstheme="minorHAnsi"/>
          <w:color w:val="323E4F" w:themeColor="text2" w:themeShade="BF"/>
          <w:sz w:val="24"/>
          <w:szCs w:val="24"/>
        </w:rPr>
        <w:t>.</w:t>
      </w:r>
    </w:p>
    <w:p w14:paraId="08F65468" w14:textId="77777777" w:rsidR="00614B8F" w:rsidRPr="00F01907" w:rsidRDefault="00614B8F" w:rsidP="00614B8F">
      <w:pPr>
        <w:spacing w:after="0"/>
        <w:jc w:val="both"/>
        <w:rPr>
          <w:rFonts w:cstheme="minorHAnsi"/>
          <w:color w:val="323E4F" w:themeColor="text2" w:themeShade="BF"/>
          <w:sz w:val="24"/>
          <w:szCs w:val="24"/>
        </w:rPr>
      </w:pPr>
    </w:p>
    <w:p w14:paraId="6D10CC0E" w14:textId="77777777" w:rsidR="00614B8F" w:rsidRPr="00F01907" w:rsidRDefault="00614B8F" w:rsidP="00614B8F">
      <w:pPr>
        <w:spacing w:after="0"/>
        <w:jc w:val="both"/>
        <w:rPr>
          <w:rFonts w:cstheme="minorHAnsi"/>
          <w:b/>
          <w:bCs/>
          <w:color w:val="323E4F" w:themeColor="text2" w:themeShade="BF"/>
          <w:sz w:val="24"/>
          <w:szCs w:val="24"/>
        </w:rPr>
      </w:pPr>
      <w:r w:rsidRPr="00F01907">
        <w:rPr>
          <w:rFonts w:cstheme="minorHAnsi"/>
          <w:b/>
          <w:bCs/>
          <w:color w:val="323E4F" w:themeColor="text2" w:themeShade="BF"/>
          <w:sz w:val="24"/>
          <w:szCs w:val="24"/>
        </w:rPr>
        <w:t>Rashodi za nabavu nefinancijske imovine</w:t>
      </w:r>
    </w:p>
    <w:p w14:paraId="387130B8" w14:textId="77777777" w:rsidR="00614B8F" w:rsidRPr="00F01907" w:rsidRDefault="00614B8F" w:rsidP="00614B8F">
      <w:pPr>
        <w:spacing w:after="0"/>
        <w:jc w:val="both"/>
        <w:rPr>
          <w:rFonts w:cstheme="minorHAnsi"/>
          <w:color w:val="323E4F" w:themeColor="text2" w:themeShade="BF"/>
          <w:sz w:val="24"/>
          <w:szCs w:val="24"/>
        </w:rPr>
      </w:pPr>
    </w:p>
    <w:p w14:paraId="28838A63" w14:textId="4638E868" w:rsidR="00614B8F" w:rsidRPr="00F01907" w:rsidRDefault="00614B8F" w:rsidP="00614B8F">
      <w:pPr>
        <w:spacing w:after="0"/>
        <w:jc w:val="both"/>
        <w:rPr>
          <w:rFonts w:cstheme="minorHAnsi"/>
          <w:color w:val="323E4F" w:themeColor="text2" w:themeShade="BF"/>
          <w:sz w:val="24"/>
          <w:szCs w:val="24"/>
        </w:rPr>
      </w:pPr>
      <w:r w:rsidRPr="002E087A">
        <w:rPr>
          <w:rFonts w:cstheme="minorHAnsi"/>
          <w:b/>
          <w:bCs/>
          <w:color w:val="323E4F" w:themeColor="text2" w:themeShade="BF"/>
          <w:sz w:val="24"/>
          <w:szCs w:val="24"/>
        </w:rPr>
        <w:t>Rashodi za nabavu nefinancijske imovine</w:t>
      </w:r>
      <w:r w:rsidRPr="00F01907">
        <w:rPr>
          <w:rFonts w:cstheme="minorHAnsi"/>
          <w:color w:val="323E4F" w:themeColor="text2" w:themeShade="BF"/>
          <w:sz w:val="24"/>
          <w:szCs w:val="24"/>
        </w:rPr>
        <w:t xml:space="preserve"> planirani u iznosu od </w:t>
      </w:r>
      <w:r w:rsidR="00AD5A2E" w:rsidRPr="00EA6601">
        <w:rPr>
          <w:rFonts w:cstheme="minorHAnsi"/>
          <w:b/>
          <w:bCs/>
          <w:color w:val="323E4F" w:themeColor="text2" w:themeShade="BF"/>
          <w:sz w:val="24"/>
          <w:szCs w:val="24"/>
        </w:rPr>
        <w:t>1.019.350,00</w:t>
      </w:r>
      <w:r w:rsidRPr="00EA6601">
        <w:rPr>
          <w:rFonts w:cstheme="minorHAnsi"/>
          <w:b/>
          <w:bCs/>
          <w:color w:val="323E4F" w:themeColor="text2" w:themeShade="BF"/>
          <w:sz w:val="24"/>
          <w:szCs w:val="24"/>
        </w:rPr>
        <w:t xml:space="preserve"> eura</w:t>
      </w:r>
      <w:r w:rsidRPr="00F01907">
        <w:rPr>
          <w:rFonts w:cstheme="minorHAnsi"/>
          <w:color w:val="323E4F" w:themeColor="text2" w:themeShade="BF"/>
          <w:sz w:val="24"/>
          <w:szCs w:val="24"/>
        </w:rPr>
        <w:t>, a čine ih:</w:t>
      </w:r>
    </w:p>
    <w:p w14:paraId="0E7A18F1" w14:textId="59397946" w:rsidR="00614B8F" w:rsidRPr="00F01907" w:rsidRDefault="000D3456" w:rsidP="00614B8F">
      <w:pPr>
        <w:spacing w:after="0"/>
        <w:jc w:val="both"/>
        <w:rPr>
          <w:rFonts w:cstheme="minorHAnsi"/>
          <w:color w:val="323E4F" w:themeColor="text2" w:themeShade="BF"/>
          <w:sz w:val="24"/>
          <w:szCs w:val="24"/>
        </w:rPr>
      </w:pPr>
      <w:r>
        <w:rPr>
          <w:rFonts w:cstheme="minorHAnsi"/>
          <w:color w:val="323E4F" w:themeColor="text2" w:themeShade="BF"/>
          <w:sz w:val="24"/>
          <w:szCs w:val="24"/>
        </w:rPr>
        <w:t>1</w:t>
      </w:r>
      <w:r w:rsidR="00614B8F" w:rsidRPr="00FE486B">
        <w:rPr>
          <w:rFonts w:cstheme="minorHAnsi"/>
          <w:b/>
          <w:bCs/>
          <w:color w:val="323E4F" w:themeColor="text2" w:themeShade="BF"/>
          <w:sz w:val="24"/>
          <w:szCs w:val="24"/>
        </w:rPr>
        <w:t xml:space="preserve">. Rashodi za nabavu </w:t>
      </w:r>
      <w:r w:rsidR="00F11C3E" w:rsidRPr="00FE486B">
        <w:rPr>
          <w:rFonts w:cstheme="minorHAnsi"/>
          <w:b/>
          <w:bCs/>
          <w:color w:val="323E4F" w:themeColor="text2" w:themeShade="BF"/>
          <w:sz w:val="24"/>
          <w:szCs w:val="24"/>
        </w:rPr>
        <w:t>ne</w:t>
      </w:r>
      <w:r w:rsidR="00614B8F" w:rsidRPr="00FE486B">
        <w:rPr>
          <w:rFonts w:cstheme="minorHAnsi"/>
          <w:b/>
          <w:bCs/>
          <w:color w:val="323E4F" w:themeColor="text2" w:themeShade="BF"/>
          <w:sz w:val="24"/>
          <w:szCs w:val="24"/>
        </w:rPr>
        <w:t>proizvedene dugotrajne imovine</w:t>
      </w:r>
      <w:r w:rsidR="00614B8F" w:rsidRPr="00F01907">
        <w:rPr>
          <w:rFonts w:cstheme="minorHAnsi"/>
          <w:color w:val="323E4F" w:themeColor="text2" w:themeShade="BF"/>
          <w:sz w:val="24"/>
          <w:szCs w:val="24"/>
        </w:rPr>
        <w:t xml:space="preserve"> planirani u iznosu od </w:t>
      </w:r>
      <w:r w:rsidR="00F11C3E" w:rsidRPr="00FE486B">
        <w:rPr>
          <w:rFonts w:cstheme="minorHAnsi"/>
          <w:b/>
          <w:bCs/>
          <w:color w:val="323E4F" w:themeColor="text2" w:themeShade="BF"/>
          <w:sz w:val="24"/>
          <w:szCs w:val="24"/>
        </w:rPr>
        <w:t>476.650,00</w:t>
      </w:r>
      <w:r w:rsidR="00614B8F" w:rsidRPr="00FE486B">
        <w:rPr>
          <w:rFonts w:cstheme="minorHAnsi"/>
          <w:b/>
          <w:bCs/>
          <w:color w:val="323E4F" w:themeColor="text2" w:themeShade="BF"/>
          <w:sz w:val="24"/>
          <w:szCs w:val="24"/>
        </w:rPr>
        <w:t xml:space="preserve"> eura</w:t>
      </w:r>
      <w:r w:rsidR="00135800">
        <w:rPr>
          <w:rFonts w:cstheme="minorHAnsi"/>
          <w:color w:val="323E4F" w:themeColor="text2" w:themeShade="BF"/>
          <w:sz w:val="24"/>
          <w:szCs w:val="24"/>
        </w:rPr>
        <w:t xml:space="preserve"> (14.020,00 eura financirano iz općih prihoda i primitaka, 260.630,00 eura financirano iz pomoći proračunu iz drugih proračuna, 191.000,00 eura financirano iz pomoći od međunarodnih organizacija i tijela EU i 11.000,00 eura financirano iz ostalih prihoda od prodaje ili zamjene nefinancijske imovine)</w:t>
      </w:r>
      <w:r w:rsidR="00614B8F" w:rsidRPr="00F01907">
        <w:rPr>
          <w:rFonts w:cstheme="minorHAnsi"/>
          <w:color w:val="323E4F" w:themeColor="text2" w:themeShade="BF"/>
          <w:sz w:val="24"/>
          <w:szCs w:val="24"/>
        </w:rPr>
        <w:t>;</w:t>
      </w:r>
    </w:p>
    <w:p w14:paraId="54F80D97" w14:textId="369AD450" w:rsidR="009F0E49" w:rsidRDefault="000D3456" w:rsidP="00614B8F">
      <w:pPr>
        <w:spacing w:after="0"/>
        <w:jc w:val="both"/>
        <w:rPr>
          <w:rFonts w:cstheme="minorHAnsi"/>
          <w:color w:val="323E4F" w:themeColor="text2" w:themeShade="BF"/>
          <w:sz w:val="24"/>
          <w:szCs w:val="24"/>
        </w:rPr>
      </w:pPr>
      <w:r>
        <w:rPr>
          <w:rFonts w:cstheme="minorHAnsi"/>
          <w:color w:val="323E4F" w:themeColor="text2" w:themeShade="BF"/>
          <w:sz w:val="24"/>
          <w:szCs w:val="24"/>
        </w:rPr>
        <w:t>2.</w:t>
      </w:r>
      <w:r w:rsidR="00614B8F" w:rsidRPr="00F01907">
        <w:rPr>
          <w:rFonts w:cstheme="minorHAnsi"/>
          <w:color w:val="323E4F" w:themeColor="text2" w:themeShade="BF"/>
          <w:sz w:val="24"/>
          <w:szCs w:val="24"/>
        </w:rPr>
        <w:t xml:space="preserve"> </w:t>
      </w:r>
      <w:r w:rsidR="00614B8F" w:rsidRPr="00FE486B">
        <w:rPr>
          <w:rFonts w:cstheme="minorHAnsi"/>
          <w:b/>
          <w:bCs/>
          <w:color w:val="323E4F" w:themeColor="text2" w:themeShade="BF"/>
          <w:sz w:val="24"/>
          <w:szCs w:val="24"/>
        </w:rPr>
        <w:t xml:space="preserve">Rashodi za </w:t>
      </w:r>
      <w:r w:rsidR="00F11C3E" w:rsidRPr="00FE486B">
        <w:rPr>
          <w:rFonts w:cstheme="minorHAnsi"/>
          <w:b/>
          <w:bCs/>
          <w:color w:val="323E4F" w:themeColor="text2" w:themeShade="BF"/>
          <w:sz w:val="24"/>
          <w:szCs w:val="24"/>
        </w:rPr>
        <w:t>nabavu proizvedene dugotrajne imovine</w:t>
      </w:r>
      <w:r w:rsidR="00F11C3E" w:rsidRPr="00F01907">
        <w:rPr>
          <w:rFonts w:cstheme="minorHAnsi"/>
          <w:color w:val="323E4F" w:themeColor="text2" w:themeShade="BF"/>
          <w:sz w:val="24"/>
          <w:szCs w:val="24"/>
        </w:rPr>
        <w:t xml:space="preserve"> </w:t>
      </w:r>
      <w:r>
        <w:rPr>
          <w:rFonts w:cstheme="minorHAnsi"/>
          <w:color w:val="323E4F" w:themeColor="text2" w:themeShade="BF"/>
          <w:sz w:val="24"/>
          <w:szCs w:val="24"/>
        </w:rPr>
        <w:t xml:space="preserve">planirani u iznosu od </w:t>
      </w:r>
      <w:r w:rsidR="00F11C3E" w:rsidRPr="003C042D">
        <w:rPr>
          <w:rFonts w:cstheme="minorHAnsi"/>
          <w:b/>
          <w:bCs/>
          <w:color w:val="323E4F" w:themeColor="text2" w:themeShade="BF"/>
          <w:sz w:val="24"/>
          <w:szCs w:val="24"/>
        </w:rPr>
        <w:t>542.700,00</w:t>
      </w:r>
      <w:r w:rsidRPr="003C042D">
        <w:rPr>
          <w:rFonts w:cstheme="minorHAnsi"/>
          <w:b/>
          <w:bCs/>
          <w:color w:val="323E4F" w:themeColor="text2" w:themeShade="BF"/>
          <w:sz w:val="24"/>
          <w:szCs w:val="24"/>
        </w:rPr>
        <w:t xml:space="preserve"> eura</w:t>
      </w:r>
      <w:r w:rsidR="00020197">
        <w:rPr>
          <w:rFonts w:cstheme="minorHAnsi"/>
          <w:color w:val="323E4F" w:themeColor="text2" w:themeShade="BF"/>
          <w:sz w:val="24"/>
          <w:szCs w:val="24"/>
        </w:rPr>
        <w:t xml:space="preserve"> (6.200,00 eura financirano iz općih prihoda i primitaka, 246.500,00 eura financirano iz pomoći proračunu iz drugih proračuna i 290.00,00 eura financirano iz pomoći od međunarodnih organizacija i tijela EU)</w:t>
      </w:r>
      <w:r>
        <w:rPr>
          <w:rFonts w:cstheme="minorHAnsi"/>
          <w:color w:val="323E4F" w:themeColor="text2" w:themeShade="BF"/>
          <w:sz w:val="24"/>
          <w:szCs w:val="24"/>
        </w:rPr>
        <w:t>.</w:t>
      </w:r>
    </w:p>
    <w:p w14:paraId="1A79550F" w14:textId="77777777" w:rsidR="00AC0678" w:rsidRDefault="00AC0678" w:rsidP="00614B8F">
      <w:pPr>
        <w:spacing w:after="0"/>
        <w:jc w:val="both"/>
        <w:rPr>
          <w:rFonts w:cstheme="minorHAnsi"/>
          <w:color w:val="323E4F" w:themeColor="text2" w:themeShade="BF"/>
          <w:sz w:val="24"/>
          <w:szCs w:val="24"/>
        </w:rPr>
      </w:pPr>
    </w:p>
    <w:p w14:paraId="720D200E" w14:textId="32304D6A" w:rsidR="00AC0678" w:rsidRPr="00AC0678" w:rsidRDefault="00AC0678" w:rsidP="00614B8F">
      <w:pPr>
        <w:spacing w:after="0"/>
        <w:jc w:val="both"/>
        <w:rPr>
          <w:rFonts w:cstheme="minorHAnsi"/>
          <w:b/>
          <w:bCs/>
          <w:color w:val="323E4F" w:themeColor="text2" w:themeShade="BF"/>
          <w:sz w:val="24"/>
          <w:szCs w:val="24"/>
        </w:rPr>
      </w:pPr>
      <w:r w:rsidRPr="00AC0678">
        <w:rPr>
          <w:rFonts w:cstheme="minorHAnsi"/>
          <w:b/>
          <w:bCs/>
          <w:color w:val="323E4F" w:themeColor="text2" w:themeShade="BF"/>
          <w:sz w:val="24"/>
          <w:szCs w:val="24"/>
        </w:rPr>
        <w:lastRenderedPageBreak/>
        <w:t>Izdaci za financijsku imovinu i otplate zajmova</w:t>
      </w:r>
      <w:r>
        <w:rPr>
          <w:rFonts w:cstheme="minorHAnsi"/>
          <w:b/>
          <w:bCs/>
          <w:color w:val="323E4F" w:themeColor="text2" w:themeShade="BF"/>
          <w:sz w:val="24"/>
          <w:szCs w:val="24"/>
        </w:rPr>
        <w:t xml:space="preserve"> planirani u iznosu od </w:t>
      </w:r>
      <w:r w:rsidR="00C526CB">
        <w:rPr>
          <w:rFonts w:cstheme="minorHAnsi"/>
          <w:b/>
          <w:bCs/>
          <w:color w:val="323E4F" w:themeColor="text2" w:themeShade="BF"/>
          <w:sz w:val="24"/>
          <w:szCs w:val="24"/>
        </w:rPr>
        <w:t xml:space="preserve">163.162,00 eura </w:t>
      </w:r>
      <w:r w:rsidR="00C526CB" w:rsidRPr="00C526CB">
        <w:rPr>
          <w:rFonts w:cstheme="minorHAnsi"/>
          <w:color w:val="323E4F" w:themeColor="text2" w:themeShade="BF"/>
          <w:sz w:val="24"/>
          <w:szCs w:val="24"/>
        </w:rPr>
        <w:t>(financirano iz namjenskih primitaka od zaduživanja).</w:t>
      </w:r>
    </w:p>
    <w:p w14:paraId="0498C7A3" w14:textId="77777777" w:rsidR="004435B2" w:rsidRDefault="004435B2" w:rsidP="00614B8F">
      <w:pPr>
        <w:spacing w:after="0"/>
        <w:jc w:val="both"/>
        <w:rPr>
          <w:rFonts w:cstheme="minorHAnsi"/>
          <w:color w:val="323E4F" w:themeColor="text2" w:themeShade="BF"/>
          <w:sz w:val="24"/>
          <w:szCs w:val="24"/>
        </w:rPr>
      </w:pPr>
    </w:p>
    <w:p w14:paraId="5A0F794D" w14:textId="2801A2D3" w:rsidR="004435B2" w:rsidRPr="007720E3" w:rsidRDefault="007720E3" w:rsidP="00614B8F">
      <w:pPr>
        <w:spacing w:after="0"/>
        <w:jc w:val="both"/>
        <w:rPr>
          <w:rFonts w:cstheme="minorHAnsi"/>
          <w:b/>
          <w:bCs/>
          <w:color w:val="323E4F" w:themeColor="text2" w:themeShade="BF"/>
          <w:sz w:val="24"/>
          <w:szCs w:val="24"/>
        </w:rPr>
      </w:pPr>
      <w:r w:rsidRPr="007720E3">
        <w:rPr>
          <w:rFonts w:cstheme="minorHAnsi"/>
          <w:b/>
          <w:bCs/>
          <w:color w:val="323E4F" w:themeColor="text2" w:themeShade="BF"/>
          <w:sz w:val="24"/>
          <w:szCs w:val="24"/>
        </w:rPr>
        <w:t>Preneseni manjak pokriven tekućim prihodima</w:t>
      </w:r>
    </w:p>
    <w:p w14:paraId="0ABDF9B7" w14:textId="64A14992" w:rsidR="007720E3" w:rsidRPr="007720E3" w:rsidRDefault="007720E3" w:rsidP="00614B8F">
      <w:pPr>
        <w:spacing w:after="0"/>
        <w:jc w:val="both"/>
        <w:rPr>
          <w:rFonts w:cstheme="minorHAnsi"/>
          <w:b/>
          <w:bCs/>
          <w:color w:val="323E4F" w:themeColor="text2" w:themeShade="BF"/>
          <w:sz w:val="24"/>
          <w:szCs w:val="24"/>
        </w:rPr>
      </w:pPr>
    </w:p>
    <w:p w14:paraId="2D4B1141" w14:textId="10CC1F6A" w:rsidR="007720E3" w:rsidRPr="00E26B43" w:rsidRDefault="007720E3" w:rsidP="00614B8F">
      <w:pPr>
        <w:spacing w:after="0"/>
        <w:jc w:val="both"/>
        <w:rPr>
          <w:rFonts w:cstheme="minorHAnsi"/>
          <w:color w:val="323E4F" w:themeColor="text2" w:themeShade="BF"/>
          <w:sz w:val="24"/>
          <w:szCs w:val="24"/>
        </w:rPr>
      </w:pPr>
      <w:r w:rsidRPr="007720E3">
        <w:rPr>
          <w:rFonts w:cstheme="minorHAnsi"/>
          <w:b/>
          <w:bCs/>
          <w:color w:val="323E4F" w:themeColor="text2" w:themeShade="BF"/>
          <w:sz w:val="24"/>
          <w:szCs w:val="24"/>
        </w:rPr>
        <w:t>Manjak prihoda poslovanja – 200.000,00 eura</w:t>
      </w:r>
      <w:r>
        <w:rPr>
          <w:rFonts w:cstheme="minorHAnsi"/>
          <w:color w:val="323E4F" w:themeColor="text2" w:themeShade="BF"/>
          <w:sz w:val="24"/>
          <w:szCs w:val="24"/>
        </w:rPr>
        <w:t xml:space="preserve"> (financirano iz pomoći proračunu iz drugih proračuna).</w:t>
      </w:r>
    </w:p>
    <w:p w14:paraId="397D6F56" w14:textId="77777777" w:rsidR="00614B8F" w:rsidRPr="00614B8F" w:rsidRDefault="00614B8F" w:rsidP="00614B8F">
      <w:pPr>
        <w:spacing w:after="0"/>
        <w:jc w:val="both"/>
        <w:rPr>
          <w:rFonts w:cstheme="minorHAnsi"/>
          <w:color w:val="8496B0" w:themeColor="text2" w:themeTint="99"/>
          <w:sz w:val="24"/>
          <w:szCs w:val="24"/>
        </w:rPr>
      </w:pPr>
    </w:p>
    <w:p w14:paraId="42BFB286" w14:textId="4495ED2F" w:rsidR="00D176CE" w:rsidRPr="00D176CE" w:rsidRDefault="00C209D2" w:rsidP="008B5D4A">
      <w:pPr>
        <w:spacing w:after="0"/>
        <w:ind w:left="567"/>
        <w:jc w:val="both"/>
        <w:rPr>
          <w:rFonts w:cstheme="minorHAnsi"/>
          <w:sz w:val="24"/>
          <w:szCs w:val="24"/>
          <w14:props3d w14:extrusionH="0" w14:contourW="0" w14:prstMaterial="warmMatte">
            <w14:bevelT w14:w="0" w14:h="25400" w14:prst="circle"/>
          </w14:props3d>
        </w:rPr>
      </w:pPr>
      <w:r w:rsidRPr="00B6007A">
        <w:rPr>
          <w:rFonts w:cstheme="minorHAnsi"/>
          <w:noProof/>
          <w:sz w:val="24"/>
          <w:szCs w:val="24"/>
          <w:lang w:eastAsia="hr-HR"/>
        </w:rPr>
        <w:drawing>
          <wp:inline distT="0" distB="0" distL="0" distR="0" wp14:anchorId="7AF198E1" wp14:editId="674AA129">
            <wp:extent cx="5514975" cy="4019550"/>
            <wp:effectExtent l="0" t="0" r="9525" b="0"/>
            <wp:docPr id="8" name="Grafikon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3CB7559" w14:textId="77777777" w:rsidR="00D176CE" w:rsidRDefault="00D176CE" w:rsidP="008B5D4A">
      <w:pPr>
        <w:ind w:left="426"/>
        <w:jc w:val="both"/>
        <w:rPr>
          <w:rFonts w:cstheme="minorHAnsi"/>
          <w:b/>
          <w:color w:val="8496B0" w:themeColor="text2" w:themeTint="99"/>
          <w:sz w:val="24"/>
          <w:szCs w:val="24"/>
        </w:rPr>
      </w:pPr>
    </w:p>
    <w:p w14:paraId="2B13A8C1" w14:textId="24614AB0" w:rsidR="008415B7" w:rsidRDefault="008415B7" w:rsidP="007602C9">
      <w:pPr>
        <w:jc w:val="both"/>
        <w:rPr>
          <w:rFonts w:cstheme="minorHAnsi"/>
          <w:b/>
          <w:color w:val="8496B0" w:themeColor="text2" w:themeTint="99"/>
          <w:sz w:val="24"/>
          <w:szCs w:val="24"/>
        </w:rPr>
      </w:pPr>
      <w:r w:rsidRPr="00B6007A">
        <w:rPr>
          <w:rFonts w:cstheme="minorHAnsi"/>
          <w:b/>
          <w:noProof/>
          <w:sz w:val="24"/>
          <w:szCs w:val="24"/>
          <w:lang w:eastAsia="hr-HR"/>
        </w:rPr>
        <w:lastRenderedPageBreak/>
        <w:drawing>
          <wp:anchor distT="0" distB="0" distL="114300" distR="114300" simplePos="0" relativeHeight="251666432" behindDoc="0" locked="0" layoutInCell="1" allowOverlap="1" wp14:anchorId="437B12C9" wp14:editId="23E02E7E">
            <wp:simplePos x="0" y="0"/>
            <wp:positionH relativeFrom="page">
              <wp:align>center</wp:align>
            </wp:positionH>
            <wp:positionV relativeFrom="paragraph">
              <wp:posOffset>319405</wp:posOffset>
            </wp:positionV>
            <wp:extent cx="5724525" cy="3571875"/>
            <wp:effectExtent l="0" t="0" r="9525" b="9525"/>
            <wp:wrapSquare wrapText="bothSides"/>
            <wp:docPr id="1358147384" name="Grafikon 135814738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14:paraId="5A26FA68" w14:textId="77777777" w:rsidR="008415B7" w:rsidRDefault="008415B7" w:rsidP="007602C9">
      <w:pPr>
        <w:jc w:val="both"/>
        <w:rPr>
          <w:rFonts w:cstheme="minorHAnsi"/>
          <w:b/>
          <w:color w:val="8496B0" w:themeColor="text2" w:themeTint="99"/>
          <w:sz w:val="24"/>
          <w:szCs w:val="24"/>
        </w:rPr>
      </w:pPr>
    </w:p>
    <w:tbl>
      <w:tblPr>
        <w:tblStyle w:val="Reetkatablice"/>
        <w:tblW w:w="5000" w:type="pct"/>
        <w:tblInd w:w="279"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Look w:val="04A0" w:firstRow="1" w:lastRow="0" w:firstColumn="1" w:lastColumn="0" w:noHBand="0" w:noVBand="1"/>
      </w:tblPr>
      <w:tblGrid>
        <w:gridCol w:w="2371"/>
        <w:gridCol w:w="2371"/>
        <w:gridCol w:w="2372"/>
        <w:gridCol w:w="2372"/>
      </w:tblGrid>
      <w:tr w:rsidR="00D176CE" w:rsidRPr="00B8024D" w14:paraId="005C3F7B" w14:textId="77777777" w:rsidTr="0007498F">
        <w:trPr>
          <w:trHeight w:val="841"/>
        </w:trPr>
        <w:tc>
          <w:tcPr>
            <w:tcW w:w="1250" w:type="pct"/>
            <w:shd w:val="clear" w:color="auto" w:fill="D9E2F3" w:themeFill="accent1" w:themeFillTint="33"/>
            <w:vAlign w:val="center"/>
          </w:tcPr>
          <w:p w14:paraId="3EDF5D98" w14:textId="77777777" w:rsidR="00D176CE" w:rsidRPr="00B8024D" w:rsidRDefault="00D176CE" w:rsidP="00CD0B54">
            <w:pPr>
              <w:jc w:val="center"/>
              <w:rPr>
                <w:rFonts w:cstheme="minorHAnsi"/>
                <w:b/>
                <w:color w:val="4472C4" w:themeColor="accent1"/>
                <w:sz w:val="24"/>
                <w:szCs w:val="24"/>
              </w:rPr>
            </w:pPr>
            <w:r w:rsidRPr="00B8024D">
              <w:rPr>
                <w:rFonts w:cstheme="minorHAnsi"/>
                <w:b/>
                <w:color w:val="4472C4" w:themeColor="accent1"/>
                <w:sz w:val="24"/>
                <w:szCs w:val="24"/>
              </w:rPr>
              <w:t>RASHODI I IZDACI</w:t>
            </w:r>
          </w:p>
        </w:tc>
        <w:tc>
          <w:tcPr>
            <w:tcW w:w="1250" w:type="pct"/>
            <w:shd w:val="clear" w:color="auto" w:fill="D9E2F3" w:themeFill="accent1" w:themeFillTint="33"/>
            <w:vAlign w:val="center"/>
          </w:tcPr>
          <w:p w14:paraId="1A16603F" w14:textId="77777777" w:rsidR="00D176CE" w:rsidRPr="00B8024D" w:rsidRDefault="00D176CE" w:rsidP="00CD0B54">
            <w:pPr>
              <w:jc w:val="center"/>
              <w:rPr>
                <w:rFonts w:cstheme="minorHAnsi"/>
                <w:b/>
                <w:color w:val="4472C4" w:themeColor="accent1"/>
                <w:sz w:val="24"/>
                <w:szCs w:val="24"/>
              </w:rPr>
            </w:pPr>
            <w:r w:rsidRPr="00B8024D">
              <w:rPr>
                <w:rFonts w:cstheme="minorHAnsi"/>
                <w:b/>
                <w:color w:val="4472C4" w:themeColor="accent1"/>
                <w:sz w:val="24"/>
                <w:szCs w:val="24"/>
              </w:rPr>
              <w:t xml:space="preserve">PLAN </w:t>
            </w:r>
          </w:p>
          <w:p w14:paraId="67770410" w14:textId="493E6DB0" w:rsidR="00D176CE" w:rsidRPr="00B8024D" w:rsidRDefault="00D176CE" w:rsidP="00CD0B54">
            <w:pPr>
              <w:jc w:val="center"/>
              <w:rPr>
                <w:rFonts w:cstheme="minorHAnsi"/>
                <w:b/>
                <w:color w:val="4472C4" w:themeColor="accent1"/>
                <w:sz w:val="24"/>
                <w:szCs w:val="24"/>
              </w:rPr>
            </w:pPr>
            <w:r w:rsidRPr="00B8024D">
              <w:rPr>
                <w:rFonts w:cstheme="minorHAnsi"/>
                <w:b/>
                <w:color w:val="4472C4" w:themeColor="accent1"/>
                <w:sz w:val="24"/>
                <w:szCs w:val="24"/>
              </w:rPr>
              <w:t>202</w:t>
            </w:r>
            <w:r w:rsidR="00506026">
              <w:rPr>
                <w:rFonts w:cstheme="minorHAnsi"/>
                <w:b/>
                <w:color w:val="4472C4" w:themeColor="accent1"/>
                <w:sz w:val="24"/>
                <w:szCs w:val="24"/>
              </w:rPr>
              <w:t>4</w:t>
            </w:r>
            <w:r w:rsidRPr="00B8024D">
              <w:rPr>
                <w:rFonts w:cstheme="minorHAnsi"/>
                <w:b/>
                <w:color w:val="4472C4" w:themeColor="accent1"/>
                <w:sz w:val="24"/>
                <w:szCs w:val="24"/>
              </w:rPr>
              <w:t xml:space="preserve"> (eur)</w:t>
            </w:r>
          </w:p>
        </w:tc>
        <w:tc>
          <w:tcPr>
            <w:tcW w:w="1250" w:type="pct"/>
            <w:shd w:val="clear" w:color="auto" w:fill="D9E2F3" w:themeFill="accent1" w:themeFillTint="33"/>
            <w:vAlign w:val="center"/>
          </w:tcPr>
          <w:p w14:paraId="5BE3B5F9" w14:textId="77777777" w:rsidR="00D176CE" w:rsidRDefault="00D176CE" w:rsidP="00CD0B54">
            <w:pPr>
              <w:jc w:val="center"/>
              <w:rPr>
                <w:rFonts w:cstheme="minorHAnsi"/>
                <w:b/>
                <w:color w:val="4472C4" w:themeColor="accent1"/>
                <w:sz w:val="24"/>
                <w:szCs w:val="24"/>
              </w:rPr>
            </w:pPr>
            <w:r w:rsidRPr="00B8024D">
              <w:rPr>
                <w:rFonts w:cstheme="minorHAnsi"/>
                <w:b/>
                <w:color w:val="4472C4" w:themeColor="accent1"/>
                <w:sz w:val="24"/>
                <w:szCs w:val="24"/>
              </w:rPr>
              <w:t xml:space="preserve">PROJEKCIJE </w:t>
            </w:r>
          </w:p>
          <w:p w14:paraId="49C8FB55" w14:textId="36A1EADD" w:rsidR="00D176CE" w:rsidRPr="00B8024D" w:rsidRDefault="00D176CE" w:rsidP="00CD0B54">
            <w:pPr>
              <w:jc w:val="center"/>
              <w:rPr>
                <w:rFonts w:cstheme="minorHAnsi"/>
                <w:b/>
                <w:color w:val="4472C4" w:themeColor="accent1"/>
                <w:sz w:val="24"/>
                <w:szCs w:val="24"/>
              </w:rPr>
            </w:pPr>
            <w:r w:rsidRPr="00B8024D">
              <w:rPr>
                <w:rFonts w:cstheme="minorHAnsi"/>
                <w:b/>
                <w:color w:val="4472C4" w:themeColor="accent1"/>
                <w:sz w:val="24"/>
                <w:szCs w:val="24"/>
              </w:rPr>
              <w:t>202</w:t>
            </w:r>
            <w:r w:rsidR="00506026">
              <w:rPr>
                <w:rFonts w:cstheme="minorHAnsi"/>
                <w:b/>
                <w:color w:val="4472C4" w:themeColor="accent1"/>
                <w:sz w:val="24"/>
                <w:szCs w:val="24"/>
              </w:rPr>
              <w:t>5</w:t>
            </w:r>
            <w:r w:rsidRPr="00B8024D">
              <w:rPr>
                <w:rFonts w:cstheme="minorHAnsi"/>
                <w:b/>
                <w:color w:val="4472C4" w:themeColor="accent1"/>
                <w:sz w:val="24"/>
                <w:szCs w:val="24"/>
              </w:rPr>
              <w:t xml:space="preserve"> (eur)</w:t>
            </w:r>
          </w:p>
        </w:tc>
        <w:tc>
          <w:tcPr>
            <w:tcW w:w="1250" w:type="pct"/>
            <w:shd w:val="clear" w:color="auto" w:fill="D9E2F3" w:themeFill="accent1" w:themeFillTint="33"/>
            <w:vAlign w:val="center"/>
          </w:tcPr>
          <w:p w14:paraId="3E5EB89B" w14:textId="77777777" w:rsidR="00D176CE" w:rsidRDefault="00D176CE" w:rsidP="00CD0B54">
            <w:pPr>
              <w:jc w:val="center"/>
              <w:rPr>
                <w:rFonts w:cstheme="minorHAnsi"/>
                <w:b/>
                <w:color w:val="4472C4" w:themeColor="accent1"/>
                <w:sz w:val="24"/>
                <w:szCs w:val="24"/>
              </w:rPr>
            </w:pPr>
            <w:r w:rsidRPr="00B8024D">
              <w:rPr>
                <w:rFonts w:cstheme="minorHAnsi"/>
                <w:b/>
                <w:color w:val="4472C4" w:themeColor="accent1"/>
                <w:sz w:val="24"/>
                <w:szCs w:val="24"/>
              </w:rPr>
              <w:t xml:space="preserve">PROJEKCIJE </w:t>
            </w:r>
          </w:p>
          <w:p w14:paraId="52DCEC26" w14:textId="4F191618" w:rsidR="00D176CE" w:rsidRPr="00B8024D" w:rsidRDefault="00D176CE" w:rsidP="00CD0B54">
            <w:pPr>
              <w:jc w:val="center"/>
              <w:rPr>
                <w:rFonts w:cstheme="minorHAnsi"/>
                <w:b/>
                <w:color w:val="4472C4" w:themeColor="accent1"/>
                <w:sz w:val="24"/>
                <w:szCs w:val="24"/>
              </w:rPr>
            </w:pPr>
            <w:r w:rsidRPr="00B8024D">
              <w:rPr>
                <w:rFonts w:cstheme="minorHAnsi"/>
                <w:b/>
                <w:color w:val="4472C4" w:themeColor="accent1"/>
                <w:sz w:val="24"/>
                <w:szCs w:val="24"/>
              </w:rPr>
              <w:t>202</w:t>
            </w:r>
            <w:r w:rsidR="00506026">
              <w:rPr>
                <w:rFonts w:cstheme="minorHAnsi"/>
                <w:b/>
                <w:color w:val="4472C4" w:themeColor="accent1"/>
                <w:sz w:val="24"/>
                <w:szCs w:val="24"/>
              </w:rPr>
              <w:t>6</w:t>
            </w:r>
            <w:r w:rsidRPr="00B8024D">
              <w:rPr>
                <w:rFonts w:cstheme="minorHAnsi"/>
                <w:b/>
                <w:color w:val="4472C4" w:themeColor="accent1"/>
                <w:sz w:val="24"/>
                <w:szCs w:val="24"/>
              </w:rPr>
              <w:t xml:space="preserve"> (eur)</w:t>
            </w:r>
          </w:p>
        </w:tc>
      </w:tr>
      <w:tr w:rsidR="00D176CE" w:rsidRPr="00B8024D" w14:paraId="6FD542D5" w14:textId="77777777" w:rsidTr="0007498F">
        <w:trPr>
          <w:trHeight w:val="466"/>
        </w:trPr>
        <w:tc>
          <w:tcPr>
            <w:tcW w:w="1250" w:type="pct"/>
            <w:shd w:val="clear" w:color="auto" w:fill="E7E6E6" w:themeFill="background2"/>
            <w:vAlign w:val="center"/>
          </w:tcPr>
          <w:p w14:paraId="6DFC04B5" w14:textId="77777777" w:rsidR="00D176CE" w:rsidRPr="00B8024D" w:rsidRDefault="00D176CE" w:rsidP="00CD0B54">
            <w:pPr>
              <w:rPr>
                <w:rFonts w:cstheme="minorHAnsi"/>
                <w:b/>
                <w:sz w:val="20"/>
                <w:szCs w:val="20"/>
              </w:rPr>
            </w:pPr>
            <w:r w:rsidRPr="00B8024D">
              <w:rPr>
                <w:rFonts w:cstheme="minorHAnsi"/>
                <w:b/>
                <w:sz w:val="20"/>
                <w:szCs w:val="20"/>
              </w:rPr>
              <w:t>3 Rashodi poslovanja</w:t>
            </w:r>
          </w:p>
        </w:tc>
        <w:tc>
          <w:tcPr>
            <w:tcW w:w="1250" w:type="pct"/>
            <w:shd w:val="clear" w:color="auto" w:fill="E7E6E6" w:themeFill="background2"/>
            <w:vAlign w:val="center"/>
          </w:tcPr>
          <w:p w14:paraId="784D8857" w14:textId="7FFE0ECE" w:rsidR="00D176CE" w:rsidRPr="00B8024D" w:rsidRDefault="001C48D5" w:rsidP="00CD0B54">
            <w:pPr>
              <w:jc w:val="right"/>
              <w:rPr>
                <w:rFonts w:cstheme="minorHAnsi"/>
                <w:b/>
              </w:rPr>
            </w:pPr>
            <w:r>
              <w:rPr>
                <w:rFonts w:cstheme="minorHAnsi"/>
                <w:b/>
              </w:rPr>
              <w:t>1.185.905,00</w:t>
            </w:r>
          </w:p>
        </w:tc>
        <w:tc>
          <w:tcPr>
            <w:tcW w:w="1250" w:type="pct"/>
            <w:shd w:val="clear" w:color="auto" w:fill="E7E6E6" w:themeFill="background2"/>
            <w:vAlign w:val="center"/>
          </w:tcPr>
          <w:p w14:paraId="5174721B" w14:textId="51206316" w:rsidR="00D176CE" w:rsidRPr="00B8024D" w:rsidRDefault="001C48D5" w:rsidP="00CD0B54">
            <w:pPr>
              <w:jc w:val="right"/>
              <w:rPr>
                <w:rFonts w:cstheme="minorHAnsi"/>
                <w:b/>
              </w:rPr>
            </w:pPr>
            <w:r>
              <w:rPr>
                <w:rFonts w:cstheme="minorHAnsi"/>
                <w:b/>
              </w:rPr>
              <w:t>992.080,00</w:t>
            </w:r>
          </w:p>
        </w:tc>
        <w:tc>
          <w:tcPr>
            <w:tcW w:w="1250" w:type="pct"/>
            <w:shd w:val="clear" w:color="auto" w:fill="E7E6E6" w:themeFill="background2"/>
            <w:vAlign w:val="center"/>
          </w:tcPr>
          <w:p w14:paraId="7B4A636D" w14:textId="77794F05" w:rsidR="00D176CE" w:rsidRPr="00B8024D" w:rsidRDefault="001C48D5" w:rsidP="00CD0B54">
            <w:pPr>
              <w:jc w:val="right"/>
              <w:rPr>
                <w:rFonts w:cstheme="minorHAnsi"/>
                <w:b/>
              </w:rPr>
            </w:pPr>
            <w:r>
              <w:rPr>
                <w:rFonts w:cstheme="minorHAnsi"/>
                <w:b/>
              </w:rPr>
              <w:t>902.202,00</w:t>
            </w:r>
          </w:p>
        </w:tc>
      </w:tr>
      <w:tr w:rsidR="00D176CE" w:rsidRPr="00B8024D" w14:paraId="3DFDD72D" w14:textId="77777777" w:rsidTr="0007498F">
        <w:trPr>
          <w:trHeight w:val="466"/>
        </w:trPr>
        <w:tc>
          <w:tcPr>
            <w:tcW w:w="1250" w:type="pct"/>
            <w:vAlign w:val="center"/>
          </w:tcPr>
          <w:p w14:paraId="6371D77E" w14:textId="77777777" w:rsidR="00D176CE" w:rsidRPr="00B8024D" w:rsidRDefault="00D176CE" w:rsidP="00CD0B54">
            <w:pPr>
              <w:rPr>
                <w:rFonts w:cstheme="minorHAnsi"/>
                <w:bCs/>
                <w:sz w:val="20"/>
                <w:szCs w:val="20"/>
              </w:rPr>
            </w:pPr>
            <w:r w:rsidRPr="00B8024D">
              <w:rPr>
                <w:rFonts w:cstheme="minorHAnsi"/>
                <w:b/>
                <w:sz w:val="20"/>
                <w:szCs w:val="20"/>
              </w:rPr>
              <w:t xml:space="preserve">31 </w:t>
            </w:r>
            <w:r w:rsidRPr="00B8024D">
              <w:rPr>
                <w:rFonts w:cstheme="minorHAnsi"/>
                <w:bCs/>
                <w:sz w:val="20"/>
                <w:szCs w:val="20"/>
              </w:rPr>
              <w:t>Rashodi za zaposlene</w:t>
            </w:r>
          </w:p>
        </w:tc>
        <w:tc>
          <w:tcPr>
            <w:tcW w:w="1250" w:type="pct"/>
            <w:vAlign w:val="center"/>
          </w:tcPr>
          <w:p w14:paraId="2164EF31" w14:textId="0466BE56" w:rsidR="00D176CE" w:rsidRPr="00B8024D" w:rsidRDefault="001C48D5" w:rsidP="00CD0B54">
            <w:pPr>
              <w:jc w:val="right"/>
              <w:rPr>
                <w:rFonts w:cstheme="minorHAnsi"/>
              </w:rPr>
            </w:pPr>
            <w:r>
              <w:rPr>
                <w:rFonts w:cstheme="minorHAnsi"/>
              </w:rPr>
              <w:t>181.340,00</w:t>
            </w:r>
          </w:p>
        </w:tc>
        <w:tc>
          <w:tcPr>
            <w:tcW w:w="1250" w:type="pct"/>
            <w:vAlign w:val="center"/>
          </w:tcPr>
          <w:p w14:paraId="3838EC4A" w14:textId="27D814C3" w:rsidR="00D176CE" w:rsidRPr="00B8024D" w:rsidRDefault="001C48D5" w:rsidP="00CD0B54">
            <w:pPr>
              <w:jc w:val="right"/>
              <w:rPr>
                <w:rFonts w:cstheme="minorHAnsi"/>
              </w:rPr>
            </w:pPr>
            <w:r>
              <w:rPr>
                <w:rFonts w:cstheme="minorHAnsi"/>
              </w:rPr>
              <w:t>187.630,00</w:t>
            </w:r>
          </w:p>
        </w:tc>
        <w:tc>
          <w:tcPr>
            <w:tcW w:w="1250" w:type="pct"/>
            <w:vAlign w:val="center"/>
          </w:tcPr>
          <w:p w14:paraId="7ACDA347" w14:textId="5ECB9EA8" w:rsidR="00D176CE" w:rsidRPr="00B8024D" w:rsidRDefault="001C48D5" w:rsidP="00CD0B54">
            <w:pPr>
              <w:jc w:val="right"/>
              <w:rPr>
                <w:rFonts w:cstheme="minorHAnsi"/>
              </w:rPr>
            </w:pPr>
            <w:r>
              <w:rPr>
                <w:rFonts w:cstheme="minorHAnsi"/>
              </w:rPr>
              <w:t>143.803,00</w:t>
            </w:r>
          </w:p>
        </w:tc>
      </w:tr>
      <w:tr w:rsidR="00D176CE" w:rsidRPr="00B8024D" w14:paraId="5A25A2D9" w14:textId="77777777" w:rsidTr="0007498F">
        <w:trPr>
          <w:trHeight w:val="691"/>
        </w:trPr>
        <w:tc>
          <w:tcPr>
            <w:tcW w:w="1250" w:type="pct"/>
            <w:vAlign w:val="center"/>
          </w:tcPr>
          <w:p w14:paraId="4E34A0E7" w14:textId="77777777" w:rsidR="00D176CE" w:rsidRPr="00B8024D" w:rsidRDefault="00D176CE" w:rsidP="00CD0B54">
            <w:pPr>
              <w:rPr>
                <w:rFonts w:cstheme="minorHAnsi"/>
                <w:bCs/>
                <w:sz w:val="20"/>
                <w:szCs w:val="20"/>
              </w:rPr>
            </w:pPr>
            <w:r w:rsidRPr="00B8024D">
              <w:rPr>
                <w:rFonts w:cstheme="minorHAnsi"/>
                <w:b/>
                <w:sz w:val="20"/>
                <w:szCs w:val="20"/>
              </w:rPr>
              <w:t xml:space="preserve">32 </w:t>
            </w:r>
            <w:r w:rsidRPr="00B8024D">
              <w:rPr>
                <w:rFonts w:cstheme="minorHAnsi"/>
                <w:bCs/>
                <w:sz w:val="20"/>
                <w:szCs w:val="20"/>
              </w:rPr>
              <w:t>Materijalni rashodi</w:t>
            </w:r>
          </w:p>
        </w:tc>
        <w:tc>
          <w:tcPr>
            <w:tcW w:w="1250" w:type="pct"/>
            <w:vAlign w:val="center"/>
          </w:tcPr>
          <w:p w14:paraId="540DA9AA" w14:textId="40EBF97C" w:rsidR="00D176CE" w:rsidRPr="00B8024D" w:rsidRDefault="001C48D5" w:rsidP="00CD0B54">
            <w:pPr>
              <w:jc w:val="right"/>
              <w:rPr>
                <w:rFonts w:cstheme="minorHAnsi"/>
              </w:rPr>
            </w:pPr>
            <w:r>
              <w:rPr>
                <w:rFonts w:cstheme="minorHAnsi"/>
              </w:rPr>
              <w:t>674.665,00</w:t>
            </w:r>
          </w:p>
        </w:tc>
        <w:tc>
          <w:tcPr>
            <w:tcW w:w="1250" w:type="pct"/>
            <w:vAlign w:val="center"/>
          </w:tcPr>
          <w:p w14:paraId="2B32C03E" w14:textId="28641F18" w:rsidR="00D176CE" w:rsidRPr="00B8024D" w:rsidRDefault="001C48D5" w:rsidP="00CD0B54">
            <w:pPr>
              <w:jc w:val="right"/>
              <w:rPr>
                <w:rFonts w:cstheme="minorHAnsi"/>
              </w:rPr>
            </w:pPr>
            <w:r>
              <w:rPr>
                <w:rFonts w:cstheme="minorHAnsi"/>
              </w:rPr>
              <w:t>490.335,00</w:t>
            </w:r>
          </w:p>
        </w:tc>
        <w:tc>
          <w:tcPr>
            <w:tcW w:w="1250" w:type="pct"/>
            <w:vAlign w:val="center"/>
          </w:tcPr>
          <w:p w14:paraId="5505CA10" w14:textId="11491CB7" w:rsidR="00D176CE" w:rsidRPr="00B8024D" w:rsidRDefault="001C48D5" w:rsidP="00CD0B54">
            <w:pPr>
              <w:jc w:val="right"/>
              <w:rPr>
                <w:rFonts w:cstheme="minorHAnsi"/>
              </w:rPr>
            </w:pPr>
            <w:r>
              <w:rPr>
                <w:rFonts w:cstheme="minorHAnsi"/>
              </w:rPr>
              <w:t>444.284,00</w:t>
            </w:r>
          </w:p>
        </w:tc>
      </w:tr>
      <w:tr w:rsidR="00D176CE" w:rsidRPr="00B8024D" w14:paraId="3015D901" w14:textId="77777777" w:rsidTr="0007498F">
        <w:trPr>
          <w:trHeight w:val="706"/>
        </w:trPr>
        <w:tc>
          <w:tcPr>
            <w:tcW w:w="1250" w:type="pct"/>
            <w:vAlign w:val="center"/>
          </w:tcPr>
          <w:p w14:paraId="70E55345" w14:textId="77777777" w:rsidR="00D176CE" w:rsidRPr="00B8024D" w:rsidRDefault="00D176CE" w:rsidP="00CD0B54">
            <w:pPr>
              <w:rPr>
                <w:rFonts w:cstheme="minorHAnsi"/>
                <w:bCs/>
                <w:sz w:val="20"/>
                <w:szCs w:val="20"/>
              </w:rPr>
            </w:pPr>
            <w:r w:rsidRPr="00B8024D">
              <w:rPr>
                <w:rFonts w:cstheme="minorHAnsi"/>
                <w:b/>
                <w:sz w:val="20"/>
                <w:szCs w:val="20"/>
              </w:rPr>
              <w:t xml:space="preserve">34 </w:t>
            </w:r>
            <w:r w:rsidRPr="00B8024D">
              <w:rPr>
                <w:rFonts w:cstheme="minorHAnsi"/>
                <w:bCs/>
                <w:sz w:val="20"/>
                <w:szCs w:val="20"/>
              </w:rPr>
              <w:t>Financijski rashodi</w:t>
            </w:r>
          </w:p>
        </w:tc>
        <w:tc>
          <w:tcPr>
            <w:tcW w:w="1250" w:type="pct"/>
            <w:vAlign w:val="center"/>
          </w:tcPr>
          <w:p w14:paraId="28B8623F" w14:textId="40C6D9C2" w:rsidR="00D176CE" w:rsidRPr="00B8024D" w:rsidRDefault="002A4645" w:rsidP="00CD0B54">
            <w:pPr>
              <w:jc w:val="right"/>
              <w:rPr>
                <w:rFonts w:cstheme="minorHAnsi"/>
                <w:bCs/>
              </w:rPr>
            </w:pPr>
            <w:r>
              <w:rPr>
                <w:rFonts w:cstheme="minorHAnsi"/>
                <w:bCs/>
              </w:rPr>
              <w:t>16.000,00</w:t>
            </w:r>
          </w:p>
        </w:tc>
        <w:tc>
          <w:tcPr>
            <w:tcW w:w="1250" w:type="pct"/>
            <w:vAlign w:val="center"/>
          </w:tcPr>
          <w:p w14:paraId="449DDF2E" w14:textId="094DF55F" w:rsidR="00D176CE" w:rsidRPr="00B8024D" w:rsidRDefault="002A4645" w:rsidP="00CD0B54">
            <w:pPr>
              <w:jc w:val="right"/>
              <w:rPr>
                <w:rFonts w:cstheme="minorHAnsi"/>
                <w:bCs/>
              </w:rPr>
            </w:pPr>
            <w:r>
              <w:rPr>
                <w:rFonts w:cstheme="minorHAnsi"/>
                <w:bCs/>
              </w:rPr>
              <w:t>16.000,00</w:t>
            </w:r>
          </w:p>
        </w:tc>
        <w:tc>
          <w:tcPr>
            <w:tcW w:w="1250" w:type="pct"/>
            <w:vAlign w:val="center"/>
          </w:tcPr>
          <w:p w14:paraId="7787CECF" w14:textId="2865715D" w:rsidR="00D176CE" w:rsidRPr="00B8024D" w:rsidRDefault="002A4645" w:rsidP="00CD0B54">
            <w:pPr>
              <w:jc w:val="right"/>
              <w:rPr>
                <w:rFonts w:cstheme="minorHAnsi"/>
                <w:bCs/>
              </w:rPr>
            </w:pPr>
            <w:r>
              <w:rPr>
                <w:rFonts w:cstheme="minorHAnsi"/>
                <w:bCs/>
              </w:rPr>
              <w:t>16.000,00</w:t>
            </w:r>
          </w:p>
        </w:tc>
      </w:tr>
      <w:tr w:rsidR="00D176CE" w:rsidRPr="00B8024D" w14:paraId="2F9231B9" w14:textId="77777777" w:rsidTr="0007498F">
        <w:trPr>
          <w:trHeight w:val="706"/>
        </w:trPr>
        <w:tc>
          <w:tcPr>
            <w:tcW w:w="1250" w:type="pct"/>
            <w:vAlign w:val="center"/>
          </w:tcPr>
          <w:p w14:paraId="5132D44D" w14:textId="77777777" w:rsidR="00D176CE" w:rsidRPr="00B8024D" w:rsidRDefault="00D176CE" w:rsidP="00CD0B54">
            <w:pPr>
              <w:rPr>
                <w:rFonts w:cstheme="minorHAnsi"/>
                <w:b/>
                <w:sz w:val="20"/>
                <w:szCs w:val="20"/>
              </w:rPr>
            </w:pPr>
            <w:r w:rsidRPr="00B8024D">
              <w:rPr>
                <w:rFonts w:cstheme="minorHAnsi"/>
                <w:b/>
                <w:sz w:val="20"/>
                <w:szCs w:val="20"/>
              </w:rPr>
              <w:t xml:space="preserve">35 </w:t>
            </w:r>
            <w:r w:rsidRPr="00B8024D">
              <w:rPr>
                <w:rFonts w:cstheme="minorHAnsi"/>
                <w:bCs/>
                <w:sz w:val="20"/>
                <w:szCs w:val="20"/>
              </w:rPr>
              <w:t>Subvencije</w:t>
            </w:r>
          </w:p>
        </w:tc>
        <w:tc>
          <w:tcPr>
            <w:tcW w:w="1250" w:type="pct"/>
            <w:vAlign w:val="center"/>
          </w:tcPr>
          <w:p w14:paraId="26077F1E" w14:textId="08252464" w:rsidR="00D176CE" w:rsidRPr="00B8024D" w:rsidRDefault="002A4645" w:rsidP="00CD0B54">
            <w:pPr>
              <w:jc w:val="right"/>
              <w:rPr>
                <w:rFonts w:cstheme="minorHAnsi"/>
                <w:bCs/>
              </w:rPr>
            </w:pPr>
            <w:r>
              <w:rPr>
                <w:rFonts w:cstheme="minorHAnsi"/>
                <w:bCs/>
              </w:rPr>
              <w:t>58.545,00</w:t>
            </w:r>
          </w:p>
        </w:tc>
        <w:tc>
          <w:tcPr>
            <w:tcW w:w="1250" w:type="pct"/>
            <w:vAlign w:val="center"/>
          </w:tcPr>
          <w:p w14:paraId="08A46005" w14:textId="6C88D4A5" w:rsidR="00D176CE" w:rsidRPr="00B8024D" w:rsidRDefault="002A4645" w:rsidP="00CD0B54">
            <w:pPr>
              <w:jc w:val="right"/>
              <w:rPr>
                <w:rFonts w:cstheme="minorHAnsi"/>
                <w:bCs/>
              </w:rPr>
            </w:pPr>
            <w:r>
              <w:rPr>
                <w:rFonts w:cstheme="minorHAnsi"/>
                <w:bCs/>
              </w:rPr>
              <w:t>32.000,00</w:t>
            </w:r>
          </w:p>
        </w:tc>
        <w:tc>
          <w:tcPr>
            <w:tcW w:w="1250" w:type="pct"/>
            <w:vAlign w:val="center"/>
          </w:tcPr>
          <w:p w14:paraId="2504432F" w14:textId="3929AFB0" w:rsidR="00D176CE" w:rsidRPr="00B8024D" w:rsidRDefault="002A4645" w:rsidP="00CD0B54">
            <w:pPr>
              <w:jc w:val="right"/>
              <w:rPr>
                <w:rFonts w:cstheme="minorHAnsi"/>
                <w:bCs/>
              </w:rPr>
            </w:pPr>
            <w:r>
              <w:rPr>
                <w:rFonts w:cstheme="minorHAnsi"/>
                <w:bCs/>
              </w:rPr>
              <w:t>58.545,00</w:t>
            </w:r>
          </w:p>
        </w:tc>
      </w:tr>
      <w:tr w:rsidR="002A4645" w:rsidRPr="00B8024D" w14:paraId="2A8FBEE6" w14:textId="77777777" w:rsidTr="0007498F">
        <w:trPr>
          <w:trHeight w:val="706"/>
        </w:trPr>
        <w:tc>
          <w:tcPr>
            <w:tcW w:w="1250" w:type="pct"/>
            <w:vAlign w:val="center"/>
          </w:tcPr>
          <w:p w14:paraId="63345E99" w14:textId="5B34BCF3" w:rsidR="002A4645" w:rsidRPr="00B8024D" w:rsidRDefault="002A4645" w:rsidP="00CD0B54">
            <w:pPr>
              <w:rPr>
                <w:rFonts w:cstheme="minorHAnsi"/>
                <w:b/>
                <w:sz w:val="20"/>
                <w:szCs w:val="20"/>
              </w:rPr>
            </w:pPr>
            <w:r>
              <w:rPr>
                <w:rFonts w:cstheme="minorHAnsi"/>
                <w:b/>
                <w:sz w:val="20"/>
                <w:szCs w:val="20"/>
              </w:rPr>
              <w:t xml:space="preserve">36 </w:t>
            </w:r>
            <w:r w:rsidRPr="002A4645">
              <w:rPr>
                <w:rFonts w:cstheme="minorHAnsi"/>
                <w:bCs/>
                <w:sz w:val="20"/>
                <w:szCs w:val="20"/>
              </w:rPr>
              <w:t>Pomoći dane u inozemstvo i unutar općeg proračuna</w:t>
            </w:r>
          </w:p>
        </w:tc>
        <w:tc>
          <w:tcPr>
            <w:tcW w:w="1250" w:type="pct"/>
            <w:vAlign w:val="center"/>
          </w:tcPr>
          <w:p w14:paraId="6B1E10EF" w14:textId="2C6A3E0B" w:rsidR="002A4645" w:rsidRDefault="002A4645" w:rsidP="00CD0B54">
            <w:pPr>
              <w:jc w:val="right"/>
              <w:rPr>
                <w:rFonts w:cstheme="minorHAnsi"/>
                <w:bCs/>
              </w:rPr>
            </w:pPr>
            <w:r>
              <w:rPr>
                <w:rFonts w:cstheme="minorHAnsi"/>
                <w:bCs/>
              </w:rPr>
              <w:t>55.500,00</w:t>
            </w:r>
          </w:p>
        </w:tc>
        <w:tc>
          <w:tcPr>
            <w:tcW w:w="1250" w:type="pct"/>
            <w:vAlign w:val="center"/>
          </w:tcPr>
          <w:p w14:paraId="7B7C9C9A" w14:textId="658AB9B5" w:rsidR="002A4645" w:rsidRDefault="002A4645" w:rsidP="00CD0B54">
            <w:pPr>
              <w:jc w:val="right"/>
              <w:rPr>
                <w:rFonts w:cstheme="minorHAnsi"/>
                <w:bCs/>
              </w:rPr>
            </w:pPr>
            <w:r>
              <w:rPr>
                <w:rFonts w:cstheme="minorHAnsi"/>
                <w:bCs/>
              </w:rPr>
              <w:t>44.045,00</w:t>
            </w:r>
          </w:p>
        </w:tc>
        <w:tc>
          <w:tcPr>
            <w:tcW w:w="1250" w:type="pct"/>
            <w:vAlign w:val="center"/>
          </w:tcPr>
          <w:p w14:paraId="7690C2D8" w14:textId="25463BD5" w:rsidR="002A4645" w:rsidRDefault="002A4645" w:rsidP="00CD0B54">
            <w:pPr>
              <w:jc w:val="right"/>
              <w:rPr>
                <w:rFonts w:cstheme="minorHAnsi"/>
                <w:bCs/>
              </w:rPr>
            </w:pPr>
            <w:r>
              <w:rPr>
                <w:rFonts w:cstheme="minorHAnsi"/>
                <w:bCs/>
              </w:rPr>
              <w:t>17.500,00</w:t>
            </w:r>
          </w:p>
        </w:tc>
      </w:tr>
      <w:tr w:rsidR="00D176CE" w:rsidRPr="00B8024D" w14:paraId="37720342" w14:textId="77777777" w:rsidTr="0007498F">
        <w:trPr>
          <w:trHeight w:val="691"/>
        </w:trPr>
        <w:tc>
          <w:tcPr>
            <w:tcW w:w="1250" w:type="pct"/>
            <w:vAlign w:val="center"/>
          </w:tcPr>
          <w:p w14:paraId="5754ED17" w14:textId="77777777" w:rsidR="00D176CE" w:rsidRPr="00B8024D" w:rsidRDefault="00D176CE" w:rsidP="00CD0B54">
            <w:pPr>
              <w:rPr>
                <w:rFonts w:cstheme="minorHAnsi"/>
                <w:b/>
                <w:sz w:val="20"/>
                <w:szCs w:val="20"/>
              </w:rPr>
            </w:pPr>
            <w:r w:rsidRPr="00B8024D">
              <w:rPr>
                <w:rFonts w:cstheme="minorHAnsi"/>
                <w:b/>
                <w:sz w:val="20"/>
                <w:szCs w:val="20"/>
              </w:rPr>
              <w:t>37</w:t>
            </w:r>
            <w:r w:rsidRPr="00B8024D">
              <w:rPr>
                <w:rFonts w:cstheme="minorHAnsi"/>
                <w:bCs/>
                <w:sz w:val="20"/>
                <w:szCs w:val="20"/>
              </w:rPr>
              <w:t xml:space="preserve"> Naknade građanima i kućanstvima</w:t>
            </w:r>
          </w:p>
        </w:tc>
        <w:tc>
          <w:tcPr>
            <w:tcW w:w="1250" w:type="pct"/>
            <w:vAlign w:val="center"/>
          </w:tcPr>
          <w:p w14:paraId="70187022" w14:textId="1C815916" w:rsidR="00D176CE" w:rsidRPr="00B8024D" w:rsidRDefault="002A4645" w:rsidP="00CD0B54">
            <w:pPr>
              <w:jc w:val="right"/>
              <w:rPr>
                <w:rFonts w:cstheme="minorHAnsi"/>
              </w:rPr>
            </w:pPr>
            <w:r>
              <w:rPr>
                <w:rFonts w:cstheme="minorHAnsi"/>
              </w:rPr>
              <w:t>80.240,00</w:t>
            </w:r>
          </w:p>
        </w:tc>
        <w:tc>
          <w:tcPr>
            <w:tcW w:w="1250" w:type="pct"/>
            <w:vAlign w:val="center"/>
          </w:tcPr>
          <w:p w14:paraId="7492ADF4" w14:textId="06BCC4D2" w:rsidR="00D176CE" w:rsidRPr="00B8024D" w:rsidRDefault="002A4645" w:rsidP="00CD0B54">
            <w:pPr>
              <w:jc w:val="right"/>
              <w:rPr>
                <w:rFonts w:cstheme="minorHAnsi"/>
              </w:rPr>
            </w:pPr>
            <w:r>
              <w:rPr>
                <w:rFonts w:cstheme="minorHAnsi"/>
              </w:rPr>
              <w:t>80.240,00</w:t>
            </w:r>
          </w:p>
        </w:tc>
        <w:tc>
          <w:tcPr>
            <w:tcW w:w="1250" w:type="pct"/>
            <w:vAlign w:val="center"/>
          </w:tcPr>
          <w:p w14:paraId="3A284F2B" w14:textId="09E55841" w:rsidR="00D176CE" w:rsidRPr="00B8024D" w:rsidRDefault="002A4645" w:rsidP="00CD0B54">
            <w:pPr>
              <w:jc w:val="right"/>
              <w:rPr>
                <w:rFonts w:cstheme="minorHAnsi"/>
              </w:rPr>
            </w:pPr>
            <w:r>
              <w:rPr>
                <w:rFonts w:cstheme="minorHAnsi"/>
              </w:rPr>
              <w:t>80.240,00</w:t>
            </w:r>
          </w:p>
        </w:tc>
      </w:tr>
      <w:tr w:rsidR="00D176CE" w:rsidRPr="00B8024D" w14:paraId="6C87EA42" w14:textId="77777777" w:rsidTr="0007498F">
        <w:trPr>
          <w:trHeight w:val="466"/>
        </w:trPr>
        <w:tc>
          <w:tcPr>
            <w:tcW w:w="1250" w:type="pct"/>
            <w:vAlign w:val="center"/>
          </w:tcPr>
          <w:p w14:paraId="2BF3BE44" w14:textId="77777777" w:rsidR="00D176CE" w:rsidRPr="00B8024D" w:rsidRDefault="00D176CE" w:rsidP="00CD0B54">
            <w:pPr>
              <w:rPr>
                <w:rFonts w:cstheme="minorHAnsi"/>
                <w:bCs/>
                <w:sz w:val="20"/>
                <w:szCs w:val="20"/>
              </w:rPr>
            </w:pPr>
            <w:r w:rsidRPr="00B8024D">
              <w:rPr>
                <w:rFonts w:cstheme="minorHAnsi"/>
                <w:b/>
                <w:sz w:val="20"/>
                <w:szCs w:val="20"/>
              </w:rPr>
              <w:t>38</w:t>
            </w:r>
            <w:r w:rsidRPr="00B8024D">
              <w:rPr>
                <w:rFonts w:cstheme="minorHAnsi"/>
                <w:bCs/>
                <w:sz w:val="20"/>
                <w:szCs w:val="20"/>
              </w:rPr>
              <w:t xml:space="preserve"> Ostali rashodi</w:t>
            </w:r>
          </w:p>
        </w:tc>
        <w:tc>
          <w:tcPr>
            <w:tcW w:w="1250" w:type="pct"/>
            <w:vAlign w:val="center"/>
          </w:tcPr>
          <w:p w14:paraId="40D6EE86" w14:textId="50CAB663" w:rsidR="00D176CE" w:rsidRPr="00B8024D" w:rsidRDefault="002A4645" w:rsidP="00CD0B54">
            <w:pPr>
              <w:jc w:val="right"/>
              <w:rPr>
                <w:rFonts w:cstheme="minorHAnsi"/>
                <w:bCs/>
              </w:rPr>
            </w:pPr>
            <w:r>
              <w:rPr>
                <w:rFonts w:cstheme="minorHAnsi"/>
                <w:bCs/>
              </w:rPr>
              <w:t>119.615,00</w:t>
            </w:r>
          </w:p>
        </w:tc>
        <w:tc>
          <w:tcPr>
            <w:tcW w:w="1250" w:type="pct"/>
            <w:vAlign w:val="center"/>
          </w:tcPr>
          <w:p w14:paraId="108970E3" w14:textId="423FCC3C" w:rsidR="00D176CE" w:rsidRPr="00B8024D" w:rsidRDefault="002A4645" w:rsidP="00CD0B54">
            <w:pPr>
              <w:jc w:val="right"/>
              <w:rPr>
                <w:rFonts w:cstheme="minorHAnsi"/>
                <w:bCs/>
              </w:rPr>
            </w:pPr>
            <w:r>
              <w:rPr>
                <w:rFonts w:cstheme="minorHAnsi"/>
                <w:bCs/>
              </w:rPr>
              <w:t>141.830,00</w:t>
            </w:r>
          </w:p>
        </w:tc>
        <w:tc>
          <w:tcPr>
            <w:tcW w:w="1250" w:type="pct"/>
            <w:vAlign w:val="center"/>
          </w:tcPr>
          <w:p w14:paraId="03BC5EA7" w14:textId="23D81AAB" w:rsidR="00D176CE" w:rsidRPr="00B8024D" w:rsidRDefault="002A4645" w:rsidP="00CD0B54">
            <w:pPr>
              <w:jc w:val="right"/>
              <w:rPr>
                <w:rFonts w:cstheme="minorHAnsi"/>
                <w:bCs/>
              </w:rPr>
            </w:pPr>
            <w:r>
              <w:rPr>
                <w:rFonts w:cstheme="minorHAnsi"/>
                <w:bCs/>
              </w:rPr>
              <w:t>141.830,00</w:t>
            </w:r>
          </w:p>
        </w:tc>
      </w:tr>
      <w:tr w:rsidR="00D176CE" w:rsidRPr="00B8024D" w14:paraId="0F213BD6" w14:textId="77777777" w:rsidTr="0007498F">
        <w:trPr>
          <w:trHeight w:val="932"/>
        </w:trPr>
        <w:tc>
          <w:tcPr>
            <w:tcW w:w="1250" w:type="pct"/>
            <w:shd w:val="clear" w:color="auto" w:fill="E7E6E6" w:themeFill="background2"/>
            <w:vAlign w:val="center"/>
          </w:tcPr>
          <w:p w14:paraId="3532CBA8" w14:textId="77777777" w:rsidR="00D176CE" w:rsidRPr="00B8024D" w:rsidRDefault="00D176CE" w:rsidP="00CD0B54">
            <w:pPr>
              <w:rPr>
                <w:rFonts w:cstheme="minorHAnsi"/>
                <w:b/>
                <w:sz w:val="20"/>
                <w:szCs w:val="20"/>
              </w:rPr>
            </w:pPr>
            <w:r w:rsidRPr="00B8024D">
              <w:rPr>
                <w:rFonts w:cstheme="minorHAnsi"/>
                <w:b/>
                <w:sz w:val="20"/>
                <w:szCs w:val="20"/>
              </w:rPr>
              <w:t>4 Rashodi za nabavu nefinancijske imovine</w:t>
            </w:r>
          </w:p>
        </w:tc>
        <w:tc>
          <w:tcPr>
            <w:tcW w:w="1250" w:type="pct"/>
            <w:shd w:val="clear" w:color="auto" w:fill="E7E6E6" w:themeFill="background2"/>
            <w:vAlign w:val="center"/>
          </w:tcPr>
          <w:p w14:paraId="78BBB23C" w14:textId="78F23623" w:rsidR="00D176CE" w:rsidRPr="00B8024D" w:rsidRDefault="002A4645" w:rsidP="00CD0B54">
            <w:pPr>
              <w:jc w:val="right"/>
              <w:rPr>
                <w:rFonts w:cstheme="minorHAnsi"/>
                <w:b/>
              </w:rPr>
            </w:pPr>
            <w:r>
              <w:rPr>
                <w:rFonts w:cstheme="minorHAnsi"/>
                <w:b/>
              </w:rPr>
              <w:t>1.019.350,00</w:t>
            </w:r>
          </w:p>
        </w:tc>
        <w:tc>
          <w:tcPr>
            <w:tcW w:w="1250" w:type="pct"/>
            <w:shd w:val="clear" w:color="auto" w:fill="E7E6E6" w:themeFill="background2"/>
            <w:vAlign w:val="center"/>
          </w:tcPr>
          <w:p w14:paraId="53B1AF91" w14:textId="7062151D" w:rsidR="00D176CE" w:rsidRPr="00B8024D" w:rsidRDefault="002A4645" w:rsidP="00CD0B54">
            <w:pPr>
              <w:jc w:val="right"/>
              <w:rPr>
                <w:rFonts w:cstheme="minorHAnsi"/>
                <w:b/>
              </w:rPr>
            </w:pPr>
            <w:r>
              <w:rPr>
                <w:rFonts w:cstheme="minorHAnsi"/>
                <w:b/>
              </w:rPr>
              <w:t>398.500,00</w:t>
            </w:r>
          </w:p>
        </w:tc>
        <w:tc>
          <w:tcPr>
            <w:tcW w:w="1250" w:type="pct"/>
            <w:shd w:val="clear" w:color="auto" w:fill="E7E6E6" w:themeFill="background2"/>
            <w:vAlign w:val="center"/>
          </w:tcPr>
          <w:p w14:paraId="62A92C9C" w14:textId="0554C69E" w:rsidR="00D176CE" w:rsidRPr="00B8024D" w:rsidRDefault="002A4645" w:rsidP="00CD0B54">
            <w:pPr>
              <w:jc w:val="right"/>
              <w:rPr>
                <w:rFonts w:cstheme="minorHAnsi"/>
                <w:b/>
                <w:bCs/>
              </w:rPr>
            </w:pPr>
            <w:r>
              <w:rPr>
                <w:rFonts w:cstheme="minorHAnsi"/>
                <w:b/>
                <w:bCs/>
              </w:rPr>
              <w:t>317.800,00</w:t>
            </w:r>
          </w:p>
        </w:tc>
      </w:tr>
      <w:tr w:rsidR="00D176CE" w:rsidRPr="00B8024D" w14:paraId="70C0DB03" w14:textId="77777777" w:rsidTr="0007498F">
        <w:trPr>
          <w:trHeight w:val="837"/>
        </w:trPr>
        <w:tc>
          <w:tcPr>
            <w:tcW w:w="1250" w:type="pct"/>
            <w:vAlign w:val="center"/>
          </w:tcPr>
          <w:p w14:paraId="655508B1" w14:textId="5B38113E" w:rsidR="00D176CE" w:rsidRPr="00B8024D" w:rsidRDefault="00D176CE" w:rsidP="00CD0B54">
            <w:pPr>
              <w:rPr>
                <w:rFonts w:cstheme="minorHAnsi"/>
                <w:bCs/>
                <w:sz w:val="20"/>
                <w:szCs w:val="20"/>
              </w:rPr>
            </w:pPr>
            <w:r w:rsidRPr="00B8024D">
              <w:rPr>
                <w:rFonts w:cstheme="minorHAnsi"/>
                <w:b/>
                <w:sz w:val="20"/>
                <w:szCs w:val="20"/>
              </w:rPr>
              <w:lastRenderedPageBreak/>
              <w:t>4</w:t>
            </w:r>
            <w:r w:rsidR="002B39DA">
              <w:rPr>
                <w:rFonts w:cstheme="minorHAnsi"/>
                <w:b/>
                <w:sz w:val="20"/>
                <w:szCs w:val="20"/>
              </w:rPr>
              <w:t>1</w:t>
            </w:r>
            <w:r w:rsidRPr="00B8024D">
              <w:rPr>
                <w:rFonts w:cstheme="minorHAnsi"/>
                <w:b/>
                <w:sz w:val="20"/>
                <w:szCs w:val="20"/>
              </w:rPr>
              <w:t xml:space="preserve"> </w:t>
            </w:r>
            <w:r w:rsidRPr="00B8024D">
              <w:rPr>
                <w:rFonts w:cstheme="minorHAnsi"/>
                <w:bCs/>
                <w:sz w:val="20"/>
                <w:szCs w:val="20"/>
              </w:rPr>
              <w:t xml:space="preserve">Rashodi za nabavu </w:t>
            </w:r>
            <w:r w:rsidR="002B39DA">
              <w:rPr>
                <w:rFonts w:cstheme="minorHAnsi"/>
                <w:bCs/>
                <w:sz w:val="20"/>
                <w:szCs w:val="20"/>
              </w:rPr>
              <w:t>ne</w:t>
            </w:r>
            <w:r w:rsidRPr="00B8024D">
              <w:rPr>
                <w:rFonts w:cstheme="minorHAnsi"/>
                <w:bCs/>
                <w:sz w:val="20"/>
                <w:szCs w:val="20"/>
              </w:rPr>
              <w:t>proizvedene dugotrajne imovine</w:t>
            </w:r>
          </w:p>
        </w:tc>
        <w:tc>
          <w:tcPr>
            <w:tcW w:w="1250" w:type="pct"/>
            <w:vAlign w:val="center"/>
          </w:tcPr>
          <w:p w14:paraId="0A3B5089" w14:textId="3DFD75B1" w:rsidR="00D176CE" w:rsidRPr="00B8024D" w:rsidRDefault="002B39DA" w:rsidP="00CD0B54">
            <w:pPr>
              <w:jc w:val="right"/>
              <w:rPr>
                <w:rFonts w:cstheme="minorHAnsi"/>
              </w:rPr>
            </w:pPr>
            <w:r>
              <w:rPr>
                <w:rFonts w:cstheme="minorHAnsi"/>
              </w:rPr>
              <w:t>476.650,00</w:t>
            </w:r>
          </w:p>
        </w:tc>
        <w:tc>
          <w:tcPr>
            <w:tcW w:w="1250" w:type="pct"/>
            <w:vAlign w:val="center"/>
          </w:tcPr>
          <w:p w14:paraId="208D5045" w14:textId="40790B9D" w:rsidR="00D176CE" w:rsidRPr="00B8024D" w:rsidRDefault="002B39DA" w:rsidP="00CD0B54">
            <w:pPr>
              <w:jc w:val="right"/>
              <w:rPr>
                <w:rFonts w:cstheme="minorHAnsi"/>
              </w:rPr>
            </w:pPr>
            <w:r>
              <w:rPr>
                <w:rFonts w:cstheme="minorHAnsi"/>
              </w:rPr>
              <w:t>269.600,00</w:t>
            </w:r>
          </w:p>
        </w:tc>
        <w:tc>
          <w:tcPr>
            <w:tcW w:w="1250" w:type="pct"/>
            <w:vAlign w:val="center"/>
          </w:tcPr>
          <w:p w14:paraId="684D18E4" w14:textId="4D8421D8" w:rsidR="00D176CE" w:rsidRPr="00B8024D" w:rsidRDefault="002B39DA" w:rsidP="00CD0B54">
            <w:pPr>
              <w:jc w:val="right"/>
              <w:rPr>
                <w:rFonts w:cstheme="minorHAnsi"/>
              </w:rPr>
            </w:pPr>
            <w:r>
              <w:rPr>
                <w:rFonts w:cstheme="minorHAnsi"/>
              </w:rPr>
              <w:t>19.600,00</w:t>
            </w:r>
          </w:p>
        </w:tc>
      </w:tr>
      <w:tr w:rsidR="00D176CE" w:rsidRPr="00B8024D" w14:paraId="7EA65C9F" w14:textId="77777777" w:rsidTr="0007498F">
        <w:trPr>
          <w:trHeight w:val="835"/>
        </w:trPr>
        <w:tc>
          <w:tcPr>
            <w:tcW w:w="1250" w:type="pct"/>
            <w:vAlign w:val="center"/>
          </w:tcPr>
          <w:p w14:paraId="319EE96B" w14:textId="72182007" w:rsidR="00D176CE" w:rsidRPr="00B8024D" w:rsidRDefault="00D176CE" w:rsidP="00CD0B54">
            <w:pPr>
              <w:rPr>
                <w:rFonts w:cstheme="minorHAnsi"/>
                <w:b/>
                <w:sz w:val="20"/>
                <w:szCs w:val="20"/>
              </w:rPr>
            </w:pPr>
            <w:r w:rsidRPr="00B8024D">
              <w:rPr>
                <w:rFonts w:eastAsia="Times New Roman" w:cstheme="minorHAnsi"/>
                <w:b/>
                <w:bCs/>
                <w:sz w:val="20"/>
                <w:szCs w:val="20"/>
                <w:lang w:eastAsia="hr-HR"/>
              </w:rPr>
              <w:t>4</w:t>
            </w:r>
            <w:r w:rsidR="002B39DA">
              <w:rPr>
                <w:rFonts w:eastAsia="Times New Roman" w:cstheme="minorHAnsi"/>
                <w:b/>
                <w:bCs/>
                <w:sz w:val="20"/>
                <w:szCs w:val="20"/>
                <w:lang w:eastAsia="hr-HR"/>
              </w:rPr>
              <w:t>2</w:t>
            </w:r>
            <w:r w:rsidRPr="00B8024D">
              <w:rPr>
                <w:rFonts w:eastAsia="Times New Roman" w:cstheme="minorHAnsi"/>
                <w:b/>
                <w:bCs/>
                <w:sz w:val="20"/>
                <w:szCs w:val="20"/>
                <w:lang w:eastAsia="hr-HR"/>
              </w:rPr>
              <w:t xml:space="preserve"> </w:t>
            </w:r>
            <w:r w:rsidR="002A4645" w:rsidRPr="00B8024D">
              <w:rPr>
                <w:rFonts w:cstheme="minorHAnsi"/>
                <w:bCs/>
                <w:sz w:val="20"/>
                <w:szCs w:val="20"/>
              </w:rPr>
              <w:t>Rashodi za nabavu proizvedene dugotrajne imovine</w:t>
            </w:r>
          </w:p>
        </w:tc>
        <w:tc>
          <w:tcPr>
            <w:tcW w:w="1250" w:type="pct"/>
            <w:vAlign w:val="center"/>
          </w:tcPr>
          <w:p w14:paraId="386D73EE" w14:textId="35FB465E" w:rsidR="00D176CE" w:rsidRPr="00B8024D" w:rsidRDefault="002B39DA" w:rsidP="00CD0B54">
            <w:pPr>
              <w:jc w:val="right"/>
              <w:rPr>
                <w:rFonts w:cstheme="minorHAnsi"/>
              </w:rPr>
            </w:pPr>
            <w:r>
              <w:rPr>
                <w:rFonts w:cstheme="minorHAnsi"/>
              </w:rPr>
              <w:t>542.700,00</w:t>
            </w:r>
          </w:p>
        </w:tc>
        <w:tc>
          <w:tcPr>
            <w:tcW w:w="1250" w:type="pct"/>
            <w:vAlign w:val="center"/>
          </w:tcPr>
          <w:p w14:paraId="5A0544EE" w14:textId="0206207A" w:rsidR="00D176CE" w:rsidRPr="00B8024D" w:rsidRDefault="002B39DA" w:rsidP="00CD0B54">
            <w:pPr>
              <w:jc w:val="right"/>
              <w:rPr>
                <w:rFonts w:cstheme="minorHAnsi"/>
              </w:rPr>
            </w:pPr>
            <w:r>
              <w:rPr>
                <w:rFonts w:cstheme="minorHAnsi"/>
              </w:rPr>
              <w:t>128.900,00</w:t>
            </w:r>
          </w:p>
        </w:tc>
        <w:tc>
          <w:tcPr>
            <w:tcW w:w="1250" w:type="pct"/>
            <w:vAlign w:val="center"/>
          </w:tcPr>
          <w:p w14:paraId="173245A4" w14:textId="1D0A9791" w:rsidR="00D176CE" w:rsidRPr="00B8024D" w:rsidRDefault="002B39DA" w:rsidP="00CD0B54">
            <w:pPr>
              <w:jc w:val="right"/>
              <w:rPr>
                <w:rFonts w:cstheme="minorHAnsi"/>
              </w:rPr>
            </w:pPr>
            <w:r>
              <w:rPr>
                <w:rFonts w:cstheme="minorHAnsi"/>
              </w:rPr>
              <w:t>298.200,00</w:t>
            </w:r>
          </w:p>
        </w:tc>
      </w:tr>
      <w:tr w:rsidR="00D176CE" w:rsidRPr="00B8024D" w14:paraId="71340375" w14:textId="77777777" w:rsidTr="0007498F">
        <w:trPr>
          <w:trHeight w:val="1172"/>
        </w:trPr>
        <w:tc>
          <w:tcPr>
            <w:tcW w:w="1250" w:type="pct"/>
            <w:shd w:val="clear" w:color="auto" w:fill="E7E6E6" w:themeFill="background2"/>
            <w:vAlign w:val="center"/>
          </w:tcPr>
          <w:p w14:paraId="4F3C3ADE" w14:textId="77777777" w:rsidR="00D176CE" w:rsidRPr="00B8024D" w:rsidRDefault="00D176CE" w:rsidP="00CD0B54">
            <w:pPr>
              <w:rPr>
                <w:rFonts w:eastAsia="Times New Roman" w:cstheme="minorHAnsi"/>
                <w:b/>
                <w:bCs/>
                <w:sz w:val="20"/>
                <w:szCs w:val="20"/>
                <w:lang w:eastAsia="hr-HR"/>
              </w:rPr>
            </w:pPr>
            <w:r w:rsidRPr="00E23C0D">
              <w:rPr>
                <w:rFonts w:eastAsia="Times New Roman" w:cstheme="minorHAnsi"/>
                <w:b/>
                <w:bCs/>
                <w:sz w:val="20"/>
                <w:szCs w:val="20"/>
                <w:lang w:eastAsia="hr-HR"/>
              </w:rPr>
              <w:t>5 Izdaci za financijsku imovinu i otplate zajmova</w:t>
            </w:r>
          </w:p>
        </w:tc>
        <w:tc>
          <w:tcPr>
            <w:tcW w:w="1250" w:type="pct"/>
            <w:shd w:val="clear" w:color="auto" w:fill="E7E6E6" w:themeFill="background2"/>
            <w:vAlign w:val="center"/>
          </w:tcPr>
          <w:p w14:paraId="54AB4145" w14:textId="00CAEE6A" w:rsidR="00D176CE" w:rsidRPr="00E23C0D" w:rsidRDefault="005606BA" w:rsidP="00CD0B54">
            <w:pPr>
              <w:jc w:val="right"/>
              <w:rPr>
                <w:rFonts w:cstheme="minorHAnsi"/>
                <w:b/>
                <w:bCs/>
              </w:rPr>
            </w:pPr>
            <w:r>
              <w:rPr>
                <w:rFonts w:cstheme="minorHAnsi"/>
                <w:b/>
                <w:bCs/>
              </w:rPr>
              <w:t>163.162,00</w:t>
            </w:r>
          </w:p>
        </w:tc>
        <w:tc>
          <w:tcPr>
            <w:tcW w:w="1250" w:type="pct"/>
            <w:shd w:val="clear" w:color="auto" w:fill="E7E6E6" w:themeFill="background2"/>
            <w:vAlign w:val="center"/>
          </w:tcPr>
          <w:p w14:paraId="48F3E01D" w14:textId="357ED609" w:rsidR="00D176CE" w:rsidRPr="00E23C0D" w:rsidRDefault="005606BA" w:rsidP="00CD0B54">
            <w:pPr>
              <w:jc w:val="right"/>
              <w:rPr>
                <w:rFonts w:cstheme="minorHAnsi"/>
                <w:b/>
                <w:bCs/>
              </w:rPr>
            </w:pPr>
            <w:r>
              <w:rPr>
                <w:rFonts w:cstheme="minorHAnsi"/>
                <w:b/>
                <w:bCs/>
              </w:rPr>
              <w:t>140.000,00</w:t>
            </w:r>
          </w:p>
        </w:tc>
        <w:tc>
          <w:tcPr>
            <w:tcW w:w="1250" w:type="pct"/>
            <w:shd w:val="clear" w:color="auto" w:fill="E7E6E6" w:themeFill="background2"/>
            <w:vAlign w:val="center"/>
          </w:tcPr>
          <w:p w14:paraId="4EE98F87" w14:textId="0204C19D" w:rsidR="00D176CE" w:rsidRPr="00E23C0D" w:rsidRDefault="005606BA" w:rsidP="00CD0B54">
            <w:pPr>
              <w:jc w:val="right"/>
              <w:rPr>
                <w:rFonts w:cstheme="minorHAnsi"/>
                <w:b/>
                <w:bCs/>
              </w:rPr>
            </w:pPr>
            <w:r>
              <w:rPr>
                <w:rFonts w:cstheme="minorHAnsi"/>
                <w:b/>
                <w:bCs/>
              </w:rPr>
              <w:t>140.000,00</w:t>
            </w:r>
          </w:p>
        </w:tc>
      </w:tr>
      <w:tr w:rsidR="00D176CE" w:rsidRPr="00B8024D" w14:paraId="5FEE9ED6" w14:textId="77777777" w:rsidTr="0007498F">
        <w:trPr>
          <w:trHeight w:val="1172"/>
        </w:trPr>
        <w:tc>
          <w:tcPr>
            <w:tcW w:w="1250" w:type="pct"/>
            <w:vAlign w:val="center"/>
          </w:tcPr>
          <w:p w14:paraId="7375A267" w14:textId="77777777" w:rsidR="00D176CE" w:rsidRPr="00E23C0D" w:rsidRDefault="00D176CE" w:rsidP="00CD0B54">
            <w:pPr>
              <w:rPr>
                <w:rFonts w:eastAsia="Times New Roman" w:cstheme="minorHAnsi"/>
                <w:sz w:val="20"/>
                <w:szCs w:val="20"/>
                <w:lang w:eastAsia="hr-HR"/>
              </w:rPr>
            </w:pPr>
            <w:r w:rsidRPr="00E23C0D">
              <w:rPr>
                <w:rFonts w:eastAsia="Times New Roman" w:cstheme="minorHAnsi"/>
                <w:b/>
                <w:bCs/>
                <w:sz w:val="20"/>
                <w:szCs w:val="20"/>
                <w:lang w:eastAsia="hr-HR"/>
              </w:rPr>
              <w:t>54</w:t>
            </w:r>
            <w:r w:rsidRPr="00E23C0D">
              <w:rPr>
                <w:rFonts w:eastAsia="Times New Roman" w:cstheme="minorHAnsi"/>
                <w:sz w:val="20"/>
                <w:szCs w:val="20"/>
                <w:lang w:eastAsia="hr-HR"/>
              </w:rPr>
              <w:t xml:space="preserve"> Izdaci za otplatu glavnice primljenih kredita i zajmova</w:t>
            </w:r>
          </w:p>
        </w:tc>
        <w:tc>
          <w:tcPr>
            <w:tcW w:w="1250" w:type="pct"/>
            <w:vAlign w:val="center"/>
          </w:tcPr>
          <w:p w14:paraId="02E42FD9" w14:textId="60081471" w:rsidR="00D176CE" w:rsidRPr="005606BA" w:rsidRDefault="005606BA" w:rsidP="00CD0B54">
            <w:pPr>
              <w:jc w:val="right"/>
              <w:rPr>
                <w:rFonts w:cstheme="minorHAnsi"/>
              </w:rPr>
            </w:pPr>
            <w:r w:rsidRPr="005606BA">
              <w:rPr>
                <w:rFonts w:cstheme="minorHAnsi"/>
              </w:rPr>
              <w:t>163.162,00</w:t>
            </w:r>
          </w:p>
        </w:tc>
        <w:tc>
          <w:tcPr>
            <w:tcW w:w="1250" w:type="pct"/>
            <w:vAlign w:val="center"/>
          </w:tcPr>
          <w:p w14:paraId="070C5700" w14:textId="0E518D30" w:rsidR="00D176CE" w:rsidRPr="00B8024D" w:rsidRDefault="005606BA" w:rsidP="00CD0B54">
            <w:pPr>
              <w:jc w:val="right"/>
              <w:rPr>
                <w:rFonts w:cstheme="minorHAnsi"/>
              </w:rPr>
            </w:pPr>
            <w:r>
              <w:rPr>
                <w:rFonts w:cstheme="minorHAnsi"/>
              </w:rPr>
              <w:t>140.000,00</w:t>
            </w:r>
          </w:p>
        </w:tc>
        <w:tc>
          <w:tcPr>
            <w:tcW w:w="1250" w:type="pct"/>
            <w:vAlign w:val="center"/>
          </w:tcPr>
          <w:p w14:paraId="7F725332" w14:textId="26CC2FCC" w:rsidR="00D176CE" w:rsidRPr="00B8024D" w:rsidRDefault="005606BA" w:rsidP="00CD0B54">
            <w:pPr>
              <w:jc w:val="right"/>
              <w:rPr>
                <w:rFonts w:cstheme="minorHAnsi"/>
              </w:rPr>
            </w:pPr>
            <w:r>
              <w:rPr>
                <w:rFonts w:cstheme="minorHAnsi"/>
              </w:rPr>
              <w:t>140.000,00</w:t>
            </w:r>
          </w:p>
        </w:tc>
      </w:tr>
    </w:tbl>
    <w:p w14:paraId="5E3C002B" w14:textId="77777777" w:rsidR="00D176CE" w:rsidRDefault="00D176CE" w:rsidP="007602C9">
      <w:pPr>
        <w:jc w:val="both"/>
        <w:rPr>
          <w:rFonts w:cstheme="minorHAnsi"/>
          <w:b/>
          <w:color w:val="8496B0" w:themeColor="text2" w:themeTint="99"/>
          <w:sz w:val="24"/>
          <w:szCs w:val="24"/>
        </w:rPr>
      </w:pPr>
    </w:p>
    <w:p w14:paraId="7A9A72D2" w14:textId="7F61991E" w:rsidR="00BB79D2" w:rsidRPr="007602C9" w:rsidRDefault="00BB79D2" w:rsidP="007602C9">
      <w:pPr>
        <w:jc w:val="both"/>
        <w:rPr>
          <w:rFonts w:cstheme="minorHAnsi"/>
          <w:b/>
          <w:color w:val="8496B0" w:themeColor="text2" w:themeTint="99"/>
          <w:sz w:val="24"/>
          <w:szCs w:val="24"/>
        </w:rPr>
      </w:pPr>
      <w:r w:rsidRPr="009E7029">
        <w:rPr>
          <w:rFonts w:cstheme="minorHAnsi"/>
          <w:b/>
          <w:color w:val="8496B0" w:themeColor="text2" w:themeTint="99"/>
          <w:sz w:val="24"/>
          <w:szCs w:val="24"/>
        </w:rPr>
        <w:t>PRORAČUNSKE KLASIFIKACIJE</w:t>
      </w:r>
    </w:p>
    <w:p w14:paraId="1233E0D9" w14:textId="77777777" w:rsidR="00BB79D2" w:rsidRPr="00C3185B" w:rsidRDefault="00BB79D2" w:rsidP="00BB79D2">
      <w:pPr>
        <w:spacing w:after="0"/>
        <w:jc w:val="both"/>
        <w:rPr>
          <w:rFonts w:cstheme="minorHAnsi"/>
          <w:bCs/>
          <w:sz w:val="24"/>
          <w:szCs w:val="24"/>
        </w:rPr>
      </w:pPr>
      <w:r>
        <w:rPr>
          <w:rFonts w:cstheme="minorHAnsi"/>
          <w:bCs/>
          <w:sz w:val="24"/>
          <w:szCs w:val="24"/>
        </w:rPr>
        <w:t>Prihodi, primici, rashodi i izdaci proračuna i financijskog plana iskazuju se prema proračunskim klasifikacijama. Sukladno</w:t>
      </w:r>
      <w:r w:rsidRPr="00C3185B">
        <w:rPr>
          <w:rFonts w:cstheme="minorHAnsi"/>
          <w:bCs/>
          <w:sz w:val="24"/>
          <w:szCs w:val="24"/>
        </w:rPr>
        <w:t xml:space="preserve"> Pravilniku o proračunskim klasifikacijama</w:t>
      </w:r>
      <w:r>
        <w:rPr>
          <w:rFonts w:cstheme="minorHAnsi"/>
          <w:bCs/>
          <w:sz w:val="24"/>
          <w:szCs w:val="24"/>
        </w:rPr>
        <w:t xml:space="preserve"> (»</w:t>
      </w:r>
      <w:r w:rsidRPr="00C3185B">
        <w:rPr>
          <w:rFonts w:cstheme="minorHAnsi"/>
          <w:bCs/>
          <w:sz w:val="24"/>
          <w:szCs w:val="24"/>
        </w:rPr>
        <w:t>Narodne novine</w:t>
      </w:r>
      <w:r>
        <w:rPr>
          <w:rFonts w:cstheme="minorHAnsi"/>
          <w:bCs/>
          <w:sz w:val="24"/>
          <w:szCs w:val="24"/>
        </w:rPr>
        <w:t>«</w:t>
      </w:r>
      <w:r w:rsidRPr="00C3185B">
        <w:rPr>
          <w:rFonts w:cstheme="minorHAnsi"/>
          <w:bCs/>
          <w:sz w:val="24"/>
          <w:szCs w:val="24"/>
        </w:rPr>
        <w:t>, broj 26/10, 120/13 i 01/20</w:t>
      </w:r>
      <w:r>
        <w:rPr>
          <w:rFonts w:cstheme="minorHAnsi"/>
          <w:bCs/>
          <w:sz w:val="24"/>
          <w:szCs w:val="24"/>
        </w:rPr>
        <w:t>)</w:t>
      </w:r>
      <w:r w:rsidRPr="00C3185B">
        <w:rPr>
          <w:rFonts w:cstheme="minorHAnsi"/>
          <w:bCs/>
          <w:sz w:val="24"/>
          <w:szCs w:val="24"/>
        </w:rPr>
        <w:t xml:space="preserve"> </w:t>
      </w:r>
      <w:r>
        <w:rPr>
          <w:rFonts w:cstheme="minorHAnsi"/>
          <w:bCs/>
          <w:sz w:val="24"/>
          <w:szCs w:val="24"/>
        </w:rPr>
        <w:t>p</w:t>
      </w:r>
      <w:r w:rsidRPr="00C3185B">
        <w:rPr>
          <w:rFonts w:cstheme="minorHAnsi"/>
          <w:bCs/>
          <w:sz w:val="24"/>
          <w:szCs w:val="24"/>
        </w:rPr>
        <w:t xml:space="preserve">roračunske klasifikacije jesu: </w:t>
      </w:r>
    </w:p>
    <w:p w14:paraId="6B45905D" w14:textId="77777777" w:rsidR="00BB79D2" w:rsidRPr="00C3185B" w:rsidRDefault="00BB79D2" w:rsidP="00BB79D2">
      <w:pPr>
        <w:pStyle w:val="Odlomakpopisa"/>
        <w:numPr>
          <w:ilvl w:val="1"/>
          <w:numId w:val="37"/>
        </w:numPr>
        <w:spacing w:after="0"/>
        <w:ind w:left="284"/>
        <w:jc w:val="both"/>
        <w:rPr>
          <w:rFonts w:cstheme="minorHAnsi"/>
          <w:bCs/>
          <w:sz w:val="24"/>
          <w:szCs w:val="24"/>
        </w:rPr>
      </w:pPr>
      <w:r w:rsidRPr="001C7C68">
        <w:rPr>
          <w:rFonts w:cstheme="minorHAnsi"/>
          <w:b/>
          <w:color w:val="8496B0" w:themeColor="text2" w:themeTint="99"/>
          <w:sz w:val="24"/>
          <w:szCs w:val="24"/>
        </w:rPr>
        <w:t>Organizacijska klasifikacija</w:t>
      </w:r>
      <w:r w:rsidRPr="001C7C68">
        <w:rPr>
          <w:rFonts w:cstheme="minorHAnsi"/>
          <w:bCs/>
          <w:color w:val="8496B0" w:themeColor="text2" w:themeTint="99"/>
          <w:sz w:val="24"/>
          <w:szCs w:val="24"/>
        </w:rPr>
        <w:t xml:space="preserve"> </w:t>
      </w:r>
      <w:r w:rsidRPr="00C3185B">
        <w:rPr>
          <w:rFonts w:cstheme="minorHAnsi"/>
          <w:bCs/>
          <w:sz w:val="24"/>
          <w:szCs w:val="24"/>
        </w:rPr>
        <w:t>sadrži povezane i međusobno usklađene (hijerarhijski i s obzirom na odnose prava i odgovornosti) cjeline proračuna i proračunskih korisnika koje odgovarajućim materijalnim sredstvima ostvaruju postavljene ciljeve</w:t>
      </w:r>
      <w:r>
        <w:rPr>
          <w:rFonts w:cstheme="minorHAnsi"/>
          <w:bCs/>
          <w:sz w:val="24"/>
          <w:szCs w:val="24"/>
        </w:rPr>
        <w:t>,</w:t>
      </w:r>
    </w:p>
    <w:p w14:paraId="66C02E14" w14:textId="77777777" w:rsidR="00BB79D2" w:rsidRPr="00C3185B" w:rsidRDefault="00BB79D2" w:rsidP="00BB79D2">
      <w:pPr>
        <w:pStyle w:val="Odlomakpopisa"/>
        <w:numPr>
          <w:ilvl w:val="1"/>
          <w:numId w:val="37"/>
        </w:numPr>
        <w:spacing w:after="0"/>
        <w:ind w:left="284"/>
        <w:jc w:val="both"/>
        <w:rPr>
          <w:rFonts w:cstheme="minorHAnsi"/>
          <w:bCs/>
          <w:sz w:val="24"/>
          <w:szCs w:val="24"/>
        </w:rPr>
      </w:pPr>
      <w:r w:rsidRPr="001C7C68">
        <w:rPr>
          <w:rFonts w:cstheme="minorHAnsi"/>
          <w:b/>
          <w:color w:val="8496B0" w:themeColor="text2" w:themeTint="99"/>
          <w:sz w:val="24"/>
          <w:szCs w:val="24"/>
        </w:rPr>
        <w:t>Programska klasifikacija</w:t>
      </w:r>
      <w:r w:rsidRPr="001C7C68">
        <w:rPr>
          <w:rFonts w:cstheme="minorHAnsi"/>
          <w:bCs/>
          <w:color w:val="8496B0" w:themeColor="text2" w:themeTint="99"/>
          <w:sz w:val="24"/>
          <w:szCs w:val="24"/>
        </w:rPr>
        <w:t xml:space="preserve"> </w:t>
      </w:r>
      <w:r w:rsidRPr="00C3185B">
        <w:rPr>
          <w:rFonts w:cstheme="minorHAnsi"/>
          <w:bCs/>
          <w:sz w:val="24"/>
          <w:szCs w:val="24"/>
        </w:rPr>
        <w:t>sadrži rashode i izdatke iskazane kroz aktivnosti i projekte, koji su povezani u programe temeljem zajedničkih ciljeva</w:t>
      </w:r>
      <w:r>
        <w:rPr>
          <w:rFonts w:cstheme="minorHAnsi"/>
          <w:bCs/>
          <w:sz w:val="24"/>
          <w:szCs w:val="24"/>
        </w:rPr>
        <w:t>,</w:t>
      </w:r>
    </w:p>
    <w:p w14:paraId="75B49D7D" w14:textId="77777777" w:rsidR="00BB79D2" w:rsidRPr="00C3185B" w:rsidRDefault="00BB79D2" w:rsidP="00BB79D2">
      <w:pPr>
        <w:pStyle w:val="Odlomakpopisa"/>
        <w:numPr>
          <w:ilvl w:val="1"/>
          <w:numId w:val="37"/>
        </w:numPr>
        <w:spacing w:after="0"/>
        <w:ind w:left="284"/>
        <w:jc w:val="both"/>
        <w:rPr>
          <w:rFonts w:cstheme="minorHAnsi"/>
          <w:bCs/>
          <w:sz w:val="24"/>
          <w:szCs w:val="24"/>
        </w:rPr>
      </w:pPr>
      <w:r w:rsidRPr="001C7C68">
        <w:rPr>
          <w:rFonts w:cstheme="minorHAnsi"/>
          <w:b/>
          <w:color w:val="8496B0" w:themeColor="text2" w:themeTint="99"/>
          <w:sz w:val="24"/>
          <w:szCs w:val="24"/>
        </w:rPr>
        <w:t>Funkcijska klasifikacija</w:t>
      </w:r>
      <w:r w:rsidRPr="001C7C68">
        <w:rPr>
          <w:rFonts w:cstheme="minorHAnsi"/>
          <w:bCs/>
          <w:color w:val="8496B0" w:themeColor="text2" w:themeTint="99"/>
          <w:sz w:val="24"/>
          <w:szCs w:val="24"/>
        </w:rPr>
        <w:t xml:space="preserve"> </w:t>
      </w:r>
      <w:r w:rsidRPr="00C3185B">
        <w:rPr>
          <w:rFonts w:cstheme="minorHAnsi"/>
          <w:bCs/>
          <w:sz w:val="24"/>
          <w:szCs w:val="24"/>
        </w:rPr>
        <w:t>sadrži rashode razvrstane prema njihovoj namjeni</w:t>
      </w:r>
      <w:r>
        <w:rPr>
          <w:rFonts w:cstheme="minorHAnsi"/>
          <w:bCs/>
          <w:sz w:val="24"/>
          <w:szCs w:val="24"/>
        </w:rPr>
        <w:t>,</w:t>
      </w:r>
    </w:p>
    <w:p w14:paraId="2D0AB7A7" w14:textId="77777777" w:rsidR="00BB79D2" w:rsidRPr="00C3185B" w:rsidRDefault="00BB79D2" w:rsidP="00BB79D2">
      <w:pPr>
        <w:pStyle w:val="Odlomakpopisa"/>
        <w:numPr>
          <w:ilvl w:val="1"/>
          <w:numId w:val="37"/>
        </w:numPr>
        <w:spacing w:after="0"/>
        <w:ind w:left="284"/>
        <w:jc w:val="both"/>
        <w:rPr>
          <w:rFonts w:cstheme="minorHAnsi"/>
          <w:bCs/>
          <w:sz w:val="24"/>
          <w:szCs w:val="24"/>
        </w:rPr>
      </w:pPr>
      <w:r w:rsidRPr="00BF5658">
        <w:rPr>
          <w:rFonts w:cstheme="minorHAnsi"/>
          <w:b/>
          <w:color w:val="8496B0" w:themeColor="text2" w:themeTint="99"/>
          <w:sz w:val="24"/>
          <w:szCs w:val="24"/>
        </w:rPr>
        <w:t>Ekonomska klasifikacija</w:t>
      </w:r>
      <w:r w:rsidRPr="00BF5658">
        <w:rPr>
          <w:rFonts w:cstheme="minorHAnsi"/>
          <w:bCs/>
          <w:color w:val="8496B0" w:themeColor="text2" w:themeTint="99"/>
          <w:sz w:val="24"/>
          <w:szCs w:val="24"/>
        </w:rPr>
        <w:t xml:space="preserve"> </w:t>
      </w:r>
      <w:r w:rsidRPr="00C3185B">
        <w:rPr>
          <w:rFonts w:cstheme="minorHAnsi"/>
          <w:bCs/>
          <w:sz w:val="24"/>
          <w:szCs w:val="24"/>
        </w:rPr>
        <w:t>sadrži prihode i primitke po prirodnim vrstama te rashode i izdatke prema njihovoj ekonomskoj namjeni</w:t>
      </w:r>
      <w:r>
        <w:rPr>
          <w:rFonts w:cstheme="minorHAnsi"/>
          <w:bCs/>
          <w:sz w:val="24"/>
          <w:szCs w:val="24"/>
        </w:rPr>
        <w:t>,</w:t>
      </w:r>
    </w:p>
    <w:p w14:paraId="0F34433C" w14:textId="77777777" w:rsidR="00BB79D2" w:rsidRPr="00C3185B" w:rsidRDefault="00BB79D2" w:rsidP="00BB79D2">
      <w:pPr>
        <w:pStyle w:val="Odlomakpopisa"/>
        <w:numPr>
          <w:ilvl w:val="1"/>
          <w:numId w:val="37"/>
        </w:numPr>
        <w:spacing w:after="0"/>
        <w:ind w:left="284"/>
        <w:jc w:val="both"/>
        <w:rPr>
          <w:rFonts w:cstheme="minorHAnsi"/>
          <w:bCs/>
          <w:sz w:val="24"/>
          <w:szCs w:val="24"/>
        </w:rPr>
      </w:pPr>
      <w:r w:rsidRPr="00BF5658">
        <w:rPr>
          <w:rFonts w:cstheme="minorHAnsi"/>
          <w:b/>
          <w:color w:val="8496B0" w:themeColor="text2" w:themeTint="99"/>
          <w:sz w:val="24"/>
          <w:szCs w:val="24"/>
        </w:rPr>
        <w:t>Lokacijska klasifikacija</w:t>
      </w:r>
      <w:r w:rsidRPr="00BF5658">
        <w:rPr>
          <w:rFonts w:cstheme="minorHAnsi"/>
          <w:bCs/>
          <w:color w:val="8496B0" w:themeColor="text2" w:themeTint="99"/>
          <w:sz w:val="24"/>
          <w:szCs w:val="24"/>
        </w:rPr>
        <w:t xml:space="preserve"> </w:t>
      </w:r>
      <w:r w:rsidRPr="00C3185B">
        <w:rPr>
          <w:rFonts w:cstheme="minorHAnsi"/>
          <w:bCs/>
          <w:sz w:val="24"/>
          <w:szCs w:val="24"/>
        </w:rPr>
        <w:t>sadrži rashode i izdatke razvrstane za Republiku Hrvatsku i za inozemstvo</w:t>
      </w:r>
      <w:r>
        <w:rPr>
          <w:rFonts w:cstheme="minorHAnsi"/>
          <w:bCs/>
          <w:sz w:val="24"/>
          <w:szCs w:val="24"/>
        </w:rPr>
        <w:t>,</w:t>
      </w:r>
    </w:p>
    <w:p w14:paraId="2C5F5B5F" w14:textId="564253AC" w:rsidR="00BB79D2" w:rsidRPr="007602C9" w:rsidRDefault="00BB79D2" w:rsidP="007602C9">
      <w:pPr>
        <w:pStyle w:val="Odlomakpopisa"/>
        <w:numPr>
          <w:ilvl w:val="1"/>
          <w:numId w:val="37"/>
        </w:numPr>
        <w:ind w:left="284"/>
        <w:jc w:val="both"/>
        <w:rPr>
          <w:rFonts w:cstheme="minorHAnsi"/>
          <w:bCs/>
          <w:sz w:val="24"/>
          <w:szCs w:val="24"/>
        </w:rPr>
      </w:pPr>
      <w:r w:rsidRPr="00BF5658">
        <w:rPr>
          <w:rFonts w:cstheme="minorHAnsi"/>
          <w:b/>
          <w:color w:val="8496B0" w:themeColor="text2" w:themeTint="99"/>
          <w:sz w:val="24"/>
          <w:szCs w:val="24"/>
        </w:rPr>
        <w:t>Izvori financiranja</w:t>
      </w:r>
      <w:r w:rsidRPr="00BF5658">
        <w:rPr>
          <w:rFonts w:cstheme="minorHAnsi"/>
          <w:bCs/>
          <w:color w:val="8496B0" w:themeColor="text2" w:themeTint="99"/>
          <w:sz w:val="24"/>
          <w:szCs w:val="24"/>
        </w:rPr>
        <w:t xml:space="preserve"> </w:t>
      </w:r>
      <w:r w:rsidRPr="00C3185B">
        <w:rPr>
          <w:rFonts w:cstheme="minorHAnsi"/>
          <w:bCs/>
          <w:sz w:val="24"/>
          <w:szCs w:val="24"/>
        </w:rPr>
        <w:t>sadrže prihode i primitke iz kojih se podmiruju rashodi i izdaci određene vrste i namjene.</w:t>
      </w:r>
    </w:p>
    <w:p w14:paraId="291C2FAD" w14:textId="13B7596E" w:rsidR="00B44949" w:rsidRDefault="00BB79D2" w:rsidP="007602C9">
      <w:pPr>
        <w:jc w:val="both"/>
        <w:rPr>
          <w:rFonts w:cstheme="minorHAnsi"/>
          <w:bCs/>
          <w:sz w:val="24"/>
          <w:szCs w:val="24"/>
        </w:rPr>
      </w:pPr>
      <w:r>
        <w:rPr>
          <w:rFonts w:cstheme="minorHAnsi"/>
          <w:bCs/>
          <w:sz w:val="24"/>
          <w:szCs w:val="24"/>
        </w:rPr>
        <w:t xml:space="preserve">Proračun Općine </w:t>
      </w:r>
      <w:r w:rsidR="00EA397D">
        <w:rPr>
          <w:rFonts w:cstheme="minorHAnsi"/>
          <w:bCs/>
          <w:sz w:val="24"/>
          <w:szCs w:val="24"/>
        </w:rPr>
        <w:t>Donja Voća</w:t>
      </w:r>
      <w:r>
        <w:rPr>
          <w:rFonts w:cstheme="minorHAnsi"/>
          <w:bCs/>
          <w:sz w:val="24"/>
          <w:szCs w:val="24"/>
        </w:rPr>
        <w:t xml:space="preserve"> sastoji se od razdjela, glava i programa. Programi se sastoje od </w:t>
      </w:r>
      <w:r w:rsidRPr="0055517C">
        <w:rPr>
          <w:rFonts w:cstheme="minorHAnsi"/>
          <w:bCs/>
          <w:sz w:val="24"/>
          <w:szCs w:val="24"/>
        </w:rPr>
        <w:t>aktivnosti</w:t>
      </w:r>
      <w:r>
        <w:rPr>
          <w:rFonts w:cstheme="minorHAnsi"/>
          <w:bCs/>
          <w:sz w:val="24"/>
          <w:szCs w:val="24"/>
        </w:rPr>
        <w:t xml:space="preserve"> i projekata (kapitalni i tekući projekti). </w:t>
      </w:r>
    </w:p>
    <w:p w14:paraId="09A6F2D5" w14:textId="546D6B43" w:rsidR="00D97A4D" w:rsidRPr="00595CC1" w:rsidRDefault="00D97A4D" w:rsidP="00916DCD">
      <w:pPr>
        <w:spacing w:after="0"/>
        <w:jc w:val="both"/>
        <w:rPr>
          <w:rFonts w:cstheme="minorHAnsi"/>
          <w:bCs/>
          <w:sz w:val="24"/>
          <w:szCs w:val="24"/>
        </w:rPr>
      </w:pPr>
    </w:p>
    <w:p w14:paraId="26B5CC35" w14:textId="2FC29C2E" w:rsidR="00356D23" w:rsidRDefault="00D37CB3" w:rsidP="007F5BA3">
      <w:pPr>
        <w:spacing w:after="0"/>
        <w:jc w:val="both"/>
        <w:rPr>
          <w:rFonts w:cstheme="minorHAnsi"/>
          <w:b/>
          <w:noProof/>
          <w:sz w:val="24"/>
          <w:szCs w:val="24"/>
        </w:rPr>
      </w:pPr>
      <w:r>
        <w:rPr>
          <w:rFonts w:cstheme="minorHAnsi"/>
          <w:b/>
          <w:noProof/>
          <w:sz w:val="24"/>
          <w:szCs w:val="24"/>
          <w:lang w:eastAsia="hr-HR"/>
        </w:rPr>
        <w:lastRenderedPageBreak/>
        <w:drawing>
          <wp:inline distT="0" distB="0" distL="0" distR="0" wp14:anchorId="16405708" wp14:editId="01B37844">
            <wp:extent cx="6029325" cy="9410700"/>
            <wp:effectExtent l="38100" t="19050" r="9525" b="0"/>
            <wp:docPr id="16" name="Dij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D25D852" w14:textId="639059AA" w:rsidR="00C3185B" w:rsidRDefault="006C77FF" w:rsidP="0057493D">
      <w:pPr>
        <w:spacing w:after="0"/>
        <w:jc w:val="both"/>
        <w:rPr>
          <w:rFonts w:cstheme="minorHAnsi"/>
          <w:b/>
          <w:noProof/>
          <w:sz w:val="24"/>
          <w:szCs w:val="24"/>
        </w:rPr>
      </w:pPr>
      <w:r>
        <w:rPr>
          <w:rFonts w:cstheme="minorHAnsi"/>
          <w:b/>
          <w:noProof/>
          <w:sz w:val="24"/>
          <w:szCs w:val="24"/>
          <w:lang w:eastAsia="hr-HR"/>
        </w:rPr>
        <w:lastRenderedPageBreak/>
        <w:drawing>
          <wp:inline distT="0" distB="0" distL="0" distR="0" wp14:anchorId="77F4C200" wp14:editId="0A494E2C">
            <wp:extent cx="6029325" cy="9410700"/>
            <wp:effectExtent l="0" t="19050" r="66675" b="0"/>
            <wp:docPr id="907199309" name="Dijagram 90719930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17D9A6D8" w14:textId="13D3EC01" w:rsidR="00ED4B4D" w:rsidRPr="001C201C" w:rsidRDefault="00350570"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lastRenderedPageBreak/>
        <w:t>OPIS POSEBNOG DIJELA PRORAČUNA</w:t>
      </w:r>
    </w:p>
    <w:p w14:paraId="4DEEEFEB" w14:textId="7BCE0B99" w:rsidR="00606978" w:rsidRPr="001C201C" w:rsidRDefault="00546028"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 xml:space="preserve">RAZDJEL 001 </w:t>
      </w:r>
      <w:r w:rsidR="004A2E1E" w:rsidRPr="001C201C">
        <w:rPr>
          <w:rFonts w:cstheme="minorHAnsi"/>
          <w:b/>
          <w:color w:val="8496B0" w:themeColor="text2" w:themeTint="99"/>
          <w:sz w:val="24"/>
          <w:szCs w:val="24"/>
        </w:rPr>
        <w:t>PREDSTAVNIČKA I IZVRŠNA TIJELA</w:t>
      </w:r>
    </w:p>
    <w:p w14:paraId="55A7A22F" w14:textId="1582A5C0" w:rsidR="00792548" w:rsidRPr="001C201C" w:rsidRDefault="00606978"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 xml:space="preserve">GLAVA </w:t>
      </w:r>
      <w:r w:rsidR="00785D5F" w:rsidRPr="001C201C">
        <w:rPr>
          <w:rFonts w:cstheme="minorHAnsi"/>
          <w:b/>
          <w:color w:val="8496B0" w:themeColor="text2" w:themeTint="99"/>
          <w:sz w:val="24"/>
          <w:szCs w:val="24"/>
        </w:rPr>
        <w:t xml:space="preserve">00101 </w:t>
      </w:r>
      <w:r w:rsidR="004A2E1E" w:rsidRPr="001C201C">
        <w:rPr>
          <w:rFonts w:cstheme="minorHAnsi"/>
          <w:b/>
          <w:color w:val="8496B0" w:themeColor="text2" w:themeTint="99"/>
          <w:sz w:val="24"/>
          <w:szCs w:val="24"/>
        </w:rPr>
        <w:t>PREDSTAVNIČKA I IZVRŠNA TIJELA</w:t>
      </w:r>
    </w:p>
    <w:p w14:paraId="7B8FD00B" w14:textId="20F47DFC" w:rsidR="00BB619E" w:rsidRPr="001C201C" w:rsidRDefault="00FE7B78"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 xml:space="preserve">Program </w:t>
      </w:r>
      <w:r w:rsidR="004A2E1E" w:rsidRPr="001C201C">
        <w:rPr>
          <w:rFonts w:cstheme="minorHAnsi"/>
          <w:b/>
          <w:color w:val="8496B0" w:themeColor="text2" w:themeTint="99"/>
          <w:sz w:val="24"/>
          <w:szCs w:val="24"/>
        </w:rPr>
        <w:t>1001 Program financiranja osnovnih aktivnosti planiran u iznosu od 71.300,00 eura</w:t>
      </w:r>
      <w:r w:rsidR="00CB7728" w:rsidRPr="001C201C">
        <w:rPr>
          <w:rFonts w:cstheme="minorHAnsi"/>
          <w:b/>
          <w:color w:val="8496B0" w:themeColor="text2" w:themeTint="99"/>
          <w:sz w:val="24"/>
          <w:szCs w:val="24"/>
        </w:rPr>
        <w:t>.</w:t>
      </w:r>
    </w:p>
    <w:p w14:paraId="6E854087" w14:textId="1BE193BF" w:rsidR="002F01E6" w:rsidRDefault="0024325D" w:rsidP="007602C9">
      <w:pPr>
        <w:jc w:val="both"/>
        <w:rPr>
          <w:rFonts w:cstheme="minorHAnsi"/>
          <w:sz w:val="24"/>
          <w:szCs w:val="24"/>
        </w:rPr>
      </w:pPr>
      <w:r w:rsidRPr="001C201C">
        <w:rPr>
          <w:rFonts w:cstheme="minorHAnsi"/>
          <w:sz w:val="24"/>
          <w:szCs w:val="24"/>
        </w:rPr>
        <w:t>Ovim programom izdvajaju se sredstva za tekuću zalihu proračuna u iznosu od 500,00 eura</w:t>
      </w:r>
      <w:r w:rsidR="00EE05B5">
        <w:rPr>
          <w:rFonts w:cstheme="minorHAnsi"/>
          <w:sz w:val="24"/>
          <w:szCs w:val="24"/>
        </w:rPr>
        <w:t xml:space="preserve"> (financirano iz općih prihoda i primitaka)</w:t>
      </w:r>
      <w:r w:rsidRPr="001C201C">
        <w:rPr>
          <w:rFonts w:cstheme="minorHAnsi"/>
          <w:sz w:val="24"/>
          <w:szCs w:val="24"/>
        </w:rPr>
        <w:t>, za rad općinskog vijeća i načelnika 44.000,00 eura</w:t>
      </w:r>
      <w:r w:rsidR="00EE05B5">
        <w:rPr>
          <w:rFonts w:cstheme="minorHAnsi"/>
          <w:sz w:val="24"/>
          <w:szCs w:val="24"/>
        </w:rPr>
        <w:t xml:space="preserve"> (financirano iz općih prihoda i primitaka)</w:t>
      </w:r>
      <w:r w:rsidRPr="001C201C">
        <w:rPr>
          <w:rFonts w:cstheme="minorHAnsi"/>
          <w:sz w:val="24"/>
          <w:szCs w:val="24"/>
        </w:rPr>
        <w:t>, za financiranje političkih stranaka 1.800,00 eura</w:t>
      </w:r>
      <w:r w:rsidR="00EE05B5">
        <w:rPr>
          <w:rFonts w:cstheme="minorHAnsi"/>
          <w:sz w:val="24"/>
          <w:szCs w:val="24"/>
        </w:rPr>
        <w:t xml:space="preserve"> (financirano iz općih prihoda i primitaka)</w:t>
      </w:r>
      <w:r w:rsidR="00EE05B5" w:rsidRPr="001C201C">
        <w:rPr>
          <w:rFonts w:cstheme="minorHAnsi"/>
          <w:sz w:val="24"/>
          <w:szCs w:val="24"/>
        </w:rPr>
        <w:t>,</w:t>
      </w:r>
      <w:r w:rsidRPr="001C201C">
        <w:rPr>
          <w:rFonts w:cstheme="minorHAnsi"/>
          <w:sz w:val="24"/>
          <w:szCs w:val="24"/>
        </w:rPr>
        <w:t xml:space="preserve"> te za obilježavanje dana Općine 25.000,00 eura</w:t>
      </w:r>
      <w:r w:rsidR="00EE05B5">
        <w:rPr>
          <w:rFonts w:cstheme="minorHAnsi"/>
          <w:sz w:val="24"/>
          <w:szCs w:val="24"/>
        </w:rPr>
        <w:t xml:space="preserve"> (financirano iz općih prihoda i primitaka)</w:t>
      </w:r>
      <w:r w:rsidR="00172577" w:rsidRPr="001C201C">
        <w:rPr>
          <w:rFonts w:cstheme="minorHAnsi"/>
          <w:sz w:val="24"/>
          <w:szCs w:val="24"/>
        </w:rPr>
        <w:t>.</w:t>
      </w:r>
    </w:p>
    <w:p w14:paraId="60038055" w14:textId="77777777" w:rsidR="001C201C" w:rsidRPr="001C201C" w:rsidRDefault="001C201C" w:rsidP="007602C9">
      <w:pPr>
        <w:jc w:val="both"/>
        <w:rPr>
          <w:rFonts w:cstheme="minorHAnsi"/>
          <w:sz w:val="24"/>
          <w:szCs w:val="24"/>
        </w:rPr>
      </w:pPr>
    </w:p>
    <w:p w14:paraId="7F5DBDDB" w14:textId="6CF44FFF" w:rsidR="000E43C1" w:rsidRPr="001C201C" w:rsidRDefault="000E43C1"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RAZDJEL 002 JEDINSTVENI UPRAVNI ODJEL</w:t>
      </w:r>
    </w:p>
    <w:p w14:paraId="6D5EC369" w14:textId="7DEF0544" w:rsidR="000E43C1" w:rsidRPr="001C201C" w:rsidRDefault="000E43C1"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GLAVA 00201 JEDINSTVENI UPRAVNI ODJEL</w:t>
      </w:r>
    </w:p>
    <w:p w14:paraId="72FBB6EC" w14:textId="24BA19CC" w:rsidR="000E43C1" w:rsidRPr="001C201C" w:rsidRDefault="000E43C1"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 xml:space="preserve">Program 1002 Javna uprava i administracija planiran  iznosu od </w:t>
      </w:r>
      <w:r w:rsidR="00BE3007" w:rsidRPr="001C201C">
        <w:rPr>
          <w:rFonts w:cstheme="minorHAnsi"/>
          <w:b/>
          <w:color w:val="8496B0" w:themeColor="text2" w:themeTint="99"/>
          <w:sz w:val="24"/>
          <w:szCs w:val="24"/>
        </w:rPr>
        <w:t>495.607,00 eura.</w:t>
      </w:r>
    </w:p>
    <w:p w14:paraId="4B66533A" w14:textId="3F960B64" w:rsidR="00BE3007" w:rsidRPr="001C201C" w:rsidRDefault="00BE3007" w:rsidP="007602C9">
      <w:pPr>
        <w:jc w:val="both"/>
        <w:rPr>
          <w:rFonts w:cstheme="minorHAnsi"/>
          <w:bCs/>
          <w:sz w:val="24"/>
          <w:szCs w:val="24"/>
        </w:rPr>
      </w:pPr>
      <w:r w:rsidRPr="001C201C">
        <w:rPr>
          <w:rFonts w:cstheme="minorHAnsi"/>
          <w:bCs/>
          <w:sz w:val="24"/>
          <w:szCs w:val="24"/>
        </w:rPr>
        <w:t>Za administraciju i upravljanje planirano je 314.920,00 eura</w:t>
      </w:r>
      <w:r w:rsidR="00C373DC">
        <w:rPr>
          <w:rFonts w:cstheme="minorHAnsi"/>
          <w:bCs/>
          <w:sz w:val="24"/>
          <w:szCs w:val="24"/>
        </w:rPr>
        <w:t xml:space="preserve"> ( 303.920,00 eura financirano iz općih prihoda i primitaka i 11.000,00 eura financirano iz ostalih prihoda od prodaje ili zamjene nefinancijsk</w:t>
      </w:r>
      <w:r w:rsidR="0030159B">
        <w:rPr>
          <w:rFonts w:cstheme="minorHAnsi"/>
          <w:bCs/>
          <w:sz w:val="24"/>
          <w:szCs w:val="24"/>
        </w:rPr>
        <w:t>e imovine)</w:t>
      </w:r>
      <w:r w:rsidRPr="001C201C">
        <w:rPr>
          <w:rFonts w:cstheme="minorHAnsi"/>
          <w:bCs/>
          <w:sz w:val="24"/>
          <w:szCs w:val="24"/>
        </w:rPr>
        <w:t>, za otplatu glavnice kredita 110.000,00 eura</w:t>
      </w:r>
      <w:r w:rsidR="00B32072">
        <w:rPr>
          <w:rFonts w:cstheme="minorHAnsi"/>
          <w:bCs/>
          <w:sz w:val="24"/>
          <w:szCs w:val="24"/>
        </w:rPr>
        <w:t xml:space="preserve"> (financirano iz namjenskih primitaka od zaduživanja)</w:t>
      </w:r>
      <w:r w:rsidRPr="001C201C">
        <w:rPr>
          <w:rFonts w:cstheme="minorHAnsi"/>
          <w:bCs/>
          <w:sz w:val="24"/>
          <w:szCs w:val="24"/>
        </w:rPr>
        <w:t>, za povrat zajma na ime povrata poreza na dohodak – Državni proračun 53.162,00 eura</w:t>
      </w:r>
      <w:r w:rsidR="006A271D">
        <w:rPr>
          <w:rFonts w:cstheme="minorHAnsi"/>
          <w:bCs/>
          <w:sz w:val="24"/>
          <w:szCs w:val="24"/>
        </w:rPr>
        <w:t xml:space="preserve"> (financirano iz namjenskih primitaka od zaduživanja)</w:t>
      </w:r>
      <w:r w:rsidRPr="001C201C">
        <w:rPr>
          <w:rFonts w:cstheme="minorHAnsi"/>
          <w:bCs/>
          <w:sz w:val="24"/>
          <w:szCs w:val="24"/>
        </w:rPr>
        <w:t>, za održavanje poslovnih prostora 6.660,00 eura</w:t>
      </w:r>
      <w:r w:rsidR="006A271D">
        <w:rPr>
          <w:rFonts w:cstheme="minorHAnsi"/>
          <w:bCs/>
          <w:sz w:val="24"/>
          <w:szCs w:val="24"/>
        </w:rPr>
        <w:t xml:space="preserve"> (4.000,00 eura financirano iz općih prihoda i primitaka, 1.330,00 eura financirano iz vlastitih prihoda i 1.330,00 eura financirano iz ostalih prihoda od prodaje ili zamjene nefinancijske imovine)</w:t>
      </w:r>
      <w:r w:rsidR="002F01E6" w:rsidRPr="001C201C">
        <w:rPr>
          <w:rFonts w:cstheme="minorHAnsi"/>
          <w:bCs/>
          <w:sz w:val="24"/>
          <w:szCs w:val="24"/>
        </w:rPr>
        <w:t xml:space="preserve"> i za javne radove 10.865,00 eura</w:t>
      </w:r>
      <w:r w:rsidR="006A271D">
        <w:rPr>
          <w:rFonts w:cstheme="minorHAnsi"/>
          <w:bCs/>
          <w:sz w:val="24"/>
          <w:szCs w:val="24"/>
        </w:rPr>
        <w:t xml:space="preserve"> (</w:t>
      </w:r>
      <w:r w:rsidR="00663D39">
        <w:rPr>
          <w:rFonts w:cstheme="minorHAnsi"/>
          <w:bCs/>
          <w:sz w:val="24"/>
          <w:szCs w:val="24"/>
        </w:rPr>
        <w:t>1.750,00 eura financirano iz pomoći proračunu iz drugih proračuna i 9.115,00 eura financirano iz pomoći od međunarodnih organizacija i tijela EU)</w:t>
      </w:r>
      <w:r w:rsidR="002F01E6" w:rsidRPr="001C201C">
        <w:rPr>
          <w:rFonts w:cstheme="minorHAnsi"/>
          <w:bCs/>
          <w:sz w:val="24"/>
          <w:szCs w:val="24"/>
        </w:rPr>
        <w:t>.</w:t>
      </w:r>
    </w:p>
    <w:p w14:paraId="0116CFA8" w14:textId="77777777" w:rsidR="000E43C1" w:rsidRPr="001C201C" w:rsidRDefault="000E43C1" w:rsidP="007602C9">
      <w:pPr>
        <w:jc w:val="both"/>
        <w:rPr>
          <w:rFonts w:cstheme="minorHAnsi"/>
          <w:b/>
          <w:color w:val="8496B0" w:themeColor="text2" w:themeTint="99"/>
          <w:sz w:val="24"/>
          <w:szCs w:val="24"/>
        </w:rPr>
      </w:pPr>
    </w:p>
    <w:p w14:paraId="3C53B794" w14:textId="2D116D30" w:rsidR="000E43C1" w:rsidRPr="001C201C" w:rsidRDefault="002F01E6"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RAZDJEL 003 KOMUNALNA DJELATNOST</w:t>
      </w:r>
    </w:p>
    <w:p w14:paraId="7D73F19C" w14:textId="07D7D5F3" w:rsidR="002F01E6" w:rsidRPr="001C201C" w:rsidRDefault="002F01E6"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 xml:space="preserve">GLAVA 00301 KOMUNALNA DJELATNOST – TEKUĆE ODRŽAVANJE </w:t>
      </w:r>
    </w:p>
    <w:p w14:paraId="2A159D41" w14:textId="26C74AEC" w:rsidR="003F24E9" w:rsidRPr="001C201C" w:rsidRDefault="00546028"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 xml:space="preserve">Program </w:t>
      </w:r>
      <w:r w:rsidR="002F01E6" w:rsidRPr="001C201C">
        <w:rPr>
          <w:rFonts w:cstheme="minorHAnsi"/>
          <w:b/>
          <w:color w:val="8496B0" w:themeColor="text2" w:themeTint="99"/>
          <w:sz w:val="24"/>
          <w:szCs w:val="24"/>
        </w:rPr>
        <w:t xml:space="preserve">1003 Program održavanja komunalne infrastrukture planiran u iznosu od </w:t>
      </w:r>
      <w:r w:rsidR="00490A9D" w:rsidRPr="001C201C">
        <w:rPr>
          <w:rFonts w:cstheme="minorHAnsi"/>
          <w:b/>
          <w:color w:val="8496B0" w:themeColor="text2" w:themeTint="99"/>
          <w:sz w:val="24"/>
          <w:szCs w:val="24"/>
        </w:rPr>
        <w:t>268.660,00 eura</w:t>
      </w:r>
      <w:r w:rsidR="00C8124F" w:rsidRPr="001C201C">
        <w:rPr>
          <w:rFonts w:cstheme="minorHAnsi"/>
          <w:b/>
          <w:color w:val="8496B0" w:themeColor="text2" w:themeTint="99"/>
          <w:sz w:val="24"/>
          <w:szCs w:val="24"/>
        </w:rPr>
        <w:t>.</w:t>
      </w:r>
    </w:p>
    <w:p w14:paraId="4408F1BE" w14:textId="79634809" w:rsidR="0095266F" w:rsidRPr="001C201C" w:rsidRDefault="00DF469D" w:rsidP="007602C9">
      <w:pPr>
        <w:jc w:val="both"/>
        <w:rPr>
          <w:rFonts w:cstheme="minorHAnsi"/>
          <w:sz w:val="24"/>
          <w:szCs w:val="24"/>
        </w:rPr>
      </w:pPr>
      <w:r w:rsidRPr="001C201C">
        <w:rPr>
          <w:rFonts w:cstheme="minorHAnsi"/>
          <w:sz w:val="24"/>
          <w:szCs w:val="24"/>
        </w:rPr>
        <w:t>Za</w:t>
      </w:r>
      <w:r w:rsidR="00490A9D" w:rsidRPr="001C201C">
        <w:rPr>
          <w:rFonts w:cstheme="minorHAnsi"/>
          <w:sz w:val="24"/>
          <w:szCs w:val="24"/>
        </w:rPr>
        <w:t xml:space="preserve"> program održavanja komunalne infrastrukture planirano je izdvojiti </w:t>
      </w:r>
      <w:r w:rsidR="00D370C0" w:rsidRPr="001C201C">
        <w:rPr>
          <w:rFonts w:cstheme="minorHAnsi"/>
          <w:sz w:val="24"/>
          <w:szCs w:val="24"/>
        </w:rPr>
        <w:t>268</w:t>
      </w:r>
      <w:r w:rsidR="00D92209" w:rsidRPr="001C201C">
        <w:rPr>
          <w:rFonts w:cstheme="minorHAnsi"/>
          <w:sz w:val="24"/>
          <w:szCs w:val="24"/>
        </w:rPr>
        <w:t>.</w:t>
      </w:r>
      <w:r w:rsidR="00D370C0" w:rsidRPr="001C201C">
        <w:rPr>
          <w:rFonts w:cstheme="minorHAnsi"/>
          <w:sz w:val="24"/>
          <w:szCs w:val="24"/>
        </w:rPr>
        <w:t>660,00 eura, od toga za održavanje nerazvrstanih cesta, javnih i zelenih površina 100.000,00 eura</w:t>
      </w:r>
      <w:r w:rsidR="001D6486">
        <w:rPr>
          <w:rFonts w:cstheme="minorHAnsi"/>
          <w:sz w:val="24"/>
          <w:szCs w:val="24"/>
        </w:rPr>
        <w:t xml:space="preserve"> (50.000,00 eura financirano </w:t>
      </w:r>
      <w:r w:rsidR="007B5149">
        <w:rPr>
          <w:rFonts w:cstheme="minorHAnsi"/>
          <w:sz w:val="24"/>
          <w:szCs w:val="24"/>
        </w:rPr>
        <w:t xml:space="preserve">iz ostalih prihoda za posebne namjene i 50.000,00 eura financirano </w:t>
      </w:r>
      <w:r w:rsidR="00C53EFD">
        <w:rPr>
          <w:rFonts w:cstheme="minorHAnsi"/>
          <w:sz w:val="24"/>
          <w:szCs w:val="24"/>
        </w:rPr>
        <w:t>iz pomoći proračunu iz drugih proračuna)</w:t>
      </w:r>
      <w:r w:rsidR="00D370C0" w:rsidRPr="001C201C">
        <w:rPr>
          <w:rFonts w:cstheme="minorHAnsi"/>
          <w:sz w:val="24"/>
          <w:szCs w:val="24"/>
        </w:rPr>
        <w:t>, za program „Voća bez smeća“ 17.060,00 eura</w:t>
      </w:r>
      <w:r w:rsidR="00C53EFD">
        <w:rPr>
          <w:rFonts w:cstheme="minorHAnsi"/>
          <w:sz w:val="24"/>
          <w:szCs w:val="24"/>
        </w:rPr>
        <w:t xml:space="preserve"> (financirano iz pomoći proračunu iz drugih proračuna)</w:t>
      </w:r>
      <w:r w:rsidR="00D370C0" w:rsidRPr="001C201C">
        <w:rPr>
          <w:rFonts w:cstheme="minorHAnsi"/>
          <w:sz w:val="24"/>
          <w:szCs w:val="24"/>
        </w:rPr>
        <w:t>, za izradu SECAP strategije 12.500,00 eura</w:t>
      </w:r>
      <w:r w:rsidR="00C53EFD">
        <w:rPr>
          <w:rFonts w:cstheme="minorHAnsi"/>
          <w:sz w:val="24"/>
          <w:szCs w:val="24"/>
        </w:rPr>
        <w:t xml:space="preserve"> (financirano iz </w:t>
      </w:r>
      <w:r w:rsidR="00C53EFD">
        <w:rPr>
          <w:rFonts w:cstheme="minorHAnsi"/>
          <w:sz w:val="24"/>
          <w:szCs w:val="24"/>
        </w:rPr>
        <w:lastRenderedPageBreak/>
        <w:t>pomoći proračunu iz drugih proračunu)</w:t>
      </w:r>
      <w:r w:rsidR="00D370C0" w:rsidRPr="001C201C">
        <w:rPr>
          <w:rFonts w:cstheme="minorHAnsi"/>
          <w:sz w:val="24"/>
          <w:szCs w:val="24"/>
        </w:rPr>
        <w:t xml:space="preserve">, za sufinanciranje rada sortirnice </w:t>
      </w:r>
      <w:r w:rsidR="00D54CAF" w:rsidRPr="001C201C">
        <w:rPr>
          <w:rFonts w:cstheme="minorHAnsi"/>
          <w:sz w:val="24"/>
          <w:szCs w:val="24"/>
        </w:rPr>
        <w:t>Č</w:t>
      </w:r>
      <w:r w:rsidR="00D370C0" w:rsidRPr="001C201C">
        <w:rPr>
          <w:rFonts w:cstheme="minorHAnsi"/>
          <w:sz w:val="24"/>
          <w:szCs w:val="24"/>
        </w:rPr>
        <w:t>istoća 500,00 eura</w:t>
      </w:r>
      <w:r w:rsidR="00016225">
        <w:rPr>
          <w:rFonts w:cstheme="minorHAnsi"/>
          <w:sz w:val="24"/>
          <w:szCs w:val="24"/>
        </w:rPr>
        <w:t xml:space="preserve"> (financirano iz općih prihoda i primitaka)</w:t>
      </w:r>
      <w:r w:rsidR="00D370C0" w:rsidRPr="001C201C">
        <w:rPr>
          <w:rFonts w:cstheme="minorHAnsi"/>
          <w:sz w:val="24"/>
          <w:szCs w:val="24"/>
        </w:rPr>
        <w:t>, za sufinanciranje izgradnje sortirnice Čistoća Varaždin 1.000,00 eura</w:t>
      </w:r>
      <w:r w:rsidR="00016225">
        <w:rPr>
          <w:rFonts w:cstheme="minorHAnsi"/>
          <w:sz w:val="24"/>
          <w:szCs w:val="24"/>
        </w:rPr>
        <w:t xml:space="preserve"> (financirano iz općih prihoda i primitaka)</w:t>
      </w:r>
      <w:r w:rsidR="0095266F" w:rsidRPr="001C201C">
        <w:rPr>
          <w:rFonts w:cstheme="minorHAnsi"/>
          <w:sz w:val="24"/>
          <w:szCs w:val="24"/>
        </w:rPr>
        <w:t>, za održavanje javne rasvjete 37.600,00 eura</w:t>
      </w:r>
      <w:r w:rsidR="00016225">
        <w:rPr>
          <w:rFonts w:cstheme="minorHAnsi"/>
          <w:sz w:val="24"/>
          <w:szCs w:val="24"/>
        </w:rPr>
        <w:t xml:space="preserve"> (financirano iz općih prihoda i primitaka)</w:t>
      </w:r>
      <w:r w:rsidR="0095266F" w:rsidRPr="001C201C">
        <w:rPr>
          <w:rFonts w:cstheme="minorHAnsi"/>
          <w:sz w:val="24"/>
          <w:szCs w:val="24"/>
        </w:rPr>
        <w:t>, za održavanje sustava kanala za oborinske vode 15.000,00 eura</w:t>
      </w:r>
      <w:r w:rsidR="00016225">
        <w:rPr>
          <w:rFonts w:cstheme="minorHAnsi"/>
          <w:sz w:val="24"/>
          <w:szCs w:val="24"/>
        </w:rPr>
        <w:t xml:space="preserve"> (financirano iz općih prihoda i primitaka)</w:t>
      </w:r>
      <w:r w:rsidR="0095266F" w:rsidRPr="001C201C">
        <w:rPr>
          <w:rFonts w:cstheme="minorHAnsi"/>
          <w:sz w:val="24"/>
          <w:szCs w:val="24"/>
        </w:rPr>
        <w:t>, za opskrbu vodom</w:t>
      </w:r>
      <w:r w:rsidR="00016225">
        <w:rPr>
          <w:rFonts w:cstheme="minorHAnsi"/>
          <w:sz w:val="24"/>
          <w:szCs w:val="24"/>
        </w:rPr>
        <w:t xml:space="preserve"> </w:t>
      </w:r>
      <w:r w:rsidR="0095266F" w:rsidRPr="001C201C">
        <w:rPr>
          <w:rFonts w:cstheme="minorHAnsi"/>
          <w:sz w:val="24"/>
          <w:szCs w:val="24"/>
        </w:rPr>
        <w:t>, odvoz smeća i ostale komunalne usluge 5.000,00 eura</w:t>
      </w:r>
      <w:r w:rsidR="006C7AAF">
        <w:rPr>
          <w:rFonts w:cstheme="minorHAnsi"/>
          <w:sz w:val="24"/>
          <w:szCs w:val="24"/>
        </w:rPr>
        <w:t xml:space="preserve"> (financirano iz općih prihoda i primitaka)</w:t>
      </w:r>
      <w:r w:rsidR="0095266F" w:rsidRPr="001C201C">
        <w:rPr>
          <w:rFonts w:cstheme="minorHAnsi"/>
          <w:sz w:val="24"/>
          <w:szCs w:val="24"/>
        </w:rPr>
        <w:t xml:space="preserve"> i za sanaciju klizišta 80.000,00 eura</w:t>
      </w:r>
      <w:r w:rsidR="006C7AAF">
        <w:rPr>
          <w:rFonts w:cstheme="minorHAnsi"/>
          <w:sz w:val="24"/>
          <w:szCs w:val="24"/>
        </w:rPr>
        <w:t xml:space="preserve"> (financirano iz pomoći od međunarodnih organizacija i tijela EU).</w:t>
      </w:r>
    </w:p>
    <w:p w14:paraId="3B340436" w14:textId="07284287" w:rsidR="002F57CC" w:rsidRPr="001C201C" w:rsidRDefault="00EC1754" w:rsidP="00F51BA8">
      <w:pPr>
        <w:jc w:val="both"/>
        <w:rPr>
          <w:rFonts w:cstheme="minorHAnsi"/>
          <w:b/>
          <w:color w:val="8496B0" w:themeColor="text2" w:themeTint="99"/>
          <w:sz w:val="24"/>
          <w:szCs w:val="24"/>
        </w:rPr>
      </w:pPr>
      <w:r w:rsidRPr="001C201C">
        <w:rPr>
          <w:rFonts w:cstheme="minorHAnsi"/>
          <w:b/>
          <w:color w:val="8496B0" w:themeColor="text2" w:themeTint="99"/>
          <w:sz w:val="24"/>
          <w:szCs w:val="24"/>
        </w:rPr>
        <w:t xml:space="preserve">Program </w:t>
      </w:r>
      <w:r w:rsidR="00F7093A" w:rsidRPr="001C201C">
        <w:rPr>
          <w:rFonts w:cstheme="minorHAnsi"/>
          <w:b/>
          <w:color w:val="8496B0" w:themeColor="text2" w:themeTint="99"/>
          <w:sz w:val="24"/>
          <w:szCs w:val="24"/>
        </w:rPr>
        <w:t>1005 Razvoj sporta i rekreacije planiran u iznosu od 5.000,00 eura</w:t>
      </w:r>
      <w:r w:rsidRPr="001C201C">
        <w:rPr>
          <w:rFonts w:cstheme="minorHAnsi"/>
          <w:b/>
          <w:color w:val="8496B0" w:themeColor="text2" w:themeTint="99"/>
          <w:sz w:val="24"/>
          <w:szCs w:val="24"/>
        </w:rPr>
        <w:t>.</w:t>
      </w:r>
    </w:p>
    <w:p w14:paraId="72E2245D" w14:textId="30114D77" w:rsidR="000D5031" w:rsidRPr="001C201C" w:rsidRDefault="00E873D1" w:rsidP="007602C9">
      <w:pPr>
        <w:jc w:val="both"/>
        <w:rPr>
          <w:rFonts w:cstheme="minorHAnsi"/>
          <w:bCs/>
          <w:sz w:val="24"/>
          <w:szCs w:val="24"/>
        </w:rPr>
      </w:pPr>
      <w:r w:rsidRPr="001C201C">
        <w:rPr>
          <w:rFonts w:cstheme="minorHAnsi"/>
          <w:bCs/>
          <w:sz w:val="24"/>
          <w:szCs w:val="24"/>
        </w:rPr>
        <w:t>U ovom programu planiraju se sredstava z</w:t>
      </w:r>
      <w:r w:rsidR="00F7093A" w:rsidRPr="001C201C">
        <w:rPr>
          <w:rFonts w:cstheme="minorHAnsi"/>
          <w:bCs/>
          <w:sz w:val="24"/>
          <w:szCs w:val="24"/>
        </w:rPr>
        <w:t>a uređenje i održavanje dječjih igrališta u iznosu od 5.000,00 eura</w:t>
      </w:r>
      <w:r w:rsidR="006C7AAF">
        <w:rPr>
          <w:rFonts w:cstheme="minorHAnsi"/>
          <w:bCs/>
          <w:sz w:val="24"/>
          <w:szCs w:val="24"/>
        </w:rPr>
        <w:t xml:space="preserve"> (financirano iz općih prihoda i primitaka).</w:t>
      </w:r>
    </w:p>
    <w:p w14:paraId="5F6AA2F0" w14:textId="77777777" w:rsidR="00D92209" w:rsidRPr="001C201C" w:rsidRDefault="00D92209" w:rsidP="00265992">
      <w:pPr>
        <w:rPr>
          <w:rFonts w:cstheme="minorHAnsi"/>
          <w:bCs/>
          <w:sz w:val="24"/>
          <w:szCs w:val="24"/>
        </w:rPr>
      </w:pPr>
    </w:p>
    <w:p w14:paraId="3D4E1B47" w14:textId="5722D01D" w:rsidR="00D92209" w:rsidRPr="001C201C" w:rsidRDefault="00D92209"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GLAVA 00302 KOMUNALNA DJELATNOST – KAPITALNA ULAGANJA</w:t>
      </w:r>
    </w:p>
    <w:p w14:paraId="438E3530" w14:textId="21ADE217" w:rsidR="004D7080" w:rsidRPr="001C201C" w:rsidRDefault="007D2F2A"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 xml:space="preserve">Program </w:t>
      </w:r>
      <w:r w:rsidR="00D92209" w:rsidRPr="001C201C">
        <w:rPr>
          <w:rFonts w:cstheme="minorHAnsi"/>
          <w:b/>
          <w:color w:val="8496B0" w:themeColor="text2" w:themeTint="99"/>
          <w:sz w:val="24"/>
          <w:szCs w:val="24"/>
        </w:rPr>
        <w:t xml:space="preserve">1003 Program održavanja komunalne infrastrukture planiran u iznosu od </w:t>
      </w:r>
      <w:r w:rsidR="004D7080" w:rsidRPr="001C201C">
        <w:rPr>
          <w:rFonts w:cstheme="minorHAnsi"/>
          <w:b/>
          <w:color w:val="8496B0" w:themeColor="text2" w:themeTint="99"/>
          <w:sz w:val="24"/>
          <w:szCs w:val="24"/>
        </w:rPr>
        <w:t>22.000,00 eura</w:t>
      </w:r>
      <w:r w:rsidR="00C8124F" w:rsidRPr="001C201C">
        <w:rPr>
          <w:rFonts w:cstheme="minorHAnsi"/>
          <w:b/>
          <w:color w:val="8496B0" w:themeColor="text2" w:themeTint="99"/>
          <w:sz w:val="24"/>
          <w:szCs w:val="24"/>
        </w:rPr>
        <w:t>.</w:t>
      </w:r>
    </w:p>
    <w:p w14:paraId="19040DD8" w14:textId="36ECD3FF" w:rsidR="00970A04" w:rsidRPr="001C201C" w:rsidRDefault="004D7080" w:rsidP="007602C9">
      <w:pPr>
        <w:jc w:val="both"/>
        <w:rPr>
          <w:rFonts w:cstheme="minorHAnsi"/>
          <w:bCs/>
          <w:sz w:val="24"/>
          <w:szCs w:val="24"/>
        </w:rPr>
      </w:pPr>
      <w:r w:rsidRPr="001C201C">
        <w:rPr>
          <w:rFonts w:cstheme="minorHAnsi"/>
          <w:bCs/>
          <w:sz w:val="24"/>
          <w:szCs w:val="24"/>
        </w:rPr>
        <w:t>Programom održavanja komunalne infrastrukture</w:t>
      </w:r>
      <w:r w:rsidR="00D4031F" w:rsidRPr="001C201C">
        <w:rPr>
          <w:rFonts w:cstheme="minorHAnsi"/>
          <w:bCs/>
          <w:sz w:val="24"/>
          <w:szCs w:val="24"/>
        </w:rPr>
        <w:t xml:space="preserve"> izdvojena su sredstva za </w:t>
      </w:r>
      <w:r w:rsidRPr="001C201C">
        <w:rPr>
          <w:rFonts w:cstheme="minorHAnsi"/>
          <w:bCs/>
          <w:sz w:val="24"/>
          <w:szCs w:val="24"/>
        </w:rPr>
        <w:t>reciklažno mobilno dvorište u iznosu od 22.000,00 eura</w:t>
      </w:r>
      <w:r w:rsidR="00265992">
        <w:rPr>
          <w:rFonts w:cstheme="minorHAnsi"/>
          <w:bCs/>
          <w:sz w:val="24"/>
          <w:szCs w:val="24"/>
        </w:rPr>
        <w:t xml:space="preserve"> (financirano iz pomoći proračunu iz drugih proračuna).</w:t>
      </w:r>
    </w:p>
    <w:p w14:paraId="4A27E06E" w14:textId="55B52734" w:rsidR="00F51BA8" w:rsidRPr="001C201C" w:rsidRDefault="00F51BA8" w:rsidP="007602C9">
      <w:pPr>
        <w:jc w:val="both"/>
        <w:rPr>
          <w:rFonts w:cstheme="minorHAnsi"/>
          <w:bCs/>
          <w:sz w:val="24"/>
          <w:szCs w:val="24"/>
        </w:rPr>
      </w:pPr>
      <w:r w:rsidRPr="001C201C">
        <w:rPr>
          <w:rFonts w:cstheme="minorHAnsi"/>
          <w:b/>
          <w:color w:val="8496B0" w:themeColor="text2" w:themeTint="99"/>
          <w:sz w:val="24"/>
          <w:szCs w:val="24"/>
        </w:rPr>
        <w:t xml:space="preserve">Program </w:t>
      </w:r>
      <w:r w:rsidR="004D7080" w:rsidRPr="001C201C">
        <w:rPr>
          <w:rFonts w:cstheme="minorHAnsi"/>
          <w:b/>
          <w:color w:val="8496B0" w:themeColor="text2" w:themeTint="99"/>
          <w:sz w:val="24"/>
          <w:szCs w:val="24"/>
        </w:rPr>
        <w:t xml:space="preserve">1004 Program izgradnje i rekonstrukcije komunalne infrastrukture planiran u iznosu od </w:t>
      </w:r>
      <w:r w:rsidR="00C8124F" w:rsidRPr="001C201C">
        <w:rPr>
          <w:rFonts w:cstheme="minorHAnsi"/>
          <w:b/>
          <w:color w:val="8496B0" w:themeColor="text2" w:themeTint="99"/>
          <w:sz w:val="24"/>
          <w:szCs w:val="24"/>
        </w:rPr>
        <w:t>616.000,00 eura.</w:t>
      </w:r>
    </w:p>
    <w:p w14:paraId="126B2F3A" w14:textId="34FB20A0" w:rsidR="00142106" w:rsidRPr="001C201C" w:rsidRDefault="00F51BA8" w:rsidP="007602C9">
      <w:pPr>
        <w:jc w:val="both"/>
        <w:rPr>
          <w:rFonts w:cstheme="minorHAnsi"/>
          <w:bCs/>
          <w:sz w:val="24"/>
          <w:szCs w:val="24"/>
        </w:rPr>
      </w:pPr>
      <w:r w:rsidRPr="001C201C">
        <w:rPr>
          <w:rFonts w:cstheme="minorHAnsi"/>
          <w:bCs/>
          <w:sz w:val="24"/>
          <w:szCs w:val="24"/>
        </w:rPr>
        <w:t>Ovim programom</w:t>
      </w:r>
      <w:r w:rsidR="004C5029" w:rsidRPr="001C201C">
        <w:rPr>
          <w:rFonts w:cstheme="minorHAnsi"/>
          <w:bCs/>
          <w:sz w:val="24"/>
          <w:szCs w:val="24"/>
        </w:rPr>
        <w:t xml:space="preserve"> za </w:t>
      </w:r>
      <w:r w:rsidR="00A51263" w:rsidRPr="001C201C">
        <w:rPr>
          <w:rFonts w:cstheme="minorHAnsi"/>
          <w:bCs/>
          <w:sz w:val="24"/>
          <w:szCs w:val="24"/>
        </w:rPr>
        <w:t>modernizaciju nerazvrstanih cesta planira se izdvojiti 220.000,00 eura</w:t>
      </w:r>
      <w:r w:rsidR="00392C42">
        <w:rPr>
          <w:rFonts w:cstheme="minorHAnsi"/>
          <w:bCs/>
          <w:sz w:val="24"/>
          <w:szCs w:val="24"/>
        </w:rPr>
        <w:t xml:space="preserve"> (financirano iz pomoći od međunarodnih organizacija i tijela EU)</w:t>
      </w:r>
      <w:r w:rsidR="00B82B63">
        <w:rPr>
          <w:rFonts w:cstheme="minorHAnsi"/>
          <w:bCs/>
          <w:sz w:val="24"/>
          <w:szCs w:val="24"/>
        </w:rPr>
        <w:t xml:space="preserve"> </w:t>
      </w:r>
      <w:r w:rsidR="00A51263" w:rsidRPr="001C201C">
        <w:rPr>
          <w:rFonts w:cstheme="minorHAnsi"/>
          <w:bCs/>
          <w:sz w:val="24"/>
          <w:szCs w:val="24"/>
        </w:rPr>
        <w:t xml:space="preserve">, za rekonstrukciju i izgradnju mosta Budinščak </w:t>
      </w:r>
      <w:r w:rsidR="00150BBE" w:rsidRPr="001C201C">
        <w:rPr>
          <w:rFonts w:cstheme="minorHAnsi"/>
          <w:bCs/>
          <w:sz w:val="24"/>
          <w:szCs w:val="24"/>
        </w:rPr>
        <w:t>145.000,00 eura</w:t>
      </w:r>
      <w:r w:rsidR="00392C42">
        <w:rPr>
          <w:rFonts w:cstheme="minorHAnsi"/>
          <w:bCs/>
          <w:sz w:val="24"/>
          <w:szCs w:val="24"/>
        </w:rPr>
        <w:t xml:space="preserve"> (financirano iz pomoći proračunu iz drugih proračuna)</w:t>
      </w:r>
      <w:r w:rsidR="00150BBE" w:rsidRPr="001C201C">
        <w:rPr>
          <w:rFonts w:cstheme="minorHAnsi"/>
          <w:bCs/>
          <w:sz w:val="24"/>
          <w:szCs w:val="24"/>
        </w:rPr>
        <w:t>, za autobusna okretišta 20.000,00 eura</w:t>
      </w:r>
      <w:r w:rsidR="00401E0A">
        <w:rPr>
          <w:rFonts w:cstheme="minorHAnsi"/>
          <w:bCs/>
          <w:sz w:val="24"/>
          <w:szCs w:val="24"/>
        </w:rPr>
        <w:t xml:space="preserve"> (financirano iz pomoći proračunu iz drugih proračuna)</w:t>
      </w:r>
      <w:r w:rsidR="00150BBE" w:rsidRPr="001C201C">
        <w:rPr>
          <w:rFonts w:cstheme="minorHAnsi"/>
          <w:bCs/>
          <w:sz w:val="24"/>
          <w:szCs w:val="24"/>
        </w:rPr>
        <w:t>, za izgradnju uzdignute plohe na C 2027 – kod škole Donja Voća 10.000,00 eura</w:t>
      </w:r>
      <w:r w:rsidR="00401E0A">
        <w:rPr>
          <w:rFonts w:cstheme="minorHAnsi"/>
          <w:bCs/>
          <w:sz w:val="24"/>
          <w:szCs w:val="24"/>
        </w:rPr>
        <w:t xml:space="preserve"> (financirano iz općih prihoda i primitaka)</w:t>
      </w:r>
      <w:r w:rsidR="00150BBE" w:rsidRPr="001C201C">
        <w:rPr>
          <w:rFonts w:cstheme="minorHAnsi"/>
          <w:bCs/>
          <w:sz w:val="24"/>
          <w:szCs w:val="24"/>
        </w:rPr>
        <w:t>, za modernizaciju NC Budinščak 100.000,00 eura</w:t>
      </w:r>
      <w:r w:rsidR="00401E0A">
        <w:rPr>
          <w:rFonts w:cstheme="minorHAnsi"/>
          <w:bCs/>
          <w:sz w:val="24"/>
          <w:szCs w:val="24"/>
        </w:rPr>
        <w:t xml:space="preserve"> (financirano iz pomoći od međunarodnih organizacija i tijela EU)</w:t>
      </w:r>
      <w:r w:rsidR="00150BBE" w:rsidRPr="001C201C">
        <w:rPr>
          <w:rFonts w:cstheme="minorHAnsi"/>
          <w:bCs/>
          <w:sz w:val="24"/>
          <w:szCs w:val="24"/>
        </w:rPr>
        <w:t>, za rekonstrukciju i izgradnju vodovoda i ostalih komunalnih objekata 7.000,00 eura</w:t>
      </w:r>
      <w:r w:rsidR="00401E0A">
        <w:rPr>
          <w:rFonts w:cstheme="minorHAnsi"/>
          <w:bCs/>
          <w:sz w:val="24"/>
          <w:szCs w:val="24"/>
        </w:rPr>
        <w:t xml:space="preserve"> (financirano iz ostalih prihoda za posebne namjene)</w:t>
      </w:r>
      <w:r w:rsidR="009D27D5" w:rsidRPr="001C201C">
        <w:rPr>
          <w:rFonts w:cstheme="minorHAnsi"/>
          <w:bCs/>
          <w:sz w:val="24"/>
          <w:szCs w:val="24"/>
        </w:rPr>
        <w:t xml:space="preserve"> i za rekonstrukciju grobne kuće 114.000,00 eura</w:t>
      </w:r>
      <w:r w:rsidR="00401E0A">
        <w:rPr>
          <w:rFonts w:cstheme="minorHAnsi"/>
          <w:bCs/>
          <w:sz w:val="24"/>
          <w:szCs w:val="24"/>
        </w:rPr>
        <w:t xml:space="preserve"> (financirano iz pomoći proračunu iz drugih proračuna)</w:t>
      </w:r>
      <w:r w:rsidR="009D27D5" w:rsidRPr="001C201C">
        <w:rPr>
          <w:rFonts w:cstheme="minorHAnsi"/>
          <w:bCs/>
          <w:sz w:val="24"/>
          <w:szCs w:val="24"/>
        </w:rPr>
        <w:t>.</w:t>
      </w:r>
    </w:p>
    <w:p w14:paraId="6EA4E799" w14:textId="5D814D46" w:rsidR="00142106" w:rsidRPr="001C201C" w:rsidRDefault="00142106" w:rsidP="007602C9">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 xml:space="preserve">Program </w:t>
      </w:r>
      <w:r w:rsidR="00AA46B4" w:rsidRPr="001C201C">
        <w:rPr>
          <w:rFonts w:cstheme="minorHAnsi"/>
          <w:b/>
          <w:bCs/>
          <w:color w:val="8496B0" w:themeColor="text2" w:themeTint="99"/>
          <w:sz w:val="24"/>
          <w:szCs w:val="24"/>
        </w:rPr>
        <w:t>1005 Razvoj sporta i rekreacije planiran u iznosu od 10.630,00 eura.</w:t>
      </w:r>
    </w:p>
    <w:p w14:paraId="766626E1" w14:textId="34DFE969" w:rsidR="003A1E09" w:rsidRPr="001C201C" w:rsidRDefault="000565B4" w:rsidP="003A1E09">
      <w:pPr>
        <w:spacing w:after="0"/>
        <w:jc w:val="both"/>
        <w:rPr>
          <w:rFonts w:cstheme="minorHAnsi"/>
          <w:sz w:val="24"/>
          <w:szCs w:val="24"/>
        </w:rPr>
      </w:pPr>
      <w:r w:rsidRPr="001C201C">
        <w:rPr>
          <w:rFonts w:cstheme="minorHAnsi"/>
          <w:sz w:val="24"/>
          <w:szCs w:val="24"/>
        </w:rPr>
        <w:t xml:space="preserve">Za </w:t>
      </w:r>
      <w:r w:rsidR="00AA46B4" w:rsidRPr="001C201C">
        <w:rPr>
          <w:rFonts w:cstheme="minorHAnsi"/>
          <w:sz w:val="24"/>
          <w:szCs w:val="24"/>
        </w:rPr>
        <w:t>uređenje sportskih terena NK Vindija planirano je izdvojiti 10.630,00 eura</w:t>
      </w:r>
      <w:r w:rsidR="00F92CFA">
        <w:rPr>
          <w:rFonts w:cstheme="minorHAnsi"/>
          <w:sz w:val="24"/>
          <w:szCs w:val="24"/>
        </w:rPr>
        <w:t xml:space="preserve"> (financirano iz pomoći proračunu iz drugih proračuna)</w:t>
      </w:r>
      <w:r w:rsidR="003A1E09" w:rsidRPr="001C201C">
        <w:rPr>
          <w:rFonts w:cstheme="minorHAnsi"/>
          <w:sz w:val="24"/>
          <w:szCs w:val="24"/>
        </w:rPr>
        <w:t>.</w:t>
      </w:r>
    </w:p>
    <w:p w14:paraId="2572F382" w14:textId="77777777" w:rsidR="003A1E09" w:rsidRPr="001C201C" w:rsidRDefault="003A1E09" w:rsidP="0057493D">
      <w:pPr>
        <w:spacing w:after="0"/>
        <w:jc w:val="both"/>
        <w:rPr>
          <w:rFonts w:cstheme="minorHAnsi"/>
          <w:b/>
          <w:bCs/>
          <w:color w:val="8496B0" w:themeColor="text2" w:themeTint="99"/>
          <w:sz w:val="24"/>
          <w:szCs w:val="24"/>
        </w:rPr>
      </w:pPr>
    </w:p>
    <w:p w14:paraId="39A8480B" w14:textId="788DB09B" w:rsidR="00777C5F" w:rsidRPr="001C201C" w:rsidRDefault="00777C5F" w:rsidP="00777C5F">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GLAVA 004 DRUŠTVENE DJELATNOSTI</w:t>
      </w:r>
    </w:p>
    <w:p w14:paraId="6A59B23B" w14:textId="64AAAC80" w:rsidR="00777C5F" w:rsidRPr="001C201C" w:rsidRDefault="00777C5F" w:rsidP="0057493D">
      <w:pPr>
        <w:spacing w:after="0"/>
        <w:jc w:val="both"/>
        <w:rPr>
          <w:rFonts w:cstheme="minorHAnsi"/>
          <w:b/>
          <w:bCs/>
          <w:color w:val="8496B0" w:themeColor="text2" w:themeTint="99"/>
          <w:sz w:val="24"/>
          <w:szCs w:val="24"/>
        </w:rPr>
      </w:pPr>
      <w:r w:rsidRPr="001C201C">
        <w:rPr>
          <w:rFonts w:cstheme="minorHAnsi"/>
          <w:b/>
          <w:bCs/>
          <w:color w:val="8496B0" w:themeColor="text2" w:themeTint="99"/>
          <w:sz w:val="24"/>
          <w:szCs w:val="24"/>
        </w:rPr>
        <w:t>RAZDJEL 00401 GOSPODARSTVO I POLJOPRIVREDA</w:t>
      </w:r>
    </w:p>
    <w:p w14:paraId="50B32CFE" w14:textId="77777777" w:rsidR="00777C5F" w:rsidRPr="001C201C" w:rsidRDefault="00777C5F" w:rsidP="0057493D">
      <w:pPr>
        <w:spacing w:after="0"/>
        <w:jc w:val="both"/>
        <w:rPr>
          <w:rFonts w:cstheme="minorHAnsi"/>
          <w:b/>
          <w:bCs/>
          <w:color w:val="8496B0" w:themeColor="text2" w:themeTint="99"/>
          <w:sz w:val="24"/>
          <w:szCs w:val="24"/>
        </w:rPr>
      </w:pPr>
    </w:p>
    <w:p w14:paraId="03B9F071" w14:textId="40188048" w:rsidR="00A51E81" w:rsidRPr="001C201C" w:rsidRDefault="00A51E81" w:rsidP="0057493D">
      <w:pPr>
        <w:spacing w:after="0"/>
        <w:jc w:val="both"/>
        <w:rPr>
          <w:rFonts w:cstheme="minorHAnsi"/>
          <w:b/>
          <w:bCs/>
          <w:color w:val="8496B0" w:themeColor="text2" w:themeTint="99"/>
          <w:sz w:val="24"/>
          <w:szCs w:val="24"/>
        </w:rPr>
      </w:pPr>
      <w:r w:rsidRPr="001C201C">
        <w:rPr>
          <w:rFonts w:cstheme="minorHAnsi"/>
          <w:b/>
          <w:bCs/>
          <w:color w:val="8496B0" w:themeColor="text2" w:themeTint="99"/>
          <w:sz w:val="24"/>
          <w:szCs w:val="24"/>
        </w:rPr>
        <w:t xml:space="preserve">Program </w:t>
      </w:r>
      <w:r w:rsidR="00777C5F" w:rsidRPr="001C201C">
        <w:rPr>
          <w:rFonts w:cstheme="minorHAnsi"/>
          <w:b/>
          <w:bCs/>
          <w:color w:val="8496B0" w:themeColor="text2" w:themeTint="99"/>
          <w:sz w:val="24"/>
          <w:szCs w:val="24"/>
        </w:rPr>
        <w:t xml:space="preserve">1011 Javne potrebe u socijalnoj skrbi i zdravstvu planiran u iznosu od </w:t>
      </w:r>
      <w:r w:rsidR="00F370E1" w:rsidRPr="001C201C">
        <w:rPr>
          <w:rFonts w:cstheme="minorHAnsi"/>
          <w:b/>
          <w:bCs/>
          <w:color w:val="8496B0" w:themeColor="text2" w:themeTint="99"/>
          <w:sz w:val="24"/>
          <w:szCs w:val="24"/>
        </w:rPr>
        <w:t>15.000,00</w:t>
      </w:r>
      <w:r w:rsidR="00777C5F" w:rsidRPr="001C201C">
        <w:rPr>
          <w:rFonts w:cstheme="minorHAnsi"/>
          <w:b/>
          <w:bCs/>
          <w:color w:val="8496B0" w:themeColor="text2" w:themeTint="99"/>
          <w:sz w:val="24"/>
          <w:szCs w:val="24"/>
        </w:rPr>
        <w:t xml:space="preserve"> eura.</w:t>
      </w:r>
    </w:p>
    <w:p w14:paraId="500098CB" w14:textId="77777777" w:rsidR="003A1E09" w:rsidRPr="001C201C" w:rsidRDefault="003A1E09" w:rsidP="0057493D">
      <w:pPr>
        <w:spacing w:after="0"/>
        <w:jc w:val="both"/>
        <w:rPr>
          <w:rFonts w:cstheme="minorHAnsi"/>
          <w:b/>
          <w:bCs/>
          <w:color w:val="8496B0" w:themeColor="text2" w:themeTint="99"/>
          <w:sz w:val="24"/>
          <w:szCs w:val="24"/>
        </w:rPr>
      </w:pPr>
    </w:p>
    <w:p w14:paraId="698D6A89" w14:textId="7AF5E4E1" w:rsidR="00F370E1" w:rsidRPr="001C201C" w:rsidRDefault="00A51E81" w:rsidP="00A51E81">
      <w:pPr>
        <w:rPr>
          <w:rFonts w:cstheme="minorHAnsi"/>
          <w:sz w:val="24"/>
          <w:szCs w:val="24"/>
        </w:rPr>
      </w:pPr>
      <w:r w:rsidRPr="001C201C">
        <w:rPr>
          <w:rFonts w:cstheme="minorHAnsi"/>
          <w:sz w:val="24"/>
          <w:szCs w:val="24"/>
        </w:rPr>
        <w:t xml:space="preserve">Za </w:t>
      </w:r>
      <w:r w:rsidR="00E4435C" w:rsidRPr="001C201C">
        <w:rPr>
          <w:rFonts w:cstheme="minorHAnsi"/>
          <w:sz w:val="24"/>
          <w:szCs w:val="24"/>
        </w:rPr>
        <w:t>aktivnost sufinanciranja rada ambulante planirano je izdvojiti 15.000,00 eura</w:t>
      </w:r>
      <w:r w:rsidR="002B2A04">
        <w:rPr>
          <w:rFonts w:cstheme="minorHAnsi"/>
          <w:sz w:val="24"/>
          <w:szCs w:val="24"/>
        </w:rPr>
        <w:t xml:space="preserve"> (financirano iz općih prihoda i primitaka)</w:t>
      </w:r>
      <w:r w:rsidR="00F370E1" w:rsidRPr="001C201C">
        <w:rPr>
          <w:rFonts w:cstheme="minorHAnsi"/>
          <w:sz w:val="24"/>
          <w:szCs w:val="24"/>
        </w:rPr>
        <w:t>.</w:t>
      </w:r>
    </w:p>
    <w:p w14:paraId="1A99A581" w14:textId="6F26D724" w:rsidR="00F370E1" w:rsidRPr="001C201C" w:rsidRDefault="00F370E1" w:rsidP="00F370E1">
      <w:pPr>
        <w:spacing w:after="0"/>
        <w:jc w:val="both"/>
        <w:rPr>
          <w:rFonts w:cstheme="minorHAnsi"/>
          <w:b/>
          <w:bCs/>
          <w:color w:val="8496B0" w:themeColor="text2" w:themeTint="99"/>
          <w:sz w:val="24"/>
          <w:szCs w:val="24"/>
        </w:rPr>
      </w:pPr>
      <w:r w:rsidRPr="001C201C">
        <w:rPr>
          <w:rFonts w:cstheme="minorHAnsi"/>
          <w:b/>
          <w:bCs/>
          <w:color w:val="8496B0" w:themeColor="text2" w:themeTint="99"/>
          <w:sz w:val="24"/>
          <w:szCs w:val="24"/>
        </w:rPr>
        <w:t>Program 1013 Razvoj poljoprivrede, poduzetništva i turizma planiran u iznosu od 32.000,00 eura</w:t>
      </w:r>
      <w:r w:rsidR="004B6459" w:rsidRPr="001C201C">
        <w:rPr>
          <w:rFonts w:cstheme="minorHAnsi"/>
          <w:b/>
          <w:bCs/>
          <w:color w:val="8496B0" w:themeColor="text2" w:themeTint="99"/>
          <w:sz w:val="24"/>
          <w:szCs w:val="24"/>
        </w:rPr>
        <w:t>.</w:t>
      </w:r>
    </w:p>
    <w:p w14:paraId="6986DD00" w14:textId="77777777" w:rsidR="00F370E1" w:rsidRPr="001C201C" w:rsidRDefault="00F370E1" w:rsidP="00F370E1">
      <w:pPr>
        <w:spacing w:after="0"/>
        <w:jc w:val="both"/>
        <w:rPr>
          <w:rFonts w:cstheme="minorHAnsi"/>
          <w:b/>
          <w:bCs/>
          <w:color w:val="8496B0" w:themeColor="text2" w:themeTint="99"/>
          <w:sz w:val="24"/>
          <w:szCs w:val="24"/>
        </w:rPr>
      </w:pPr>
    </w:p>
    <w:p w14:paraId="55B71DD5" w14:textId="16584E01" w:rsidR="00350781" w:rsidRPr="001C201C" w:rsidRDefault="004B6459" w:rsidP="00B52317">
      <w:pPr>
        <w:jc w:val="both"/>
        <w:rPr>
          <w:rFonts w:cstheme="minorHAnsi"/>
          <w:sz w:val="24"/>
          <w:szCs w:val="24"/>
        </w:rPr>
      </w:pPr>
      <w:r w:rsidRPr="001C201C">
        <w:rPr>
          <w:rFonts w:cstheme="minorHAnsi"/>
          <w:sz w:val="24"/>
          <w:szCs w:val="24"/>
        </w:rPr>
        <w:t xml:space="preserve">Ovim programom izdvajaju se sredstva </w:t>
      </w:r>
      <w:r w:rsidR="00E4435C" w:rsidRPr="001C201C">
        <w:rPr>
          <w:rFonts w:cstheme="minorHAnsi"/>
          <w:sz w:val="24"/>
          <w:szCs w:val="24"/>
        </w:rPr>
        <w:t xml:space="preserve">za poticanje razvoja malog i srednjeg poduzetništva </w:t>
      </w:r>
      <w:r w:rsidRPr="001C201C">
        <w:rPr>
          <w:rFonts w:cstheme="minorHAnsi"/>
          <w:sz w:val="24"/>
          <w:szCs w:val="24"/>
        </w:rPr>
        <w:t xml:space="preserve">u iznosu od </w:t>
      </w:r>
      <w:r w:rsidR="00E4435C" w:rsidRPr="001C201C">
        <w:rPr>
          <w:rFonts w:cstheme="minorHAnsi"/>
          <w:sz w:val="24"/>
          <w:szCs w:val="24"/>
        </w:rPr>
        <w:t>13.500,00 eura</w:t>
      </w:r>
      <w:r w:rsidR="002B2A04">
        <w:rPr>
          <w:rFonts w:cstheme="minorHAnsi"/>
          <w:sz w:val="24"/>
          <w:szCs w:val="24"/>
        </w:rPr>
        <w:t xml:space="preserve"> (financirano iz općih prihoda i primitaka)</w:t>
      </w:r>
      <w:r w:rsidR="00E4435C" w:rsidRPr="001C201C">
        <w:rPr>
          <w:rFonts w:cstheme="minorHAnsi"/>
          <w:sz w:val="24"/>
          <w:szCs w:val="24"/>
        </w:rPr>
        <w:t>, za poticanje razvoja poljoprivrede 13.500,00 eura</w:t>
      </w:r>
      <w:r w:rsidR="002B2A04">
        <w:rPr>
          <w:rFonts w:cstheme="minorHAnsi"/>
          <w:sz w:val="24"/>
          <w:szCs w:val="24"/>
        </w:rPr>
        <w:t xml:space="preserve"> (financirano iz općih prihoda i primitaka)</w:t>
      </w:r>
      <w:r w:rsidRPr="001C201C">
        <w:rPr>
          <w:rFonts w:cstheme="minorHAnsi"/>
          <w:sz w:val="24"/>
          <w:szCs w:val="24"/>
        </w:rPr>
        <w:t xml:space="preserve"> i za sufinanciranje umjetnog osjemenjivanja 5.000,00 eura</w:t>
      </w:r>
      <w:r w:rsidR="002B2A04">
        <w:rPr>
          <w:rFonts w:cstheme="minorHAnsi"/>
          <w:sz w:val="24"/>
          <w:szCs w:val="24"/>
        </w:rPr>
        <w:t xml:space="preserve"> (financirano iz općih prihoda i primitaka)</w:t>
      </w:r>
      <w:r w:rsidRPr="001C201C">
        <w:rPr>
          <w:rFonts w:cstheme="minorHAnsi"/>
          <w:sz w:val="24"/>
          <w:szCs w:val="24"/>
        </w:rPr>
        <w:t>.</w:t>
      </w:r>
    </w:p>
    <w:p w14:paraId="02424B15" w14:textId="1A260997" w:rsidR="003F371A" w:rsidRPr="001C201C" w:rsidRDefault="003F371A" w:rsidP="00350781">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 xml:space="preserve">Program </w:t>
      </w:r>
      <w:r w:rsidR="003765AB" w:rsidRPr="001C201C">
        <w:rPr>
          <w:rFonts w:cstheme="minorHAnsi"/>
          <w:b/>
          <w:bCs/>
          <w:color w:val="8496B0" w:themeColor="text2" w:themeTint="99"/>
          <w:sz w:val="24"/>
          <w:szCs w:val="24"/>
        </w:rPr>
        <w:t>1019 Zaštita okoliša i skrb za životinje planiran u iznosu od 6.400,00 eura.</w:t>
      </w:r>
    </w:p>
    <w:p w14:paraId="23A0641B" w14:textId="5FCB93A4" w:rsidR="00485D5B" w:rsidRPr="001C201C" w:rsidRDefault="00301A6E" w:rsidP="003B1C99">
      <w:pPr>
        <w:spacing w:before="240"/>
        <w:jc w:val="both"/>
        <w:rPr>
          <w:rFonts w:cstheme="minorHAnsi"/>
          <w:sz w:val="24"/>
          <w:szCs w:val="24"/>
        </w:rPr>
      </w:pPr>
      <w:r w:rsidRPr="001C201C">
        <w:rPr>
          <w:rFonts w:cstheme="minorHAnsi"/>
          <w:sz w:val="24"/>
          <w:szCs w:val="24"/>
        </w:rPr>
        <w:t>Programom zaštite okoliša i skrbi za životinje osigurana su sredstva za financiranje poslova deratizacije, dezinsekcije, zaštite okoliša i skrbi za životinje u iznosu od 6.400,00 eura</w:t>
      </w:r>
      <w:r w:rsidR="002B2A04">
        <w:rPr>
          <w:rFonts w:cstheme="minorHAnsi"/>
          <w:sz w:val="24"/>
          <w:szCs w:val="24"/>
        </w:rPr>
        <w:t xml:space="preserve"> (financirano iz općih prihoda i primitaka)</w:t>
      </w:r>
      <w:r w:rsidRPr="001C201C">
        <w:rPr>
          <w:rFonts w:cstheme="minorHAnsi"/>
          <w:sz w:val="24"/>
          <w:szCs w:val="24"/>
        </w:rPr>
        <w:t>.</w:t>
      </w:r>
    </w:p>
    <w:p w14:paraId="2034BC41" w14:textId="77777777" w:rsidR="00301A6E" w:rsidRPr="001C201C" w:rsidRDefault="00301A6E">
      <w:pPr>
        <w:rPr>
          <w:rFonts w:cstheme="minorHAnsi"/>
          <w:b/>
          <w:bCs/>
          <w:color w:val="8496B0" w:themeColor="text2" w:themeTint="99"/>
          <w:sz w:val="24"/>
          <w:szCs w:val="24"/>
        </w:rPr>
      </w:pPr>
    </w:p>
    <w:p w14:paraId="47417E36" w14:textId="589DA449" w:rsidR="00301A6E" w:rsidRPr="001C201C" w:rsidRDefault="00301A6E" w:rsidP="002E7054">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GLAVA 00402 KULTURA</w:t>
      </w:r>
    </w:p>
    <w:p w14:paraId="77BF261E" w14:textId="637D5164" w:rsidR="002E1FF3" w:rsidRPr="001C201C" w:rsidRDefault="002E1FF3" w:rsidP="002E7054">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 xml:space="preserve">Program </w:t>
      </w:r>
      <w:r w:rsidR="00301A6E" w:rsidRPr="001C201C">
        <w:rPr>
          <w:rFonts w:cstheme="minorHAnsi"/>
          <w:b/>
          <w:bCs/>
          <w:color w:val="8496B0" w:themeColor="text2" w:themeTint="99"/>
          <w:sz w:val="24"/>
          <w:szCs w:val="24"/>
        </w:rPr>
        <w:t>1006 Pomicanje kulture i zaštita kulturne baštine planiran u iznosu od 39.965,00 eura.</w:t>
      </w:r>
    </w:p>
    <w:p w14:paraId="7326E25D" w14:textId="1A8CE41D" w:rsidR="002E1FF3" w:rsidRPr="001C201C" w:rsidRDefault="002E1FF3" w:rsidP="0057493D">
      <w:pPr>
        <w:spacing w:after="0"/>
        <w:jc w:val="both"/>
        <w:rPr>
          <w:rFonts w:cstheme="minorHAnsi"/>
          <w:sz w:val="24"/>
          <w:szCs w:val="24"/>
        </w:rPr>
      </w:pPr>
      <w:r w:rsidRPr="001C201C">
        <w:rPr>
          <w:rFonts w:cstheme="minorHAnsi"/>
          <w:sz w:val="24"/>
          <w:szCs w:val="24"/>
        </w:rPr>
        <w:t xml:space="preserve">Za </w:t>
      </w:r>
      <w:r w:rsidR="00B41A8D" w:rsidRPr="001C201C">
        <w:rPr>
          <w:rFonts w:cstheme="minorHAnsi"/>
          <w:sz w:val="24"/>
          <w:szCs w:val="24"/>
        </w:rPr>
        <w:t>kulturna događanja u Općini Donja Voća planirano je izdvojiti 30.000,00 eura</w:t>
      </w:r>
      <w:r w:rsidR="002B2A04">
        <w:rPr>
          <w:rFonts w:cstheme="minorHAnsi"/>
          <w:sz w:val="24"/>
          <w:szCs w:val="24"/>
        </w:rPr>
        <w:t xml:space="preserve"> (financirano iz pomoći proračunu iz drugih proračuna)</w:t>
      </w:r>
      <w:r w:rsidR="00B41A8D" w:rsidRPr="001C201C">
        <w:rPr>
          <w:rFonts w:cstheme="minorHAnsi"/>
          <w:sz w:val="24"/>
          <w:szCs w:val="24"/>
        </w:rPr>
        <w:t>, za ostale donacije udrugama kultura 665,00 eura</w:t>
      </w:r>
      <w:r w:rsidR="002B2A04">
        <w:rPr>
          <w:rFonts w:cstheme="minorHAnsi"/>
          <w:sz w:val="24"/>
          <w:szCs w:val="24"/>
        </w:rPr>
        <w:t xml:space="preserve"> (financirano iz općih prihoda i primitaka)</w:t>
      </w:r>
      <w:r w:rsidR="00B41A8D" w:rsidRPr="001C201C">
        <w:rPr>
          <w:rFonts w:cstheme="minorHAnsi"/>
          <w:sz w:val="24"/>
          <w:szCs w:val="24"/>
        </w:rPr>
        <w:t xml:space="preserve"> te za rekonstrukciju zgrade za galeriju S.Stolnik</w:t>
      </w:r>
      <w:r w:rsidR="007210AD" w:rsidRPr="001C201C">
        <w:rPr>
          <w:rFonts w:cstheme="minorHAnsi"/>
          <w:sz w:val="24"/>
          <w:szCs w:val="24"/>
        </w:rPr>
        <w:t xml:space="preserve"> 9.300,00 eura</w:t>
      </w:r>
      <w:r w:rsidR="002B2A04">
        <w:rPr>
          <w:rFonts w:cstheme="minorHAnsi"/>
          <w:sz w:val="24"/>
          <w:szCs w:val="24"/>
        </w:rPr>
        <w:t xml:space="preserve"> (financirano iz pomoći od međunarodnih organizacija i tijela EU)</w:t>
      </w:r>
      <w:r w:rsidR="007210AD" w:rsidRPr="001C201C">
        <w:rPr>
          <w:rFonts w:cstheme="minorHAnsi"/>
          <w:sz w:val="24"/>
          <w:szCs w:val="24"/>
        </w:rPr>
        <w:t>.</w:t>
      </w:r>
    </w:p>
    <w:p w14:paraId="7EC79425" w14:textId="6C4F1737" w:rsidR="003F371A" w:rsidRPr="001C201C" w:rsidRDefault="003F371A" w:rsidP="002E7054">
      <w:pPr>
        <w:spacing w:after="0"/>
        <w:jc w:val="center"/>
        <w:rPr>
          <w:rFonts w:cstheme="minorHAnsi"/>
          <w:sz w:val="24"/>
          <w:szCs w:val="24"/>
        </w:rPr>
      </w:pPr>
    </w:p>
    <w:p w14:paraId="268C423D" w14:textId="1770CA7A" w:rsidR="00D440D5" w:rsidRPr="001C201C" w:rsidRDefault="009C19D7" w:rsidP="00D440D5">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 xml:space="preserve">Program </w:t>
      </w:r>
      <w:r w:rsidR="007210AD" w:rsidRPr="001C201C">
        <w:rPr>
          <w:rFonts w:cstheme="minorHAnsi"/>
          <w:b/>
          <w:bCs/>
          <w:color w:val="8496B0" w:themeColor="text2" w:themeTint="99"/>
          <w:sz w:val="24"/>
          <w:szCs w:val="24"/>
        </w:rPr>
        <w:t>1007 Program: Razvoj civilnog društva – udruge planiran u iznosu od 7.000,00 eura.</w:t>
      </w:r>
    </w:p>
    <w:p w14:paraId="4A1B7EC9" w14:textId="780C370C" w:rsidR="005F37ED" w:rsidRDefault="001A028A" w:rsidP="001A028A">
      <w:pPr>
        <w:spacing w:after="0"/>
        <w:jc w:val="both"/>
        <w:rPr>
          <w:rFonts w:cstheme="minorHAnsi"/>
          <w:sz w:val="24"/>
          <w:szCs w:val="24"/>
        </w:rPr>
      </w:pPr>
      <w:r w:rsidRPr="001C201C">
        <w:rPr>
          <w:rFonts w:cstheme="minorHAnsi"/>
          <w:sz w:val="24"/>
          <w:szCs w:val="24"/>
        </w:rPr>
        <w:t xml:space="preserve">Ovim programom izdvajaju se sredstva </w:t>
      </w:r>
      <w:r w:rsidR="00E43910" w:rsidRPr="001C201C">
        <w:rPr>
          <w:rFonts w:cstheme="minorHAnsi"/>
          <w:sz w:val="24"/>
          <w:szCs w:val="24"/>
        </w:rPr>
        <w:t>za potpore programima udruga u području kulture – KUD u iznosu od 5.000,00 eura</w:t>
      </w:r>
      <w:r w:rsidR="008A63E1">
        <w:rPr>
          <w:rFonts w:cstheme="minorHAnsi"/>
          <w:sz w:val="24"/>
          <w:szCs w:val="24"/>
        </w:rPr>
        <w:t xml:space="preserve"> (financirano iz općih prihoda i primitaka)</w:t>
      </w:r>
      <w:r w:rsidR="00E43910" w:rsidRPr="001C201C">
        <w:rPr>
          <w:rFonts w:cstheme="minorHAnsi"/>
          <w:sz w:val="24"/>
          <w:szCs w:val="24"/>
        </w:rPr>
        <w:t xml:space="preserve"> i za potpore programima vjerskih zajednica u iznosu od 2.000,00 eura</w:t>
      </w:r>
      <w:r w:rsidR="008A63E1">
        <w:rPr>
          <w:rFonts w:cstheme="minorHAnsi"/>
          <w:sz w:val="24"/>
          <w:szCs w:val="24"/>
        </w:rPr>
        <w:t xml:space="preserve"> (financirano iz općih prihoda i primitaka)</w:t>
      </w:r>
      <w:r w:rsidR="00A7753B" w:rsidRPr="001C201C">
        <w:rPr>
          <w:rFonts w:cstheme="minorHAnsi"/>
          <w:sz w:val="24"/>
          <w:szCs w:val="24"/>
        </w:rPr>
        <w:t>.</w:t>
      </w:r>
    </w:p>
    <w:p w14:paraId="4E7A3B6F" w14:textId="3944D310" w:rsidR="007B042F" w:rsidRPr="001C201C" w:rsidRDefault="007B042F" w:rsidP="007B042F">
      <w:pPr>
        <w:spacing w:after="0"/>
        <w:jc w:val="center"/>
        <w:rPr>
          <w:rFonts w:cstheme="minorHAnsi"/>
          <w:sz w:val="24"/>
          <w:szCs w:val="24"/>
        </w:rPr>
      </w:pPr>
      <w:r>
        <w:rPr>
          <w:rFonts w:cstheme="minorHAnsi"/>
          <w:noProof/>
          <w:sz w:val="24"/>
          <w:szCs w:val="24"/>
        </w:rPr>
        <w:drawing>
          <wp:inline distT="0" distB="0" distL="0" distR="0" wp14:anchorId="2061E84D" wp14:editId="758152E0">
            <wp:extent cx="3320143" cy="1859280"/>
            <wp:effectExtent l="190500" t="190500" r="185420" b="198120"/>
            <wp:docPr id="90193986"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93986" name="Slika 90193986"/>
                    <pic:cNvPicPr/>
                  </pic:nvPicPr>
                  <pic:blipFill>
                    <a:blip r:embed="rId28">
                      <a:extLst>
                        <a:ext uri="{28A0092B-C50C-407E-A947-70E740481C1C}">
                          <a14:useLocalDpi xmlns:a14="http://schemas.microsoft.com/office/drawing/2010/main" val="0"/>
                        </a:ext>
                      </a:extLst>
                    </a:blip>
                    <a:stretch>
                      <a:fillRect/>
                    </a:stretch>
                  </pic:blipFill>
                  <pic:spPr>
                    <a:xfrm>
                      <a:off x="0" y="0"/>
                      <a:ext cx="3323406" cy="1861107"/>
                    </a:xfrm>
                    <a:prstGeom prst="rect">
                      <a:avLst/>
                    </a:prstGeom>
                    <a:ln>
                      <a:noFill/>
                    </a:ln>
                    <a:effectLst>
                      <a:outerShdw blurRad="190500" algn="tl" rotWithShape="0">
                        <a:srgbClr val="000000">
                          <a:alpha val="70000"/>
                        </a:srgbClr>
                      </a:outerShdw>
                    </a:effectLst>
                  </pic:spPr>
                </pic:pic>
              </a:graphicData>
            </a:graphic>
          </wp:inline>
        </w:drawing>
      </w:r>
    </w:p>
    <w:p w14:paraId="0A441232" w14:textId="77777777" w:rsidR="00A7753B" w:rsidRPr="001C201C" w:rsidRDefault="00A7753B" w:rsidP="001A028A">
      <w:pPr>
        <w:spacing w:after="0"/>
        <w:jc w:val="both"/>
        <w:rPr>
          <w:rFonts w:cstheme="minorHAnsi"/>
          <w:sz w:val="24"/>
          <w:szCs w:val="24"/>
        </w:rPr>
      </w:pPr>
    </w:p>
    <w:p w14:paraId="61B87358" w14:textId="30BE86D1" w:rsidR="00E43910" w:rsidRPr="001C201C" w:rsidRDefault="00E43910" w:rsidP="00AB35D6">
      <w:pPr>
        <w:rPr>
          <w:rFonts w:cstheme="minorHAnsi"/>
          <w:b/>
          <w:bCs/>
          <w:color w:val="8496B0" w:themeColor="text2" w:themeTint="99"/>
          <w:sz w:val="24"/>
          <w:szCs w:val="24"/>
        </w:rPr>
      </w:pPr>
      <w:r w:rsidRPr="001C201C">
        <w:rPr>
          <w:rFonts w:cstheme="minorHAnsi"/>
          <w:b/>
          <w:bCs/>
          <w:color w:val="8496B0" w:themeColor="text2" w:themeTint="99"/>
          <w:sz w:val="24"/>
          <w:szCs w:val="24"/>
        </w:rPr>
        <w:lastRenderedPageBreak/>
        <w:t>GLAVA 00403 SPORT I REKREACIJA</w:t>
      </w:r>
    </w:p>
    <w:p w14:paraId="2B08A35C" w14:textId="15E2AEF7" w:rsidR="00D440D5" w:rsidRPr="001C201C" w:rsidRDefault="00D440D5" w:rsidP="00AB35D6">
      <w:pPr>
        <w:rPr>
          <w:rFonts w:cstheme="minorHAnsi"/>
          <w:b/>
          <w:bCs/>
          <w:color w:val="8496B0" w:themeColor="text2" w:themeTint="99"/>
          <w:sz w:val="24"/>
          <w:szCs w:val="24"/>
        </w:rPr>
      </w:pPr>
      <w:r w:rsidRPr="001C201C">
        <w:rPr>
          <w:rFonts w:cstheme="minorHAnsi"/>
          <w:b/>
          <w:bCs/>
          <w:color w:val="8496B0" w:themeColor="text2" w:themeTint="99"/>
          <w:sz w:val="24"/>
          <w:szCs w:val="24"/>
        </w:rPr>
        <w:t xml:space="preserve">Program </w:t>
      </w:r>
      <w:r w:rsidR="00E43910" w:rsidRPr="001C201C">
        <w:rPr>
          <w:rFonts w:cstheme="minorHAnsi"/>
          <w:b/>
          <w:bCs/>
          <w:color w:val="8496B0" w:themeColor="text2" w:themeTint="99"/>
          <w:sz w:val="24"/>
          <w:szCs w:val="24"/>
        </w:rPr>
        <w:t>1005 Razvoj sporta i rekreacije planiran u iznosu od 7.365,00 eura.</w:t>
      </w:r>
    </w:p>
    <w:p w14:paraId="34BBF169" w14:textId="43E20E73" w:rsidR="00D440D5" w:rsidRPr="001C201C" w:rsidRDefault="00D440D5" w:rsidP="00496993">
      <w:pPr>
        <w:spacing w:after="0"/>
        <w:jc w:val="both"/>
        <w:rPr>
          <w:rFonts w:cstheme="minorHAnsi"/>
          <w:sz w:val="24"/>
          <w:szCs w:val="24"/>
        </w:rPr>
      </w:pPr>
      <w:r w:rsidRPr="001C201C">
        <w:rPr>
          <w:rFonts w:cstheme="minorHAnsi"/>
          <w:sz w:val="24"/>
          <w:szCs w:val="24"/>
        </w:rPr>
        <w:t xml:space="preserve">Za </w:t>
      </w:r>
      <w:r w:rsidR="00E43910" w:rsidRPr="001C201C">
        <w:rPr>
          <w:rFonts w:cstheme="minorHAnsi"/>
          <w:sz w:val="24"/>
          <w:szCs w:val="24"/>
        </w:rPr>
        <w:t>ostale donacije – nogometnim klubovima planirano je izdvojiti 665,00 eura</w:t>
      </w:r>
      <w:r w:rsidR="008A63E1">
        <w:rPr>
          <w:rFonts w:cstheme="minorHAnsi"/>
          <w:sz w:val="24"/>
          <w:szCs w:val="24"/>
        </w:rPr>
        <w:t xml:space="preserve"> (financirano iz općih prihoda i primitaka)</w:t>
      </w:r>
      <w:r w:rsidR="00E43910" w:rsidRPr="001C201C">
        <w:rPr>
          <w:rFonts w:cstheme="minorHAnsi"/>
          <w:sz w:val="24"/>
          <w:szCs w:val="24"/>
        </w:rPr>
        <w:t xml:space="preserve"> i za uređenje i održavanje sportskih igrališta 6.700,00 eura</w:t>
      </w:r>
      <w:r w:rsidR="008A63E1">
        <w:rPr>
          <w:rFonts w:cstheme="minorHAnsi"/>
          <w:sz w:val="24"/>
          <w:szCs w:val="24"/>
        </w:rPr>
        <w:t xml:space="preserve"> (financirano iz općih prihoda i primitaka)</w:t>
      </w:r>
      <w:r w:rsidR="00E43910" w:rsidRPr="001C201C">
        <w:rPr>
          <w:rFonts w:cstheme="minorHAnsi"/>
          <w:sz w:val="24"/>
          <w:szCs w:val="24"/>
        </w:rPr>
        <w:t>.</w:t>
      </w:r>
    </w:p>
    <w:p w14:paraId="778C0E26" w14:textId="6AB95BAE" w:rsidR="00496993" w:rsidRPr="001C201C" w:rsidRDefault="00496993" w:rsidP="00496993">
      <w:pPr>
        <w:spacing w:after="0"/>
        <w:jc w:val="both"/>
        <w:rPr>
          <w:rFonts w:cstheme="minorHAnsi"/>
          <w:sz w:val="24"/>
          <w:szCs w:val="24"/>
        </w:rPr>
      </w:pPr>
    </w:p>
    <w:p w14:paraId="1A7CC290" w14:textId="5E72D6B2" w:rsidR="00037570" w:rsidRPr="001C201C" w:rsidRDefault="00A75E0F" w:rsidP="00037570">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Program</w:t>
      </w:r>
      <w:r w:rsidR="003B1C99" w:rsidRPr="001C201C">
        <w:rPr>
          <w:rFonts w:cstheme="minorHAnsi"/>
          <w:b/>
          <w:bCs/>
          <w:color w:val="8496B0" w:themeColor="text2" w:themeTint="99"/>
          <w:sz w:val="24"/>
          <w:szCs w:val="24"/>
        </w:rPr>
        <w:t xml:space="preserve"> 1007 Razvoj civilnog društva </w:t>
      </w:r>
      <w:r w:rsidR="00037570" w:rsidRPr="001C201C">
        <w:rPr>
          <w:rFonts w:cstheme="minorHAnsi"/>
          <w:b/>
          <w:bCs/>
          <w:color w:val="8496B0" w:themeColor="text2" w:themeTint="99"/>
          <w:sz w:val="24"/>
          <w:szCs w:val="24"/>
        </w:rPr>
        <w:t>–</w:t>
      </w:r>
      <w:r w:rsidR="003B1C99" w:rsidRPr="001C201C">
        <w:rPr>
          <w:rFonts w:cstheme="minorHAnsi"/>
          <w:b/>
          <w:bCs/>
          <w:color w:val="8496B0" w:themeColor="text2" w:themeTint="99"/>
          <w:sz w:val="24"/>
          <w:szCs w:val="24"/>
        </w:rPr>
        <w:t xml:space="preserve"> Udruge</w:t>
      </w:r>
      <w:r w:rsidR="00037570" w:rsidRPr="001C201C">
        <w:rPr>
          <w:rFonts w:cstheme="minorHAnsi"/>
          <w:b/>
          <w:bCs/>
          <w:color w:val="8496B0" w:themeColor="text2" w:themeTint="99"/>
          <w:sz w:val="24"/>
          <w:szCs w:val="24"/>
        </w:rPr>
        <w:t xml:space="preserve"> planiran u iznosu od 10.700,00 eura.</w:t>
      </w:r>
    </w:p>
    <w:p w14:paraId="17953272" w14:textId="526771F5" w:rsidR="009F497B" w:rsidRPr="001C201C" w:rsidRDefault="008846EF" w:rsidP="00043BA8">
      <w:pPr>
        <w:jc w:val="both"/>
        <w:rPr>
          <w:rFonts w:cstheme="minorHAnsi"/>
          <w:sz w:val="24"/>
          <w:szCs w:val="24"/>
        </w:rPr>
      </w:pPr>
      <w:r w:rsidRPr="001C201C">
        <w:rPr>
          <w:rFonts w:cstheme="minorHAnsi"/>
          <w:sz w:val="24"/>
          <w:szCs w:val="24"/>
        </w:rPr>
        <w:t>Ovim programom osigura</w:t>
      </w:r>
      <w:r w:rsidR="009F497B" w:rsidRPr="001C201C">
        <w:rPr>
          <w:rFonts w:cstheme="minorHAnsi"/>
          <w:sz w:val="24"/>
          <w:szCs w:val="24"/>
        </w:rPr>
        <w:t>na</w:t>
      </w:r>
      <w:r w:rsidRPr="001C201C">
        <w:rPr>
          <w:rFonts w:cstheme="minorHAnsi"/>
          <w:sz w:val="24"/>
          <w:szCs w:val="24"/>
        </w:rPr>
        <w:t xml:space="preserve"> s</w:t>
      </w:r>
      <w:r w:rsidR="009F497B" w:rsidRPr="001C201C">
        <w:rPr>
          <w:rFonts w:cstheme="minorHAnsi"/>
          <w:sz w:val="24"/>
          <w:szCs w:val="24"/>
        </w:rPr>
        <w:t>u</w:t>
      </w:r>
      <w:r w:rsidRPr="001C201C">
        <w:rPr>
          <w:rFonts w:cstheme="minorHAnsi"/>
          <w:sz w:val="24"/>
          <w:szCs w:val="24"/>
        </w:rPr>
        <w:t xml:space="preserve"> sredstva </w:t>
      </w:r>
      <w:r w:rsidR="00037570" w:rsidRPr="001C201C">
        <w:rPr>
          <w:rFonts w:cstheme="minorHAnsi"/>
          <w:sz w:val="24"/>
          <w:szCs w:val="24"/>
        </w:rPr>
        <w:t>isplatu potpora programima sportskih udruga u iznosu od 10.700,00 eura</w:t>
      </w:r>
      <w:r w:rsidR="001F1F95">
        <w:rPr>
          <w:rFonts w:cstheme="minorHAnsi"/>
          <w:sz w:val="24"/>
          <w:szCs w:val="24"/>
        </w:rPr>
        <w:t xml:space="preserve"> (financirano iz općih prihoda i primitaka)</w:t>
      </w:r>
      <w:r w:rsidR="00037570" w:rsidRPr="001C201C">
        <w:rPr>
          <w:rFonts w:cstheme="minorHAnsi"/>
          <w:sz w:val="24"/>
          <w:szCs w:val="24"/>
        </w:rPr>
        <w:t>.</w:t>
      </w:r>
    </w:p>
    <w:p w14:paraId="337FBD86" w14:textId="46969D37" w:rsidR="006542C3" w:rsidRPr="001C201C" w:rsidRDefault="00043BA8" w:rsidP="00043BA8">
      <w:pPr>
        <w:jc w:val="both"/>
        <w:rPr>
          <w:rFonts w:cstheme="minorHAnsi"/>
          <w:b/>
          <w:color w:val="8496B0" w:themeColor="text2" w:themeTint="99"/>
          <w:sz w:val="24"/>
          <w:szCs w:val="24"/>
        </w:rPr>
      </w:pPr>
      <w:r w:rsidRPr="001C201C">
        <w:rPr>
          <w:rFonts w:cstheme="minorHAnsi"/>
          <w:b/>
          <w:color w:val="8496B0" w:themeColor="text2" w:themeTint="99"/>
          <w:sz w:val="24"/>
          <w:szCs w:val="24"/>
        </w:rPr>
        <w:t xml:space="preserve">GLAVA </w:t>
      </w:r>
      <w:r w:rsidR="006542C3" w:rsidRPr="001C201C">
        <w:rPr>
          <w:rFonts w:cstheme="minorHAnsi"/>
          <w:b/>
          <w:color w:val="8496B0" w:themeColor="text2" w:themeTint="99"/>
          <w:sz w:val="24"/>
          <w:szCs w:val="24"/>
        </w:rPr>
        <w:t>00404 ODGOJ I OBRAZOVANJE</w:t>
      </w:r>
    </w:p>
    <w:p w14:paraId="180D3D00" w14:textId="5FCC1B40" w:rsidR="00101895" w:rsidRPr="001C201C" w:rsidRDefault="00092013" w:rsidP="007602C9">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 xml:space="preserve">Program </w:t>
      </w:r>
      <w:r w:rsidR="006542C3" w:rsidRPr="001C201C">
        <w:rPr>
          <w:rFonts w:cstheme="minorHAnsi"/>
          <w:b/>
          <w:bCs/>
          <w:color w:val="8496B0" w:themeColor="text2" w:themeTint="99"/>
          <w:sz w:val="24"/>
          <w:szCs w:val="24"/>
        </w:rPr>
        <w:t>1009 Predškolski odgoj planiran u iznosu od 488.545,00 eura.</w:t>
      </w:r>
    </w:p>
    <w:p w14:paraId="368725E8" w14:textId="44205B53" w:rsidR="00092013" w:rsidRPr="001C201C" w:rsidRDefault="002B257C" w:rsidP="00B52317">
      <w:pPr>
        <w:jc w:val="both"/>
        <w:rPr>
          <w:rFonts w:cstheme="minorHAnsi"/>
          <w:sz w:val="24"/>
          <w:szCs w:val="24"/>
        </w:rPr>
      </w:pPr>
      <w:r w:rsidRPr="001C201C">
        <w:rPr>
          <w:rFonts w:cstheme="minorHAnsi"/>
          <w:sz w:val="24"/>
          <w:szCs w:val="24"/>
        </w:rPr>
        <w:t>Programom predškolskog odgoja osigurana su sredstva za sufinanciranje boravka djece u dječjim vrtićima u iznosu od 26.545,00 eura</w:t>
      </w:r>
      <w:r w:rsidR="001F1F95">
        <w:rPr>
          <w:rFonts w:cstheme="minorHAnsi"/>
          <w:sz w:val="24"/>
          <w:szCs w:val="24"/>
        </w:rPr>
        <w:t xml:space="preserve"> (financirano iz općih prihoda i primitaka)</w:t>
      </w:r>
      <w:r w:rsidRPr="001C201C">
        <w:rPr>
          <w:rFonts w:cstheme="minorHAnsi"/>
          <w:sz w:val="24"/>
          <w:szCs w:val="24"/>
        </w:rPr>
        <w:t>, sredstva za sufinanciranje male škole u iznosu od 4.000,00 eura</w:t>
      </w:r>
      <w:r w:rsidR="001F1F95">
        <w:rPr>
          <w:rFonts w:cstheme="minorHAnsi"/>
          <w:sz w:val="24"/>
          <w:szCs w:val="24"/>
        </w:rPr>
        <w:t xml:space="preserve"> (financirano iz općih prihoda i primitaka)</w:t>
      </w:r>
      <w:r w:rsidRPr="001C201C">
        <w:rPr>
          <w:rFonts w:cstheme="minorHAnsi"/>
          <w:sz w:val="24"/>
          <w:szCs w:val="24"/>
        </w:rPr>
        <w:t>, sredstva za isplatu potpora za djecu koja ne pohađaju dječji vrtić u iznosu od 2.000,00 eura</w:t>
      </w:r>
      <w:r w:rsidR="001F1F95">
        <w:rPr>
          <w:rFonts w:cstheme="minorHAnsi"/>
          <w:sz w:val="24"/>
          <w:szCs w:val="24"/>
        </w:rPr>
        <w:t xml:space="preserve"> (financirano iz općih prihoda i primitaka)</w:t>
      </w:r>
      <w:r w:rsidRPr="001C201C">
        <w:rPr>
          <w:rFonts w:cstheme="minorHAnsi"/>
          <w:sz w:val="24"/>
          <w:szCs w:val="24"/>
        </w:rPr>
        <w:t xml:space="preserve"> te sredstva za rekonstrukciju prostora u PŠ za dječji vrtić u iznosu od 456.000,00 eura</w:t>
      </w:r>
      <w:r w:rsidR="001F1F95">
        <w:rPr>
          <w:rFonts w:cstheme="minorHAnsi"/>
          <w:sz w:val="24"/>
          <w:szCs w:val="24"/>
        </w:rPr>
        <w:t xml:space="preserve"> (</w:t>
      </w:r>
      <w:r w:rsidR="00695064">
        <w:rPr>
          <w:rFonts w:cstheme="minorHAnsi"/>
          <w:sz w:val="24"/>
          <w:szCs w:val="24"/>
        </w:rPr>
        <w:t>250.000,00 eura financirano iz pomoći proračunu iz drugih proračuna i 206.000,00 eura financirano iz pomoći od međunarodnih organizacija i tijela EU)</w:t>
      </w:r>
      <w:r w:rsidRPr="001C201C">
        <w:rPr>
          <w:rFonts w:cstheme="minorHAnsi"/>
          <w:sz w:val="24"/>
          <w:szCs w:val="24"/>
        </w:rPr>
        <w:t>.</w:t>
      </w:r>
    </w:p>
    <w:p w14:paraId="083FFB2D" w14:textId="706D2421" w:rsidR="00C70560" w:rsidRPr="001C201C" w:rsidRDefault="00C70560" w:rsidP="00C70560">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Program 1010 Školska djeca planiran u iznosu od 28.300,00 eura.</w:t>
      </w:r>
    </w:p>
    <w:p w14:paraId="22655383" w14:textId="4F339B6D" w:rsidR="002B257C" w:rsidRDefault="00C70560" w:rsidP="00643D02">
      <w:pPr>
        <w:jc w:val="both"/>
        <w:rPr>
          <w:rFonts w:cstheme="minorHAnsi"/>
          <w:sz w:val="24"/>
          <w:szCs w:val="24"/>
        </w:rPr>
      </w:pPr>
      <w:r w:rsidRPr="001C201C">
        <w:rPr>
          <w:rFonts w:cstheme="minorHAnsi"/>
          <w:sz w:val="24"/>
          <w:szCs w:val="24"/>
        </w:rPr>
        <w:t>Za sufinanciranje škole plivanja izdvojit će se 2.000,00 eura</w:t>
      </w:r>
      <w:r w:rsidR="00695064">
        <w:rPr>
          <w:rFonts w:cstheme="minorHAnsi"/>
          <w:sz w:val="24"/>
          <w:szCs w:val="24"/>
        </w:rPr>
        <w:t xml:space="preserve"> (financirano iz općih prihoda i primitaka)</w:t>
      </w:r>
      <w:r w:rsidRPr="001C201C">
        <w:rPr>
          <w:rFonts w:cstheme="minorHAnsi"/>
          <w:sz w:val="24"/>
          <w:szCs w:val="24"/>
        </w:rPr>
        <w:t>, za sufinanciranje školskih projekata i dječjih darova 3.320,00 eura</w:t>
      </w:r>
      <w:r w:rsidR="00354F24">
        <w:rPr>
          <w:rFonts w:cstheme="minorHAnsi"/>
          <w:sz w:val="24"/>
          <w:szCs w:val="24"/>
        </w:rPr>
        <w:t xml:space="preserve"> (financirano iz općih prihoda i primitaka)</w:t>
      </w:r>
      <w:r w:rsidRPr="001C201C">
        <w:rPr>
          <w:rFonts w:cstheme="minorHAnsi"/>
          <w:sz w:val="24"/>
          <w:szCs w:val="24"/>
        </w:rPr>
        <w:t>, za sufinanciranje školskog pribora i radnih bilježnica 5.980,00 eura</w:t>
      </w:r>
      <w:r w:rsidR="00354F24">
        <w:rPr>
          <w:rFonts w:cstheme="minorHAnsi"/>
          <w:sz w:val="24"/>
          <w:szCs w:val="24"/>
        </w:rPr>
        <w:t xml:space="preserve"> (financirano iz općih prihoda i primitaka)</w:t>
      </w:r>
      <w:r w:rsidRPr="001C201C">
        <w:rPr>
          <w:rFonts w:cstheme="minorHAnsi"/>
          <w:sz w:val="24"/>
          <w:szCs w:val="24"/>
        </w:rPr>
        <w:t xml:space="preserve"> te za sufinanciranje produženog boravka u osnovnoj školi 17.000,00 eura</w:t>
      </w:r>
      <w:r w:rsidR="00354F24">
        <w:rPr>
          <w:rFonts w:cstheme="minorHAnsi"/>
          <w:sz w:val="24"/>
          <w:szCs w:val="24"/>
        </w:rPr>
        <w:t xml:space="preserve"> (financirano iz općih prihoda i primitaka)</w:t>
      </w:r>
      <w:r w:rsidRPr="001C201C">
        <w:rPr>
          <w:rFonts w:cstheme="minorHAnsi"/>
          <w:sz w:val="24"/>
          <w:szCs w:val="24"/>
        </w:rPr>
        <w:t>.</w:t>
      </w:r>
    </w:p>
    <w:p w14:paraId="7ACA9018" w14:textId="4A900996" w:rsidR="00B52317" w:rsidRPr="001C201C" w:rsidRDefault="00B52317" w:rsidP="00B52317">
      <w:pPr>
        <w:jc w:val="center"/>
        <w:rPr>
          <w:rFonts w:cstheme="minorHAnsi"/>
          <w:sz w:val="24"/>
          <w:szCs w:val="24"/>
        </w:rPr>
      </w:pPr>
      <w:r>
        <w:rPr>
          <w:rFonts w:cstheme="minorHAnsi"/>
          <w:noProof/>
          <w:sz w:val="24"/>
          <w:szCs w:val="24"/>
        </w:rPr>
        <w:drawing>
          <wp:inline distT="0" distB="0" distL="0" distR="0" wp14:anchorId="12CCA15A" wp14:editId="3D10BA29">
            <wp:extent cx="2913888" cy="1821180"/>
            <wp:effectExtent l="190500" t="190500" r="191770" b="198120"/>
            <wp:docPr id="325590619"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590619" name="Slika 325590619"/>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17709" cy="1823568"/>
                    </a:xfrm>
                    <a:prstGeom prst="rect">
                      <a:avLst/>
                    </a:prstGeom>
                    <a:ln>
                      <a:noFill/>
                    </a:ln>
                    <a:effectLst>
                      <a:outerShdw blurRad="190500" algn="tl" rotWithShape="0">
                        <a:srgbClr val="000000">
                          <a:alpha val="70000"/>
                        </a:srgbClr>
                      </a:outerShdw>
                    </a:effectLst>
                  </pic:spPr>
                </pic:pic>
              </a:graphicData>
            </a:graphic>
          </wp:inline>
        </w:drawing>
      </w:r>
    </w:p>
    <w:p w14:paraId="35A89740" w14:textId="77777777" w:rsidR="00354F24" w:rsidRDefault="00354F24" w:rsidP="00C70560">
      <w:pPr>
        <w:jc w:val="both"/>
        <w:rPr>
          <w:rFonts w:cstheme="minorHAnsi"/>
          <w:b/>
          <w:bCs/>
          <w:color w:val="8496B0" w:themeColor="text2" w:themeTint="99"/>
          <w:sz w:val="24"/>
          <w:szCs w:val="24"/>
        </w:rPr>
      </w:pPr>
    </w:p>
    <w:p w14:paraId="1993B069" w14:textId="09DE712E" w:rsidR="00C70560" w:rsidRPr="001C201C" w:rsidRDefault="00C70560" w:rsidP="00C70560">
      <w:pPr>
        <w:jc w:val="both"/>
        <w:rPr>
          <w:rFonts w:cstheme="minorHAnsi"/>
          <w:b/>
          <w:bCs/>
          <w:color w:val="8496B0" w:themeColor="text2" w:themeTint="99"/>
          <w:sz w:val="24"/>
          <w:szCs w:val="24"/>
        </w:rPr>
      </w:pPr>
      <w:r w:rsidRPr="001C201C">
        <w:rPr>
          <w:rFonts w:cstheme="minorHAnsi"/>
          <w:b/>
          <w:bCs/>
          <w:color w:val="8496B0" w:themeColor="text2" w:themeTint="99"/>
          <w:sz w:val="24"/>
          <w:szCs w:val="24"/>
        </w:rPr>
        <w:lastRenderedPageBreak/>
        <w:t xml:space="preserve">Program </w:t>
      </w:r>
      <w:r w:rsidR="00643D02" w:rsidRPr="001C201C">
        <w:rPr>
          <w:rFonts w:cstheme="minorHAnsi"/>
          <w:b/>
          <w:bCs/>
          <w:color w:val="8496B0" w:themeColor="text2" w:themeTint="99"/>
          <w:sz w:val="24"/>
          <w:szCs w:val="24"/>
        </w:rPr>
        <w:t>1014 Učenici i studenti planiran u iznosu od 12.000,00 eura</w:t>
      </w:r>
      <w:r w:rsidRPr="001C201C">
        <w:rPr>
          <w:rFonts w:cstheme="minorHAnsi"/>
          <w:b/>
          <w:bCs/>
          <w:color w:val="8496B0" w:themeColor="text2" w:themeTint="99"/>
          <w:sz w:val="24"/>
          <w:szCs w:val="24"/>
        </w:rPr>
        <w:t>.</w:t>
      </w:r>
    </w:p>
    <w:p w14:paraId="1C646CEA" w14:textId="31B5E7B9" w:rsidR="00643D02" w:rsidRPr="001C201C" w:rsidRDefault="00D77B90" w:rsidP="00C70560">
      <w:pPr>
        <w:jc w:val="both"/>
        <w:rPr>
          <w:rFonts w:cstheme="minorHAnsi"/>
          <w:sz w:val="24"/>
          <w:szCs w:val="24"/>
        </w:rPr>
      </w:pPr>
      <w:r w:rsidRPr="001C201C">
        <w:rPr>
          <w:rFonts w:cstheme="minorHAnsi"/>
          <w:sz w:val="24"/>
          <w:szCs w:val="24"/>
        </w:rPr>
        <w:t>Ovim programom izdvojit će se 12.000,00 eura za dodjelu nagrada učenicima i isplatu stipendija</w:t>
      </w:r>
      <w:r w:rsidR="00354F24">
        <w:rPr>
          <w:rFonts w:cstheme="minorHAnsi"/>
          <w:sz w:val="24"/>
          <w:szCs w:val="24"/>
        </w:rPr>
        <w:t xml:space="preserve"> (financirano iz općih prihoda i primitaka)</w:t>
      </w:r>
      <w:r w:rsidRPr="001C201C">
        <w:rPr>
          <w:rFonts w:cstheme="minorHAnsi"/>
          <w:sz w:val="24"/>
          <w:szCs w:val="24"/>
        </w:rPr>
        <w:t>.</w:t>
      </w:r>
    </w:p>
    <w:p w14:paraId="03C7D5BC" w14:textId="0CF64E93" w:rsidR="002B257C" w:rsidRPr="001C201C" w:rsidRDefault="0026031C" w:rsidP="002B257C">
      <w:pPr>
        <w:rPr>
          <w:rFonts w:cstheme="minorHAnsi"/>
          <w:b/>
          <w:bCs/>
          <w:color w:val="8496B0" w:themeColor="text2" w:themeTint="99"/>
          <w:sz w:val="24"/>
          <w:szCs w:val="24"/>
        </w:rPr>
      </w:pPr>
      <w:r w:rsidRPr="001C201C">
        <w:rPr>
          <w:rFonts w:cstheme="minorHAnsi"/>
          <w:b/>
          <w:bCs/>
          <w:color w:val="8496B0" w:themeColor="text2" w:themeTint="99"/>
          <w:sz w:val="24"/>
          <w:szCs w:val="24"/>
        </w:rPr>
        <w:t>GLAVA 00405 ZAŠTITA I SPAŠAVANJE</w:t>
      </w:r>
    </w:p>
    <w:p w14:paraId="51E3756C" w14:textId="703BB7A3" w:rsidR="00C70560" w:rsidRPr="001C201C" w:rsidRDefault="00C70560" w:rsidP="00C70560">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 xml:space="preserve">Program </w:t>
      </w:r>
      <w:r w:rsidR="0026031C" w:rsidRPr="001C201C">
        <w:rPr>
          <w:rFonts w:cstheme="minorHAnsi"/>
          <w:b/>
          <w:bCs/>
          <w:color w:val="8496B0" w:themeColor="text2" w:themeTint="99"/>
          <w:sz w:val="24"/>
          <w:szCs w:val="24"/>
        </w:rPr>
        <w:t xml:space="preserve">1008 Zaštita i spašavanje planiran u iznosu od </w:t>
      </w:r>
      <w:r w:rsidR="003248FE" w:rsidRPr="001C201C">
        <w:rPr>
          <w:rFonts w:cstheme="minorHAnsi"/>
          <w:b/>
          <w:bCs/>
          <w:color w:val="8496B0" w:themeColor="text2" w:themeTint="99"/>
          <w:sz w:val="24"/>
          <w:szCs w:val="24"/>
        </w:rPr>
        <w:t>40.500,00 eura</w:t>
      </w:r>
      <w:r w:rsidRPr="001C201C">
        <w:rPr>
          <w:rFonts w:cstheme="minorHAnsi"/>
          <w:b/>
          <w:bCs/>
          <w:color w:val="8496B0" w:themeColor="text2" w:themeTint="99"/>
          <w:sz w:val="24"/>
          <w:szCs w:val="24"/>
        </w:rPr>
        <w:t>.</w:t>
      </w:r>
    </w:p>
    <w:p w14:paraId="3F521720" w14:textId="3175ECCC" w:rsidR="003248FE" w:rsidRPr="001C201C" w:rsidRDefault="003248FE" w:rsidP="00C70560">
      <w:pPr>
        <w:jc w:val="both"/>
        <w:rPr>
          <w:rFonts w:cstheme="minorHAnsi"/>
          <w:sz w:val="24"/>
          <w:szCs w:val="24"/>
        </w:rPr>
      </w:pPr>
      <w:r w:rsidRPr="001C201C">
        <w:rPr>
          <w:rFonts w:cstheme="minorHAnsi"/>
          <w:sz w:val="24"/>
          <w:szCs w:val="24"/>
        </w:rPr>
        <w:t>Programom su osigurana sredstva za financiranje dobrovoljnog vatrogasnog društva u iznosu od 33.200,00 eura</w:t>
      </w:r>
      <w:r w:rsidR="00354F24">
        <w:rPr>
          <w:rFonts w:cstheme="minorHAnsi"/>
          <w:sz w:val="24"/>
          <w:szCs w:val="24"/>
        </w:rPr>
        <w:t xml:space="preserve"> (financirano iz općih prihoda i primitaka)</w:t>
      </w:r>
      <w:r w:rsidRPr="001C201C">
        <w:rPr>
          <w:rFonts w:cstheme="minorHAnsi"/>
          <w:sz w:val="24"/>
          <w:szCs w:val="24"/>
        </w:rPr>
        <w:t>, za izgradnju DVD-a u iznosu od 6.000,00 eura</w:t>
      </w:r>
      <w:r w:rsidR="00354F24">
        <w:rPr>
          <w:rFonts w:cstheme="minorHAnsi"/>
          <w:sz w:val="24"/>
          <w:szCs w:val="24"/>
        </w:rPr>
        <w:t xml:space="preserve"> (financirano iz općih prihoda i primitaka)</w:t>
      </w:r>
      <w:r w:rsidRPr="001C201C">
        <w:rPr>
          <w:rFonts w:cstheme="minorHAnsi"/>
          <w:sz w:val="24"/>
          <w:szCs w:val="24"/>
        </w:rPr>
        <w:t xml:space="preserve"> i programe civilne zaštite i GSS-a u iznosu od 1.300,00 eura</w:t>
      </w:r>
      <w:r w:rsidR="00354F24">
        <w:rPr>
          <w:rFonts w:cstheme="minorHAnsi"/>
          <w:sz w:val="24"/>
          <w:szCs w:val="24"/>
        </w:rPr>
        <w:t xml:space="preserve"> (financirano iz</w:t>
      </w:r>
      <w:r w:rsidR="00136BD0">
        <w:rPr>
          <w:rFonts w:cstheme="minorHAnsi"/>
          <w:sz w:val="24"/>
          <w:szCs w:val="24"/>
        </w:rPr>
        <w:t xml:space="preserve"> općih prihoda i primitaka)</w:t>
      </w:r>
      <w:r w:rsidRPr="001C201C">
        <w:rPr>
          <w:rFonts w:cstheme="minorHAnsi"/>
          <w:sz w:val="24"/>
          <w:szCs w:val="24"/>
        </w:rPr>
        <w:t>.</w:t>
      </w:r>
    </w:p>
    <w:p w14:paraId="20CC7771" w14:textId="27C7FF3D" w:rsidR="00FF2DD3" w:rsidRPr="001C201C" w:rsidRDefault="00FF2DD3" w:rsidP="00FF2DD3">
      <w:pPr>
        <w:rPr>
          <w:rFonts w:cstheme="minorHAnsi"/>
          <w:b/>
          <w:bCs/>
          <w:color w:val="8496B0" w:themeColor="text2" w:themeTint="99"/>
          <w:sz w:val="24"/>
          <w:szCs w:val="24"/>
        </w:rPr>
      </w:pPr>
      <w:r w:rsidRPr="001C201C">
        <w:rPr>
          <w:rFonts w:cstheme="minorHAnsi"/>
          <w:b/>
          <w:bCs/>
          <w:color w:val="8496B0" w:themeColor="text2" w:themeTint="99"/>
          <w:sz w:val="24"/>
          <w:szCs w:val="24"/>
        </w:rPr>
        <w:t>GLAVA 00406 SOCIJALNA SKRB</w:t>
      </w:r>
    </w:p>
    <w:p w14:paraId="5F0EFE0B" w14:textId="246D6B42" w:rsidR="00FF2DD3" w:rsidRPr="001C201C" w:rsidRDefault="00FF2DD3" w:rsidP="00FF2DD3">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Program 1007 Razvoj civilnog društva – udruge planiran u iznosu od 1.500,00 eura.</w:t>
      </w:r>
    </w:p>
    <w:p w14:paraId="22A1A031" w14:textId="4436E920" w:rsidR="002B257C" w:rsidRPr="001C201C" w:rsidRDefault="00BE3935" w:rsidP="002B257C">
      <w:pPr>
        <w:rPr>
          <w:rFonts w:cstheme="minorHAnsi"/>
          <w:sz w:val="24"/>
          <w:szCs w:val="24"/>
        </w:rPr>
      </w:pPr>
      <w:r w:rsidRPr="001C201C">
        <w:rPr>
          <w:rFonts w:cstheme="minorHAnsi"/>
          <w:sz w:val="24"/>
          <w:szCs w:val="24"/>
        </w:rPr>
        <w:t>Za potporu programima udruga i zaklada u socijalnoj skrbi osigurana su sredstva u iznosu od 1.500,00 eura</w:t>
      </w:r>
      <w:r w:rsidR="00136BD0">
        <w:rPr>
          <w:rFonts w:cstheme="minorHAnsi"/>
          <w:sz w:val="24"/>
          <w:szCs w:val="24"/>
        </w:rPr>
        <w:t xml:space="preserve"> (financirano iz općih prihoda i primitaka)</w:t>
      </w:r>
      <w:r w:rsidRPr="001C201C">
        <w:rPr>
          <w:rFonts w:cstheme="minorHAnsi"/>
          <w:sz w:val="24"/>
          <w:szCs w:val="24"/>
        </w:rPr>
        <w:t>.</w:t>
      </w:r>
    </w:p>
    <w:p w14:paraId="5EED9C61" w14:textId="0202EFD1" w:rsidR="00FF2DD3" w:rsidRPr="001C201C" w:rsidRDefault="00FF2DD3" w:rsidP="00FF2DD3">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 xml:space="preserve">Program </w:t>
      </w:r>
      <w:r w:rsidR="00FA2969" w:rsidRPr="001C201C">
        <w:rPr>
          <w:rFonts w:cstheme="minorHAnsi"/>
          <w:b/>
          <w:bCs/>
          <w:color w:val="8496B0" w:themeColor="text2" w:themeTint="99"/>
          <w:sz w:val="24"/>
          <w:szCs w:val="24"/>
        </w:rPr>
        <w:t>1011 Javne potrebe u socijalnoj skrbi i zdravstvu planiran u iznosu od 108.805,00 eura</w:t>
      </w:r>
      <w:r w:rsidRPr="001C201C">
        <w:rPr>
          <w:rFonts w:cstheme="minorHAnsi"/>
          <w:b/>
          <w:bCs/>
          <w:color w:val="8496B0" w:themeColor="text2" w:themeTint="99"/>
          <w:sz w:val="24"/>
          <w:szCs w:val="24"/>
        </w:rPr>
        <w:t>.</w:t>
      </w:r>
    </w:p>
    <w:p w14:paraId="5C951D76" w14:textId="2B7CBDB2" w:rsidR="00FF2DD3" w:rsidRDefault="00FA2969" w:rsidP="00444A74">
      <w:pPr>
        <w:jc w:val="both"/>
        <w:rPr>
          <w:rFonts w:cstheme="minorHAnsi"/>
          <w:sz w:val="24"/>
          <w:szCs w:val="24"/>
        </w:rPr>
      </w:pPr>
      <w:r w:rsidRPr="001C201C">
        <w:rPr>
          <w:rFonts w:cstheme="minorHAnsi"/>
          <w:sz w:val="24"/>
          <w:szCs w:val="24"/>
        </w:rPr>
        <w:t>Ovim programom izdvajaju se sredstva za EU projekt Zaželi u iznosu od 88.080,00 eura</w:t>
      </w:r>
      <w:r w:rsidR="00136BD0">
        <w:rPr>
          <w:rFonts w:cstheme="minorHAnsi"/>
          <w:sz w:val="24"/>
          <w:szCs w:val="24"/>
        </w:rPr>
        <w:t xml:space="preserve"> (financirano iz pomoći proračunu iz drugih proračuna)</w:t>
      </w:r>
      <w:r w:rsidRPr="001C201C">
        <w:rPr>
          <w:rFonts w:cstheme="minorHAnsi"/>
          <w:sz w:val="24"/>
          <w:szCs w:val="24"/>
        </w:rPr>
        <w:t xml:space="preserve">, za potpore </w:t>
      </w:r>
      <w:r w:rsidR="00CC0E92" w:rsidRPr="001C201C">
        <w:rPr>
          <w:rFonts w:cstheme="minorHAnsi"/>
          <w:sz w:val="24"/>
          <w:szCs w:val="24"/>
        </w:rPr>
        <w:t>socijalno ugroženim stanovnicima u iznosu od 15.940,00 eura</w:t>
      </w:r>
      <w:r w:rsidR="00136BD0">
        <w:rPr>
          <w:rFonts w:cstheme="minorHAnsi"/>
          <w:sz w:val="24"/>
          <w:szCs w:val="24"/>
        </w:rPr>
        <w:t xml:space="preserve"> (financirano iz općih prihoda i primitaka)</w:t>
      </w:r>
      <w:r w:rsidR="00CC0E92" w:rsidRPr="001C201C">
        <w:rPr>
          <w:rFonts w:cstheme="minorHAnsi"/>
          <w:sz w:val="24"/>
          <w:szCs w:val="24"/>
        </w:rPr>
        <w:t xml:space="preserve"> i za humanitarne programe Crvenog križa u iznosu od 4.785,00 eura</w:t>
      </w:r>
      <w:r w:rsidR="00136BD0">
        <w:rPr>
          <w:rFonts w:cstheme="minorHAnsi"/>
          <w:sz w:val="24"/>
          <w:szCs w:val="24"/>
        </w:rPr>
        <w:t xml:space="preserve"> (financirano iz općih prihoda i primitaka)</w:t>
      </w:r>
      <w:r w:rsidR="00CC0E92" w:rsidRPr="001C201C">
        <w:rPr>
          <w:rFonts w:cstheme="minorHAnsi"/>
          <w:sz w:val="24"/>
          <w:szCs w:val="24"/>
        </w:rPr>
        <w:t>.</w:t>
      </w:r>
    </w:p>
    <w:p w14:paraId="3196574C" w14:textId="229B46E5" w:rsidR="00272B81" w:rsidRDefault="00272B81" w:rsidP="00444A74">
      <w:pPr>
        <w:jc w:val="both"/>
        <w:rPr>
          <w:rFonts w:cstheme="minorHAnsi"/>
          <w:b/>
          <w:bCs/>
          <w:color w:val="8496B0" w:themeColor="text2" w:themeTint="99"/>
          <w:sz w:val="24"/>
          <w:szCs w:val="24"/>
        </w:rPr>
      </w:pPr>
      <w:r w:rsidRPr="00DE2285">
        <w:rPr>
          <w:rFonts w:cstheme="minorHAnsi"/>
          <w:b/>
          <w:bCs/>
          <w:color w:val="8496B0" w:themeColor="text2" w:themeTint="99"/>
          <w:sz w:val="24"/>
          <w:szCs w:val="24"/>
        </w:rPr>
        <w:t xml:space="preserve">Program 1012 </w:t>
      </w:r>
      <w:r w:rsidR="00DE2285" w:rsidRPr="00DE2285">
        <w:rPr>
          <w:rFonts w:cstheme="minorHAnsi"/>
          <w:b/>
          <w:bCs/>
          <w:color w:val="8496B0" w:themeColor="text2" w:themeTint="99"/>
          <w:sz w:val="24"/>
          <w:szCs w:val="24"/>
        </w:rPr>
        <w:t>Potpora mladim obiteljima planiran u iznosu od 43.000,00 eura</w:t>
      </w:r>
    </w:p>
    <w:p w14:paraId="36FCB843" w14:textId="4EB7523A" w:rsidR="00DE2285" w:rsidRPr="00FE61B5" w:rsidRDefault="00FE61B5" w:rsidP="00444A74">
      <w:pPr>
        <w:jc w:val="both"/>
        <w:rPr>
          <w:rFonts w:cstheme="minorHAnsi"/>
          <w:sz w:val="24"/>
          <w:szCs w:val="24"/>
        </w:rPr>
      </w:pPr>
      <w:r w:rsidRPr="00FE61B5">
        <w:rPr>
          <w:rFonts w:cstheme="minorHAnsi"/>
          <w:sz w:val="24"/>
          <w:szCs w:val="24"/>
        </w:rPr>
        <w:t>Za program potpore mladim obiteljima planira se izdvojiti 43.000,00 eura, od toga za isplatu potpora za novorođeno dijete planiran je iznos od 8.000,00 eura</w:t>
      </w:r>
      <w:r w:rsidR="00926C1A">
        <w:rPr>
          <w:rFonts w:cstheme="minorHAnsi"/>
          <w:sz w:val="24"/>
          <w:szCs w:val="24"/>
        </w:rPr>
        <w:t xml:space="preserve"> (financirano iz općih prihoda i primitaka)</w:t>
      </w:r>
      <w:r w:rsidRPr="00FE61B5">
        <w:rPr>
          <w:rFonts w:cstheme="minorHAnsi"/>
          <w:sz w:val="24"/>
          <w:szCs w:val="24"/>
        </w:rPr>
        <w:t xml:space="preserve"> i za isplatu potpora mladim obiteljima kod gradnje – adaptacije kuće planiran je iznos od 35.000,00 eura</w:t>
      </w:r>
      <w:r w:rsidR="00926C1A">
        <w:rPr>
          <w:rFonts w:cstheme="minorHAnsi"/>
          <w:sz w:val="24"/>
          <w:szCs w:val="24"/>
        </w:rPr>
        <w:t xml:space="preserve"> (financirano iz općih prihoda i primitaka)</w:t>
      </w:r>
      <w:r w:rsidRPr="00FE61B5">
        <w:rPr>
          <w:rFonts w:cstheme="minorHAnsi"/>
          <w:sz w:val="24"/>
          <w:szCs w:val="24"/>
        </w:rPr>
        <w:t>.</w:t>
      </w:r>
    </w:p>
    <w:p w14:paraId="6D89514F" w14:textId="591ADF6F" w:rsidR="00444A74" w:rsidRPr="001C201C" w:rsidRDefault="00444A74" w:rsidP="00444A74">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GLAVA 00407 UDRUGE GRAĐANA</w:t>
      </w:r>
    </w:p>
    <w:p w14:paraId="4D0C0D52" w14:textId="70E5C508" w:rsidR="00444A74" w:rsidRPr="001C201C" w:rsidRDefault="00444A74" w:rsidP="00444A74">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Program 1007 Razvoj civilnog društva – udruge planiran u iznosu od 28.500,00 eura.</w:t>
      </w:r>
    </w:p>
    <w:p w14:paraId="5052A597" w14:textId="23C40654" w:rsidR="002B257C" w:rsidRDefault="00444A74" w:rsidP="00444A74">
      <w:pPr>
        <w:jc w:val="both"/>
        <w:rPr>
          <w:rFonts w:cstheme="minorHAnsi"/>
          <w:sz w:val="24"/>
          <w:szCs w:val="24"/>
        </w:rPr>
      </w:pPr>
      <w:r w:rsidRPr="001C201C">
        <w:rPr>
          <w:rFonts w:cstheme="minorHAnsi"/>
          <w:sz w:val="24"/>
          <w:szCs w:val="24"/>
        </w:rPr>
        <w:t>Za ostale donacije udrugama civilnog društva izdvojit će se 5.500,00 eura</w:t>
      </w:r>
      <w:r w:rsidR="001E7C7A">
        <w:rPr>
          <w:rFonts w:cstheme="minorHAnsi"/>
          <w:sz w:val="24"/>
          <w:szCs w:val="24"/>
        </w:rPr>
        <w:t xml:space="preserve"> (financirano iz općih prihoda i primitaka)</w:t>
      </w:r>
      <w:r w:rsidR="001B6C8D" w:rsidRPr="001C201C">
        <w:rPr>
          <w:rFonts w:cstheme="minorHAnsi"/>
          <w:sz w:val="24"/>
          <w:szCs w:val="24"/>
        </w:rPr>
        <w:t>, za udruge građana po natječaju izdvojit će se iznos od 8.500,00 eura</w:t>
      </w:r>
      <w:r w:rsidR="001E7C7A">
        <w:rPr>
          <w:rFonts w:cstheme="minorHAnsi"/>
          <w:sz w:val="24"/>
          <w:szCs w:val="24"/>
        </w:rPr>
        <w:t xml:space="preserve"> (financirano iz općih prihoda i primitaka)</w:t>
      </w:r>
      <w:r w:rsidR="001B6C8D" w:rsidRPr="001C201C">
        <w:rPr>
          <w:rFonts w:cstheme="minorHAnsi"/>
          <w:sz w:val="24"/>
          <w:szCs w:val="24"/>
        </w:rPr>
        <w:t>, za programe udruga za zaštitu prirode i životinja – lovstvo izdvojit će s</w:t>
      </w:r>
      <w:r w:rsidR="00727421" w:rsidRPr="001C201C">
        <w:rPr>
          <w:rFonts w:cstheme="minorHAnsi"/>
          <w:sz w:val="24"/>
          <w:szCs w:val="24"/>
        </w:rPr>
        <w:t>e 10.000,00 eura</w:t>
      </w:r>
      <w:r w:rsidR="001E7C7A">
        <w:rPr>
          <w:rFonts w:cstheme="minorHAnsi"/>
          <w:sz w:val="24"/>
          <w:szCs w:val="24"/>
        </w:rPr>
        <w:t xml:space="preserve"> (financirano iz općih prihoda i primitaka)</w:t>
      </w:r>
      <w:r w:rsidR="00727421" w:rsidRPr="001C201C">
        <w:rPr>
          <w:rFonts w:cstheme="minorHAnsi"/>
          <w:sz w:val="24"/>
          <w:szCs w:val="24"/>
        </w:rPr>
        <w:t>, za potpore udrugama za treću životnu dob – Udruga umirovljenika izdvojit će se 2.500,00 eura</w:t>
      </w:r>
      <w:r w:rsidR="008B65F9">
        <w:rPr>
          <w:rFonts w:cstheme="minorHAnsi"/>
          <w:sz w:val="24"/>
          <w:szCs w:val="24"/>
        </w:rPr>
        <w:t xml:space="preserve"> (financirano iz općih prihoda i primitaka)</w:t>
      </w:r>
      <w:r w:rsidR="00727421" w:rsidRPr="001C201C">
        <w:rPr>
          <w:rFonts w:cstheme="minorHAnsi"/>
          <w:sz w:val="24"/>
          <w:szCs w:val="24"/>
        </w:rPr>
        <w:t xml:space="preserve"> i za potporu udrugama branitelja – Voća izdvojit će se iznos od 2.000,00 eura</w:t>
      </w:r>
      <w:r w:rsidR="008B65F9">
        <w:rPr>
          <w:rFonts w:cstheme="minorHAnsi"/>
          <w:sz w:val="24"/>
          <w:szCs w:val="24"/>
        </w:rPr>
        <w:t xml:space="preserve"> (financirano iz općih prihoda i primitaka)</w:t>
      </w:r>
      <w:r w:rsidR="00727421" w:rsidRPr="001C201C">
        <w:rPr>
          <w:rFonts w:cstheme="minorHAnsi"/>
          <w:sz w:val="24"/>
          <w:szCs w:val="24"/>
        </w:rPr>
        <w:t>.</w:t>
      </w:r>
    </w:p>
    <w:p w14:paraId="79B40733" w14:textId="132347E3" w:rsidR="00444A74" w:rsidRPr="008F62F3" w:rsidRDefault="008F62F3" w:rsidP="00444A74">
      <w:pPr>
        <w:rPr>
          <w:rFonts w:cstheme="minorHAnsi"/>
          <w:b/>
          <w:bCs/>
          <w:iCs/>
          <w:color w:val="8496B0" w:themeColor="text2" w:themeTint="99"/>
          <w:sz w:val="24"/>
          <w:szCs w:val="24"/>
        </w:rPr>
      </w:pPr>
      <w:r w:rsidRPr="008F62F3">
        <w:rPr>
          <w:rFonts w:cstheme="minorHAnsi"/>
          <w:b/>
          <w:bCs/>
          <w:iCs/>
          <w:color w:val="8496B0" w:themeColor="text2" w:themeTint="99"/>
          <w:sz w:val="24"/>
          <w:szCs w:val="24"/>
        </w:rPr>
        <w:lastRenderedPageBreak/>
        <w:t>GLAVA 00408 TURIZAM</w:t>
      </w:r>
    </w:p>
    <w:p w14:paraId="44BEA737" w14:textId="3A14EDEC" w:rsidR="00444A74" w:rsidRDefault="00444A74" w:rsidP="00444A74">
      <w:pPr>
        <w:rPr>
          <w:rFonts w:cstheme="minorHAnsi"/>
          <w:b/>
          <w:bCs/>
          <w:color w:val="8496B0" w:themeColor="text2" w:themeTint="99"/>
          <w:sz w:val="24"/>
          <w:szCs w:val="24"/>
        </w:rPr>
      </w:pPr>
      <w:r w:rsidRPr="00C70560">
        <w:rPr>
          <w:rFonts w:cstheme="minorHAnsi"/>
          <w:b/>
          <w:bCs/>
          <w:color w:val="8496B0" w:themeColor="text2" w:themeTint="99"/>
          <w:sz w:val="24"/>
          <w:szCs w:val="24"/>
        </w:rPr>
        <w:t xml:space="preserve">Program </w:t>
      </w:r>
      <w:r w:rsidR="008F62F3">
        <w:rPr>
          <w:rFonts w:cstheme="minorHAnsi"/>
          <w:b/>
          <w:bCs/>
          <w:color w:val="8496B0" w:themeColor="text2" w:themeTint="99"/>
          <w:sz w:val="24"/>
          <w:szCs w:val="24"/>
        </w:rPr>
        <w:t xml:space="preserve">1006 Promicanje kulture i zaštita kulturne baštine planiran u iznosu od </w:t>
      </w:r>
      <w:r w:rsidR="004F3378">
        <w:rPr>
          <w:rFonts w:cstheme="minorHAnsi"/>
          <w:b/>
          <w:bCs/>
          <w:color w:val="8496B0" w:themeColor="text2" w:themeTint="99"/>
          <w:sz w:val="24"/>
          <w:szCs w:val="24"/>
        </w:rPr>
        <w:t>3.000,00</w:t>
      </w:r>
      <w:r w:rsidR="008F62F3">
        <w:rPr>
          <w:rFonts w:cstheme="minorHAnsi"/>
          <w:b/>
          <w:bCs/>
          <w:color w:val="8496B0" w:themeColor="text2" w:themeTint="99"/>
          <w:sz w:val="24"/>
          <w:szCs w:val="24"/>
        </w:rPr>
        <w:t xml:space="preserve"> eura</w:t>
      </w:r>
      <w:r w:rsidRPr="00C70560">
        <w:rPr>
          <w:rFonts w:cstheme="minorHAnsi"/>
          <w:b/>
          <w:bCs/>
          <w:color w:val="8496B0" w:themeColor="text2" w:themeTint="99"/>
          <w:sz w:val="24"/>
          <w:szCs w:val="24"/>
        </w:rPr>
        <w:t>.</w:t>
      </w:r>
    </w:p>
    <w:p w14:paraId="30518408" w14:textId="217105D3" w:rsidR="00444A74" w:rsidRDefault="004F3378" w:rsidP="00444A74">
      <w:pPr>
        <w:jc w:val="both"/>
        <w:rPr>
          <w:rFonts w:cstheme="minorHAnsi"/>
          <w:sz w:val="24"/>
          <w:szCs w:val="24"/>
        </w:rPr>
      </w:pPr>
      <w:r>
        <w:rPr>
          <w:rFonts w:cstheme="minorHAnsi"/>
          <w:sz w:val="24"/>
          <w:szCs w:val="24"/>
        </w:rPr>
        <w:t>Ovim programom izdvajaju se sredstva za Špilju Vindija u iznosu od 3.000,00 eura</w:t>
      </w:r>
      <w:r w:rsidR="008B65F9">
        <w:rPr>
          <w:rFonts w:cstheme="minorHAnsi"/>
          <w:sz w:val="24"/>
          <w:szCs w:val="24"/>
        </w:rPr>
        <w:t xml:space="preserve"> (financirano iz općih prihoda i primitaka)</w:t>
      </w:r>
      <w:r>
        <w:rPr>
          <w:rFonts w:cstheme="minorHAnsi"/>
          <w:sz w:val="24"/>
          <w:szCs w:val="24"/>
        </w:rPr>
        <w:t>.</w:t>
      </w:r>
    </w:p>
    <w:p w14:paraId="57B7B668" w14:textId="31525AED" w:rsidR="007B042F" w:rsidRDefault="007B042F" w:rsidP="007B042F">
      <w:pPr>
        <w:jc w:val="center"/>
        <w:rPr>
          <w:rFonts w:cstheme="minorHAnsi"/>
          <w:sz w:val="24"/>
          <w:szCs w:val="24"/>
        </w:rPr>
      </w:pPr>
      <w:r>
        <w:rPr>
          <w:rFonts w:cstheme="minorHAnsi"/>
          <w:noProof/>
          <w:sz w:val="24"/>
          <w:szCs w:val="24"/>
        </w:rPr>
        <w:drawing>
          <wp:inline distT="0" distB="0" distL="0" distR="0" wp14:anchorId="3F770945" wp14:editId="7D556397">
            <wp:extent cx="2994660" cy="1871663"/>
            <wp:effectExtent l="190500" t="190500" r="186690" b="186055"/>
            <wp:docPr id="131218671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186718" name="Slika 1312186718"/>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000375" cy="1875235"/>
                    </a:xfrm>
                    <a:prstGeom prst="rect">
                      <a:avLst/>
                    </a:prstGeom>
                    <a:ln>
                      <a:noFill/>
                    </a:ln>
                    <a:effectLst>
                      <a:outerShdw blurRad="190500" algn="tl" rotWithShape="0">
                        <a:srgbClr val="000000">
                          <a:alpha val="70000"/>
                        </a:srgbClr>
                      </a:outerShdw>
                    </a:effectLst>
                  </pic:spPr>
                </pic:pic>
              </a:graphicData>
            </a:graphic>
          </wp:inline>
        </w:drawing>
      </w:r>
    </w:p>
    <w:p w14:paraId="72199F8C" w14:textId="4DFD3ECE" w:rsidR="004F3378" w:rsidRDefault="004F3378" w:rsidP="004F3378">
      <w:pPr>
        <w:rPr>
          <w:rFonts w:cstheme="minorHAnsi"/>
          <w:b/>
          <w:bCs/>
          <w:color w:val="8496B0" w:themeColor="text2" w:themeTint="99"/>
          <w:sz w:val="24"/>
          <w:szCs w:val="24"/>
        </w:rPr>
      </w:pPr>
      <w:r w:rsidRPr="00C70560">
        <w:rPr>
          <w:rFonts w:cstheme="minorHAnsi"/>
          <w:b/>
          <w:bCs/>
          <w:color w:val="8496B0" w:themeColor="text2" w:themeTint="99"/>
          <w:sz w:val="24"/>
          <w:szCs w:val="24"/>
        </w:rPr>
        <w:t xml:space="preserve">Program </w:t>
      </w:r>
      <w:r>
        <w:rPr>
          <w:rFonts w:cstheme="minorHAnsi"/>
          <w:b/>
          <w:bCs/>
          <w:color w:val="8496B0" w:themeColor="text2" w:themeTint="99"/>
          <w:sz w:val="24"/>
          <w:szCs w:val="24"/>
        </w:rPr>
        <w:t>1013 Razvoj poljoprivrede, poduzetništva i turizma planiran u iznosu od 6.640.000,00 eura</w:t>
      </w:r>
      <w:r w:rsidRPr="00C70560">
        <w:rPr>
          <w:rFonts w:cstheme="minorHAnsi"/>
          <w:b/>
          <w:bCs/>
          <w:color w:val="8496B0" w:themeColor="text2" w:themeTint="99"/>
          <w:sz w:val="24"/>
          <w:szCs w:val="24"/>
        </w:rPr>
        <w:t>.</w:t>
      </w:r>
    </w:p>
    <w:p w14:paraId="4DA75E7B" w14:textId="75D035EA" w:rsidR="001C201C" w:rsidRPr="001C201C" w:rsidRDefault="001C201C" w:rsidP="004F3378">
      <w:pPr>
        <w:rPr>
          <w:rFonts w:cstheme="minorHAnsi"/>
          <w:sz w:val="24"/>
          <w:szCs w:val="24"/>
        </w:rPr>
      </w:pPr>
      <w:r w:rsidRPr="001C201C">
        <w:rPr>
          <w:rFonts w:cstheme="minorHAnsi"/>
          <w:sz w:val="24"/>
          <w:szCs w:val="24"/>
        </w:rPr>
        <w:t>Za financiranje rada turističke zajednice planira se izdvojiti iznos od 6.640,00 eura</w:t>
      </w:r>
      <w:r w:rsidR="008B65F9">
        <w:rPr>
          <w:rFonts w:cstheme="minorHAnsi"/>
          <w:sz w:val="24"/>
          <w:szCs w:val="24"/>
        </w:rPr>
        <w:t xml:space="preserve"> (financirano iz općih prihoda i primitaka)</w:t>
      </w:r>
      <w:r w:rsidRPr="001C201C">
        <w:rPr>
          <w:rFonts w:cstheme="minorHAnsi"/>
          <w:sz w:val="24"/>
          <w:szCs w:val="24"/>
        </w:rPr>
        <w:t>.</w:t>
      </w:r>
    </w:p>
    <w:p w14:paraId="228BD5EB" w14:textId="77777777" w:rsidR="004F3378" w:rsidRDefault="004F3378" w:rsidP="00444A74">
      <w:pPr>
        <w:jc w:val="both"/>
        <w:rPr>
          <w:rFonts w:cstheme="minorHAnsi"/>
          <w:b/>
          <w:bCs/>
          <w:i/>
          <w:color w:val="8496B0" w:themeColor="text2" w:themeTint="99"/>
          <w:sz w:val="24"/>
          <w:szCs w:val="24"/>
        </w:rPr>
      </w:pPr>
    </w:p>
    <w:p w14:paraId="1B0B4467" w14:textId="60C91FAC" w:rsidR="007B042F" w:rsidRDefault="007B042F">
      <w:pPr>
        <w:rPr>
          <w:rFonts w:cstheme="minorHAnsi"/>
          <w:b/>
          <w:bCs/>
          <w:i/>
          <w:color w:val="8496B0" w:themeColor="text2" w:themeTint="99"/>
          <w:sz w:val="24"/>
          <w:szCs w:val="24"/>
        </w:rPr>
      </w:pPr>
      <w:r>
        <w:rPr>
          <w:rFonts w:cstheme="minorHAnsi"/>
          <w:b/>
          <w:bCs/>
          <w:i/>
          <w:color w:val="8496B0" w:themeColor="text2" w:themeTint="99"/>
          <w:sz w:val="24"/>
          <w:szCs w:val="24"/>
        </w:rPr>
        <w:br w:type="page"/>
      </w:r>
    </w:p>
    <w:p w14:paraId="2CD0A1BD" w14:textId="2C05D743" w:rsidR="00B6007A" w:rsidRPr="007602C9" w:rsidRDefault="006505E7" w:rsidP="00B6007A">
      <w:pPr>
        <w:jc w:val="center"/>
        <w:rPr>
          <w:rFonts w:eastAsia="Batang" w:cstheme="minorHAnsi"/>
          <w:b/>
          <w:bCs/>
          <w:color w:val="8496B0" w:themeColor="text2" w:themeTint="99"/>
          <w:sz w:val="24"/>
          <w:szCs w:val="24"/>
        </w:rPr>
      </w:pPr>
      <w:r w:rsidRPr="007602C9">
        <w:rPr>
          <w:rFonts w:cstheme="minorHAnsi"/>
          <w:b/>
          <w:bCs/>
          <w:i/>
          <w:color w:val="8496B0" w:themeColor="text2" w:themeTint="99"/>
          <w:sz w:val="24"/>
          <w:szCs w:val="24"/>
        </w:rPr>
        <w:lastRenderedPageBreak/>
        <w:t xml:space="preserve">Projekti Općine </w:t>
      </w:r>
      <w:r w:rsidR="00EA7E7E">
        <w:rPr>
          <w:rFonts w:cstheme="minorHAnsi"/>
          <w:b/>
          <w:bCs/>
          <w:i/>
          <w:color w:val="8496B0" w:themeColor="text2" w:themeTint="99"/>
          <w:sz w:val="24"/>
          <w:szCs w:val="24"/>
        </w:rPr>
        <w:t>Donja Voća</w:t>
      </w:r>
      <w:r w:rsidRPr="007602C9">
        <w:rPr>
          <w:rFonts w:cstheme="minorHAnsi"/>
          <w:b/>
          <w:bCs/>
          <w:i/>
          <w:color w:val="8496B0" w:themeColor="text2" w:themeTint="99"/>
          <w:sz w:val="24"/>
          <w:szCs w:val="24"/>
        </w:rPr>
        <w:t xml:space="preserve"> u 202</w:t>
      </w:r>
      <w:r w:rsidR="00F312C8">
        <w:rPr>
          <w:rFonts w:cstheme="minorHAnsi"/>
          <w:b/>
          <w:bCs/>
          <w:i/>
          <w:color w:val="8496B0" w:themeColor="text2" w:themeTint="99"/>
          <w:sz w:val="24"/>
          <w:szCs w:val="24"/>
        </w:rPr>
        <w:t>4</w:t>
      </w:r>
      <w:r w:rsidRPr="007602C9">
        <w:rPr>
          <w:rFonts w:cstheme="minorHAnsi"/>
          <w:b/>
          <w:bCs/>
          <w:i/>
          <w:color w:val="8496B0" w:themeColor="text2" w:themeTint="99"/>
          <w:sz w:val="24"/>
          <w:szCs w:val="24"/>
        </w:rPr>
        <w:t>. godini s projekcijama za 202</w:t>
      </w:r>
      <w:r w:rsidR="00F312C8">
        <w:rPr>
          <w:rFonts w:cstheme="minorHAnsi"/>
          <w:b/>
          <w:bCs/>
          <w:i/>
          <w:color w:val="8496B0" w:themeColor="text2" w:themeTint="99"/>
          <w:sz w:val="24"/>
          <w:szCs w:val="24"/>
        </w:rPr>
        <w:t>5</w:t>
      </w:r>
      <w:r w:rsidRPr="007602C9">
        <w:rPr>
          <w:rFonts w:cstheme="minorHAnsi"/>
          <w:b/>
          <w:bCs/>
          <w:i/>
          <w:color w:val="8496B0" w:themeColor="text2" w:themeTint="99"/>
          <w:sz w:val="24"/>
          <w:szCs w:val="24"/>
        </w:rPr>
        <w:t>. i 202</w:t>
      </w:r>
      <w:r w:rsidR="00F312C8">
        <w:rPr>
          <w:rFonts w:cstheme="minorHAnsi"/>
          <w:b/>
          <w:bCs/>
          <w:i/>
          <w:color w:val="8496B0" w:themeColor="text2" w:themeTint="99"/>
          <w:sz w:val="24"/>
          <w:szCs w:val="24"/>
        </w:rPr>
        <w:t>6</w:t>
      </w:r>
      <w:r w:rsidRPr="007602C9">
        <w:rPr>
          <w:rFonts w:cstheme="minorHAnsi"/>
          <w:b/>
          <w:bCs/>
          <w:i/>
          <w:color w:val="8496B0" w:themeColor="text2" w:themeTint="99"/>
          <w:sz w:val="24"/>
          <w:szCs w:val="24"/>
        </w:rPr>
        <w:t>. godinu</w:t>
      </w:r>
    </w:p>
    <w:tbl>
      <w:tblPr>
        <w:tblStyle w:val="Reetkatablice"/>
        <w:tblW w:w="5104" w:type="pct"/>
        <w:jc w:val="center"/>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Look w:val="04A0" w:firstRow="1" w:lastRow="0" w:firstColumn="1" w:lastColumn="0" w:noHBand="0" w:noVBand="1"/>
      </w:tblPr>
      <w:tblGrid>
        <w:gridCol w:w="4168"/>
        <w:gridCol w:w="1880"/>
        <w:gridCol w:w="1818"/>
        <w:gridCol w:w="1817"/>
      </w:tblGrid>
      <w:tr w:rsidR="009B3324" w:rsidRPr="00A944CE" w14:paraId="035F545A" w14:textId="6D01E8C3" w:rsidTr="007F5B2C">
        <w:trPr>
          <w:trHeight w:val="249"/>
          <w:jc w:val="center"/>
        </w:trPr>
        <w:tc>
          <w:tcPr>
            <w:tcW w:w="2152" w:type="pct"/>
            <w:shd w:val="clear" w:color="auto" w:fill="B4C6E7" w:themeFill="accent1" w:themeFillTint="66"/>
            <w:vAlign w:val="center"/>
          </w:tcPr>
          <w:p w14:paraId="5AD9A168" w14:textId="77777777" w:rsidR="009B3324" w:rsidRPr="00A944CE" w:rsidRDefault="009B3324" w:rsidP="00B6007A">
            <w:pPr>
              <w:jc w:val="center"/>
              <w:rPr>
                <w:rFonts w:asciiTheme="majorHAnsi" w:eastAsia="Batang" w:hAnsiTheme="majorHAnsi" w:cs="Arial"/>
                <w:b/>
                <w:color w:val="44546A" w:themeColor="text2"/>
                <w:sz w:val="20"/>
                <w:szCs w:val="20"/>
              </w:rPr>
            </w:pPr>
            <w:r w:rsidRPr="00A944CE">
              <w:rPr>
                <w:rFonts w:asciiTheme="majorHAnsi" w:eastAsia="Batang" w:hAnsiTheme="majorHAnsi" w:cs="Arial"/>
                <w:b/>
                <w:color w:val="44546A" w:themeColor="text2"/>
                <w:sz w:val="20"/>
                <w:szCs w:val="20"/>
              </w:rPr>
              <w:t>Naziv projekta</w:t>
            </w:r>
          </w:p>
        </w:tc>
        <w:tc>
          <w:tcPr>
            <w:tcW w:w="971" w:type="pct"/>
            <w:shd w:val="clear" w:color="auto" w:fill="B4C6E7" w:themeFill="accent1" w:themeFillTint="66"/>
            <w:vAlign w:val="center"/>
          </w:tcPr>
          <w:p w14:paraId="7927B533" w14:textId="32F37C10" w:rsidR="009B3324" w:rsidRPr="00A944CE" w:rsidRDefault="009B3324" w:rsidP="009B3324">
            <w:pPr>
              <w:ind w:left="156"/>
              <w:jc w:val="center"/>
              <w:rPr>
                <w:rFonts w:asciiTheme="majorHAnsi" w:eastAsia="Batang" w:hAnsiTheme="majorHAnsi" w:cs="Arial"/>
                <w:b/>
                <w:color w:val="44546A" w:themeColor="text2"/>
                <w:sz w:val="20"/>
                <w:szCs w:val="20"/>
              </w:rPr>
            </w:pPr>
            <w:r w:rsidRPr="00A944CE">
              <w:rPr>
                <w:rFonts w:asciiTheme="majorHAnsi" w:eastAsia="Batang" w:hAnsiTheme="majorHAnsi" w:cs="Arial"/>
                <w:b/>
                <w:color w:val="44546A" w:themeColor="text2"/>
                <w:sz w:val="20"/>
                <w:szCs w:val="20"/>
              </w:rPr>
              <w:t>202</w:t>
            </w:r>
            <w:r w:rsidR="00AE697E">
              <w:rPr>
                <w:rFonts w:asciiTheme="majorHAnsi" w:eastAsia="Batang" w:hAnsiTheme="majorHAnsi" w:cs="Arial"/>
                <w:b/>
                <w:color w:val="44546A" w:themeColor="text2"/>
                <w:sz w:val="20"/>
                <w:szCs w:val="20"/>
              </w:rPr>
              <w:t>4</w:t>
            </w:r>
            <w:r w:rsidRPr="00A944CE">
              <w:rPr>
                <w:rFonts w:asciiTheme="majorHAnsi" w:eastAsia="Batang" w:hAnsiTheme="majorHAnsi" w:cs="Arial"/>
                <w:b/>
                <w:color w:val="44546A" w:themeColor="text2"/>
                <w:sz w:val="20"/>
                <w:szCs w:val="20"/>
              </w:rPr>
              <w:t>.</w:t>
            </w:r>
          </w:p>
        </w:tc>
        <w:tc>
          <w:tcPr>
            <w:tcW w:w="939" w:type="pct"/>
            <w:shd w:val="clear" w:color="auto" w:fill="B4C6E7" w:themeFill="accent1" w:themeFillTint="66"/>
          </w:tcPr>
          <w:p w14:paraId="564A1CCB" w14:textId="5B02954B" w:rsidR="009B3324" w:rsidRPr="00A944CE" w:rsidRDefault="009B3324" w:rsidP="00B6007A">
            <w:pPr>
              <w:jc w:val="center"/>
              <w:rPr>
                <w:rFonts w:asciiTheme="majorHAnsi" w:eastAsia="Batang" w:hAnsiTheme="majorHAnsi" w:cs="Arial"/>
                <w:b/>
                <w:color w:val="44546A" w:themeColor="text2"/>
                <w:sz w:val="20"/>
                <w:szCs w:val="20"/>
              </w:rPr>
            </w:pPr>
            <w:r w:rsidRPr="00A944CE">
              <w:rPr>
                <w:rFonts w:asciiTheme="majorHAnsi" w:eastAsia="Batang" w:hAnsiTheme="majorHAnsi" w:cs="Arial"/>
                <w:b/>
                <w:color w:val="44546A" w:themeColor="text2"/>
                <w:sz w:val="20"/>
                <w:szCs w:val="20"/>
              </w:rPr>
              <w:t>202</w:t>
            </w:r>
            <w:r w:rsidR="00AE697E">
              <w:rPr>
                <w:rFonts w:asciiTheme="majorHAnsi" w:eastAsia="Batang" w:hAnsiTheme="majorHAnsi" w:cs="Arial"/>
                <w:b/>
                <w:color w:val="44546A" w:themeColor="text2"/>
                <w:sz w:val="20"/>
                <w:szCs w:val="20"/>
              </w:rPr>
              <w:t>5</w:t>
            </w:r>
            <w:r w:rsidRPr="00A944CE">
              <w:rPr>
                <w:rFonts w:asciiTheme="majorHAnsi" w:eastAsia="Batang" w:hAnsiTheme="majorHAnsi" w:cs="Arial"/>
                <w:b/>
                <w:color w:val="44546A" w:themeColor="text2"/>
                <w:sz w:val="20"/>
                <w:szCs w:val="20"/>
              </w:rPr>
              <w:t>.</w:t>
            </w:r>
          </w:p>
        </w:tc>
        <w:tc>
          <w:tcPr>
            <w:tcW w:w="939" w:type="pct"/>
            <w:shd w:val="clear" w:color="auto" w:fill="B4C6E7" w:themeFill="accent1" w:themeFillTint="66"/>
          </w:tcPr>
          <w:p w14:paraId="7D4B67A3" w14:textId="037096D6" w:rsidR="009B3324" w:rsidRPr="00A944CE" w:rsidRDefault="00AE697E" w:rsidP="00B6007A">
            <w:pPr>
              <w:jc w:val="center"/>
              <w:rPr>
                <w:rFonts w:asciiTheme="majorHAnsi" w:eastAsia="Batang" w:hAnsiTheme="majorHAnsi" w:cs="Arial"/>
                <w:b/>
                <w:color w:val="44546A" w:themeColor="text2"/>
                <w:sz w:val="20"/>
                <w:szCs w:val="20"/>
              </w:rPr>
            </w:pPr>
            <w:r>
              <w:rPr>
                <w:rFonts w:asciiTheme="majorHAnsi" w:eastAsia="Batang" w:hAnsiTheme="majorHAnsi" w:cs="Arial"/>
                <w:b/>
                <w:color w:val="44546A" w:themeColor="text2"/>
                <w:sz w:val="20"/>
                <w:szCs w:val="20"/>
              </w:rPr>
              <w:t>2026</w:t>
            </w:r>
            <w:r w:rsidR="009B3324" w:rsidRPr="00A944CE">
              <w:rPr>
                <w:rFonts w:asciiTheme="majorHAnsi" w:eastAsia="Batang" w:hAnsiTheme="majorHAnsi" w:cs="Arial"/>
                <w:b/>
                <w:color w:val="44546A" w:themeColor="text2"/>
                <w:sz w:val="20"/>
                <w:szCs w:val="20"/>
              </w:rPr>
              <w:t>.</w:t>
            </w:r>
          </w:p>
        </w:tc>
      </w:tr>
      <w:tr w:rsidR="00D5035E" w:rsidRPr="00A944CE" w14:paraId="54F18D35" w14:textId="77777777" w:rsidTr="007F5B2C">
        <w:trPr>
          <w:trHeight w:val="266"/>
          <w:jc w:val="center"/>
        </w:trPr>
        <w:tc>
          <w:tcPr>
            <w:tcW w:w="2152" w:type="pct"/>
            <w:vAlign w:val="center"/>
          </w:tcPr>
          <w:p w14:paraId="0BA710CE" w14:textId="741DCD16" w:rsidR="00D5035E" w:rsidRPr="00A944CE" w:rsidRDefault="00EA7E7E" w:rsidP="00B6007A">
            <w:pPr>
              <w:jc w:val="center"/>
              <w:rPr>
                <w:rFonts w:asciiTheme="majorHAnsi" w:eastAsia="Batang" w:hAnsiTheme="majorHAnsi" w:cstheme="minorHAnsi"/>
                <w:sz w:val="20"/>
                <w:szCs w:val="20"/>
              </w:rPr>
            </w:pPr>
            <w:r w:rsidRPr="00EA7E7E">
              <w:rPr>
                <w:rFonts w:asciiTheme="majorHAnsi" w:eastAsia="Batang" w:hAnsiTheme="majorHAnsi" w:cstheme="minorHAnsi"/>
                <w:sz w:val="20"/>
                <w:szCs w:val="20"/>
              </w:rPr>
              <w:t>T100201</w:t>
            </w:r>
            <w:r>
              <w:rPr>
                <w:rFonts w:asciiTheme="majorHAnsi" w:eastAsia="Batang" w:hAnsiTheme="majorHAnsi" w:cstheme="minorHAnsi"/>
                <w:sz w:val="20"/>
                <w:szCs w:val="20"/>
              </w:rPr>
              <w:t xml:space="preserve"> Održavanje poslovnih objekata</w:t>
            </w:r>
          </w:p>
        </w:tc>
        <w:tc>
          <w:tcPr>
            <w:tcW w:w="971" w:type="pct"/>
            <w:vAlign w:val="center"/>
          </w:tcPr>
          <w:p w14:paraId="233C58B9" w14:textId="25681612" w:rsidR="00D5035E" w:rsidRPr="00A944CE" w:rsidRDefault="00EA7E7E"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6.660,00</w:t>
            </w:r>
          </w:p>
        </w:tc>
        <w:tc>
          <w:tcPr>
            <w:tcW w:w="939" w:type="pct"/>
            <w:vAlign w:val="center"/>
          </w:tcPr>
          <w:p w14:paraId="5D247949" w14:textId="48721F44" w:rsidR="00D5035E" w:rsidRPr="00A944CE" w:rsidRDefault="00EA7E7E"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6.660,00</w:t>
            </w:r>
          </w:p>
        </w:tc>
        <w:tc>
          <w:tcPr>
            <w:tcW w:w="939" w:type="pct"/>
            <w:vAlign w:val="center"/>
          </w:tcPr>
          <w:p w14:paraId="5B4DDBAE" w14:textId="5D265FE6" w:rsidR="00D5035E" w:rsidRPr="00A944CE" w:rsidRDefault="00EA7E7E"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6.660,00</w:t>
            </w:r>
          </w:p>
        </w:tc>
      </w:tr>
      <w:tr w:rsidR="00D5035E" w:rsidRPr="00A944CE" w14:paraId="60F27803" w14:textId="77777777" w:rsidTr="007F5B2C">
        <w:trPr>
          <w:trHeight w:val="266"/>
          <w:jc w:val="center"/>
        </w:trPr>
        <w:tc>
          <w:tcPr>
            <w:tcW w:w="2152" w:type="pct"/>
            <w:vAlign w:val="center"/>
          </w:tcPr>
          <w:p w14:paraId="2B487F8E" w14:textId="5087AF97" w:rsidR="00D5035E" w:rsidRPr="00A944CE" w:rsidRDefault="00DC4FEE" w:rsidP="00B6007A">
            <w:pPr>
              <w:jc w:val="center"/>
              <w:rPr>
                <w:rFonts w:asciiTheme="majorHAnsi" w:eastAsia="Batang" w:hAnsiTheme="majorHAnsi" w:cstheme="minorHAnsi"/>
                <w:sz w:val="20"/>
                <w:szCs w:val="20"/>
              </w:rPr>
            </w:pPr>
            <w:r w:rsidRPr="00DC4FEE">
              <w:rPr>
                <w:rFonts w:asciiTheme="majorHAnsi" w:eastAsia="Batang" w:hAnsiTheme="majorHAnsi" w:cstheme="minorHAnsi"/>
                <w:sz w:val="20"/>
                <w:szCs w:val="20"/>
              </w:rPr>
              <w:t>K100310</w:t>
            </w:r>
            <w:r>
              <w:rPr>
                <w:rFonts w:asciiTheme="majorHAnsi" w:eastAsia="Batang" w:hAnsiTheme="majorHAnsi" w:cstheme="minorHAnsi"/>
                <w:sz w:val="20"/>
                <w:szCs w:val="20"/>
              </w:rPr>
              <w:t xml:space="preserve"> Sufinanciranje izgradnje sortirnice Čistoća Varaždin</w:t>
            </w:r>
          </w:p>
        </w:tc>
        <w:tc>
          <w:tcPr>
            <w:tcW w:w="971" w:type="pct"/>
            <w:vAlign w:val="center"/>
          </w:tcPr>
          <w:p w14:paraId="1752263B" w14:textId="0F245B4D" w:rsidR="00D5035E" w:rsidRPr="00A944CE" w:rsidRDefault="00DC4FEE"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1.000,00</w:t>
            </w:r>
          </w:p>
        </w:tc>
        <w:tc>
          <w:tcPr>
            <w:tcW w:w="939" w:type="pct"/>
            <w:vAlign w:val="center"/>
          </w:tcPr>
          <w:p w14:paraId="45916F63" w14:textId="4F1F1EF8" w:rsidR="00BA7DD1" w:rsidRPr="00A944CE" w:rsidRDefault="00DC4FEE" w:rsidP="00BA7DD1">
            <w:pPr>
              <w:jc w:val="center"/>
              <w:rPr>
                <w:rFonts w:asciiTheme="majorHAnsi" w:eastAsia="Batang" w:hAnsiTheme="majorHAnsi" w:cstheme="minorHAnsi"/>
                <w:sz w:val="20"/>
                <w:szCs w:val="20"/>
              </w:rPr>
            </w:pPr>
            <w:r>
              <w:rPr>
                <w:rFonts w:asciiTheme="majorHAnsi" w:eastAsia="Batang" w:hAnsiTheme="majorHAnsi" w:cstheme="minorHAnsi"/>
                <w:sz w:val="20"/>
                <w:szCs w:val="20"/>
              </w:rPr>
              <w:t>0,00</w:t>
            </w:r>
          </w:p>
        </w:tc>
        <w:tc>
          <w:tcPr>
            <w:tcW w:w="939" w:type="pct"/>
            <w:vAlign w:val="center"/>
          </w:tcPr>
          <w:p w14:paraId="776B0D84" w14:textId="551A3E31" w:rsidR="00D5035E" w:rsidRPr="00A944CE" w:rsidRDefault="00DC4FEE"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0,00</w:t>
            </w:r>
            <w:r w:rsidRPr="00DC4FEE">
              <w:rPr>
                <w:rFonts w:asciiTheme="majorHAnsi" w:eastAsia="Batang" w:hAnsiTheme="majorHAnsi" w:cstheme="minorHAnsi"/>
                <w:sz w:val="20"/>
                <w:szCs w:val="20"/>
              </w:rPr>
              <w:t>T100502</w:t>
            </w:r>
          </w:p>
        </w:tc>
      </w:tr>
      <w:tr w:rsidR="00894763" w:rsidRPr="00A944CE" w14:paraId="62F32717" w14:textId="77777777" w:rsidTr="007F5B2C">
        <w:trPr>
          <w:trHeight w:val="266"/>
          <w:jc w:val="center"/>
        </w:trPr>
        <w:tc>
          <w:tcPr>
            <w:tcW w:w="2152" w:type="pct"/>
            <w:vAlign w:val="center"/>
          </w:tcPr>
          <w:p w14:paraId="05AA17F0" w14:textId="5EC4D63E" w:rsidR="00894763" w:rsidRPr="00D34818" w:rsidRDefault="00DC4FEE" w:rsidP="00B6007A">
            <w:pPr>
              <w:jc w:val="center"/>
              <w:rPr>
                <w:rFonts w:asciiTheme="majorHAnsi" w:eastAsia="Batang" w:hAnsiTheme="majorHAnsi" w:cstheme="minorHAnsi"/>
                <w:sz w:val="20"/>
                <w:szCs w:val="20"/>
              </w:rPr>
            </w:pPr>
            <w:r w:rsidRPr="00DC4FEE">
              <w:rPr>
                <w:rFonts w:asciiTheme="majorHAnsi" w:eastAsia="Batang" w:hAnsiTheme="majorHAnsi" w:cstheme="minorHAnsi"/>
                <w:sz w:val="20"/>
                <w:szCs w:val="20"/>
              </w:rPr>
              <w:t>T100502</w:t>
            </w:r>
            <w:r>
              <w:rPr>
                <w:rFonts w:asciiTheme="majorHAnsi" w:eastAsia="Batang" w:hAnsiTheme="majorHAnsi" w:cstheme="minorHAnsi"/>
                <w:sz w:val="20"/>
                <w:szCs w:val="20"/>
              </w:rPr>
              <w:t xml:space="preserve"> Uređenje i održavanje dječjih igrališta</w:t>
            </w:r>
          </w:p>
        </w:tc>
        <w:tc>
          <w:tcPr>
            <w:tcW w:w="971" w:type="pct"/>
            <w:vAlign w:val="center"/>
          </w:tcPr>
          <w:p w14:paraId="6964FF71" w14:textId="442885B1" w:rsidR="00894763" w:rsidRPr="00A944CE" w:rsidRDefault="005A26FA"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5.000,00</w:t>
            </w:r>
          </w:p>
        </w:tc>
        <w:tc>
          <w:tcPr>
            <w:tcW w:w="939" w:type="pct"/>
            <w:vAlign w:val="center"/>
          </w:tcPr>
          <w:p w14:paraId="62A88729" w14:textId="37FCBD0D" w:rsidR="00894763" w:rsidRPr="00A944CE" w:rsidRDefault="005A26FA" w:rsidP="00BA7DD1">
            <w:pPr>
              <w:jc w:val="center"/>
              <w:rPr>
                <w:rFonts w:asciiTheme="majorHAnsi" w:eastAsia="Batang" w:hAnsiTheme="majorHAnsi" w:cstheme="minorHAnsi"/>
                <w:sz w:val="20"/>
                <w:szCs w:val="20"/>
              </w:rPr>
            </w:pPr>
            <w:r>
              <w:rPr>
                <w:rFonts w:asciiTheme="majorHAnsi" w:eastAsia="Batang" w:hAnsiTheme="majorHAnsi" w:cstheme="minorHAnsi"/>
                <w:sz w:val="20"/>
                <w:szCs w:val="20"/>
              </w:rPr>
              <w:t>5.000,00</w:t>
            </w:r>
          </w:p>
        </w:tc>
        <w:tc>
          <w:tcPr>
            <w:tcW w:w="939" w:type="pct"/>
            <w:vAlign w:val="center"/>
          </w:tcPr>
          <w:p w14:paraId="76562C6C" w14:textId="04FE75BF" w:rsidR="00894763" w:rsidRPr="00A944CE" w:rsidRDefault="005A26FA"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5.000,00</w:t>
            </w:r>
          </w:p>
        </w:tc>
      </w:tr>
      <w:tr w:rsidR="00D5035E" w:rsidRPr="00A944CE" w14:paraId="5D7792BD" w14:textId="77777777" w:rsidTr="007F5B2C">
        <w:trPr>
          <w:trHeight w:val="266"/>
          <w:jc w:val="center"/>
        </w:trPr>
        <w:tc>
          <w:tcPr>
            <w:tcW w:w="2152" w:type="pct"/>
            <w:vAlign w:val="center"/>
          </w:tcPr>
          <w:p w14:paraId="3F543EC3" w14:textId="2C3E6525" w:rsidR="00D5035E" w:rsidRPr="00A944CE" w:rsidRDefault="005A26FA" w:rsidP="00B6007A">
            <w:pPr>
              <w:jc w:val="center"/>
              <w:rPr>
                <w:rFonts w:asciiTheme="majorHAnsi" w:eastAsia="Batang" w:hAnsiTheme="majorHAnsi" w:cstheme="minorHAnsi"/>
                <w:sz w:val="20"/>
                <w:szCs w:val="20"/>
              </w:rPr>
            </w:pPr>
            <w:r w:rsidRPr="005A26FA">
              <w:rPr>
                <w:rFonts w:asciiTheme="majorHAnsi" w:eastAsia="Batang" w:hAnsiTheme="majorHAnsi" w:cstheme="minorHAnsi"/>
                <w:sz w:val="20"/>
                <w:szCs w:val="20"/>
              </w:rPr>
              <w:t>K100308</w:t>
            </w:r>
            <w:r>
              <w:rPr>
                <w:rFonts w:asciiTheme="majorHAnsi" w:eastAsia="Batang" w:hAnsiTheme="majorHAnsi" w:cstheme="minorHAnsi"/>
                <w:sz w:val="20"/>
                <w:szCs w:val="20"/>
              </w:rPr>
              <w:t xml:space="preserve"> Reciklažno mobilno dvorište </w:t>
            </w:r>
          </w:p>
        </w:tc>
        <w:tc>
          <w:tcPr>
            <w:tcW w:w="971" w:type="pct"/>
            <w:vAlign w:val="center"/>
          </w:tcPr>
          <w:p w14:paraId="1DF8971C" w14:textId="096DA649" w:rsidR="00D5035E" w:rsidRPr="00A944CE" w:rsidRDefault="005A26FA"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22.000,00</w:t>
            </w:r>
          </w:p>
        </w:tc>
        <w:tc>
          <w:tcPr>
            <w:tcW w:w="939" w:type="pct"/>
            <w:vAlign w:val="center"/>
          </w:tcPr>
          <w:p w14:paraId="64C9BF99" w14:textId="22C1C6BF" w:rsidR="00D5035E" w:rsidRPr="00A944CE" w:rsidRDefault="005A26FA"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0,00</w:t>
            </w:r>
          </w:p>
        </w:tc>
        <w:tc>
          <w:tcPr>
            <w:tcW w:w="939" w:type="pct"/>
            <w:vAlign w:val="center"/>
          </w:tcPr>
          <w:p w14:paraId="2AC833CA" w14:textId="20E0D426" w:rsidR="00D5035E" w:rsidRPr="00A944CE" w:rsidRDefault="005A26FA"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0,00</w:t>
            </w:r>
          </w:p>
        </w:tc>
      </w:tr>
      <w:tr w:rsidR="00D5035E" w:rsidRPr="00A944CE" w14:paraId="175837E4" w14:textId="77777777" w:rsidTr="007F5B2C">
        <w:trPr>
          <w:trHeight w:val="266"/>
          <w:jc w:val="center"/>
        </w:trPr>
        <w:tc>
          <w:tcPr>
            <w:tcW w:w="2152" w:type="pct"/>
            <w:vAlign w:val="center"/>
          </w:tcPr>
          <w:p w14:paraId="35E77A34" w14:textId="2601E200" w:rsidR="00D5035E" w:rsidRPr="00A944CE" w:rsidRDefault="00F8007C" w:rsidP="00B6007A">
            <w:pPr>
              <w:jc w:val="center"/>
              <w:rPr>
                <w:rFonts w:asciiTheme="majorHAnsi" w:eastAsia="Batang" w:hAnsiTheme="majorHAnsi" w:cstheme="minorHAnsi"/>
                <w:sz w:val="20"/>
                <w:szCs w:val="20"/>
              </w:rPr>
            </w:pPr>
            <w:r w:rsidRPr="00F8007C">
              <w:rPr>
                <w:rFonts w:asciiTheme="majorHAnsi" w:eastAsia="Batang" w:hAnsiTheme="majorHAnsi" w:cstheme="minorHAnsi"/>
                <w:sz w:val="20"/>
                <w:szCs w:val="20"/>
              </w:rPr>
              <w:t>K100405</w:t>
            </w:r>
            <w:r>
              <w:rPr>
                <w:rFonts w:asciiTheme="majorHAnsi" w:eastAsia="Batang" w:hAnsiTheme="majorHAnsi" w:cstheme="minorHAnsi"/>
                <w:sz w:val="20"/>
                <w:szCs w:val="20"/>
              </w:rPr>
              <w:t xml:space="preserve"> Nerazvrstane ceste -- modernizacija</w:t>
            </w:r>
          </w:p>
        </w:tc>
        <w:tc>
          <w:tcPr>
            <w:tcW w:w="971" w:type="pct"/>
            <w:vAlign w:val="center"/>
          </w:tcPr>
          <w:p w14:paraId="0C47F7B5" w14:textId="430899DA" w:rsidR="00D5035E" w:rsidRPr="00A944CE" w:rsidRDefault="00F8007C"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220.000,00</w:t>
            </w:r>
          </w:p>
        </w:tc>
        <w:tc>
          <w:tcPr>
            <w:tcW w:w="939" w:type="pct"/>
            <w:vAlign w:val="center"/>
          </w:tcPr>
          <w:p w14:paraId="3FF693ED" w14:textId="206293D0" w:rsidR="00D5035E" w:rsidRPr="00A944CE" w:rsidRDefault="00F8007C"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110.000,00</w:t>
            </w:r>
          </w:p>
        </w:tc>
        <w:tc>
          <w:tcPr>
            <w:tcW w:w="939" w:type="pct"/>
            <w:vAlign w:val="center"/>
          </w:tcPr>
          <w:p w14:paraId="7195B546" w14:textId="0FC9D02A" w:rsidR="00D5035E" w:rsidRPr="00A944CE" w:rsidRDefault="00F8007C"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110.000,00</w:t>
            </w:r>
          </w:p>
        </w:tc>
      </w:tr>
      <w:tr w:rsidR="00D5035E" w:rsidRPr="00A944CE" w14:paraId="6511D375" w14:textId="77777777" w:rsidTr="007F5B2C">
        <w:trPr>
          <w:trHeight w:val="266"/>
          <w:jc w:val="center"/>
        </w:trPr>
        <w:tc>
          <w:tcPr>
            <w:tcW w:w="2152" w:type="pct"/>
            <w:vAlign w:val="center"/>
          </w:tcPr>
          <w:p w14:paraId="2A9AE0E7" w14:textId="3842A1F7" w:rsidR="00D5035E" w:rsidRPr="00A944CE" w:rsidRDefault="00F8007C" w:rsidP="00B6007A">
            <w:pPr>
              <w:jc w:val="center"/>
              <w:rPr>
                <w:rFonts w:asciiTheme="majorHAnsi" w:eastAsia="Batang" w:hAnsiTheme="majorHAnsi" w:cstheme="minorHAnsi"/>
                <w:sz w:val="20"/>
                <w:szCs w:val="20"/>
              </w:rPr>
            </w:pPr>
            <w:r w:rsidRPr="00F8007C">
              <w:rPr>
                <w:rFonts w:asciiTheme="majorHAnsi" w:eastAsia="Batang" w:hAnsiTheme="majorHAnsi" w:cstheme="minorHAnsi"/>
                <w:sz w:val="20"/>
                <w:szCs w:val="20"/>
              </w:rPr>
              <w:t>K100408</w:t>
            </w:r>
            <w:r>
              <w:rPr>
                <w:rFonts w:asciiTheme="majorHAnsi" w:eastAsia="Batang" w:hAnsiTheme="majorHAnsi" w:cstheme="minorHAnsi"/>
                <w:sz w:val="20"/>
                <w:szCs w:val="20"/>
              </w:rPr>
              <w:t xml:space="preserve"> Most Budinščak – rekonstrukcija i izgradnja </w:t>
            </w:r>
          </w:p>
        </w:tc>
        <w:tc>
          <w:tcPr>
            <w:tcW w:w="971" w:type="pct"/>
            <w:vAlign w:val="center"/>
          </w:tcPr>
          <w:p w14:paraId="12B2D237" w14:textId="50C4CE15" w:rsidR="00D5035E" w:rsidRPr="00A944CE" w:rsidRDefault="00F8007C"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145.000,00</w:t>
            </w:r>
          </w:p>
        </w:tc>
        <w:tc>
          <w:tcPr>
            <w:tcW w:w="939" w:type="pct"/>
            <w:vAlign w:val="center"/>
          </w:tcPr>
          <w:p w14:paraId="713748B7" w14:textId="1BD38845" w:rsidR="00D5035E" w:rsidRPr="00A944CE" w:rsidRDefault="00F8007C"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11.000,00</w:t>
            </w:r>
          </w:p>
        </w:tc>
        <w:tc>
          <w:tcPr>
            <w:tcW w:w="939" w:type="pct"/>
            <w:vAlign w:val="center"/>
          </w:tcPr>
          <w:p w14:paraId="70ED9248" w14:textId="75153183" w:rsidR="00D5035E" w:rsidRPr="00A944CE" w:rsidRDefault="00F8007C"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0,00</w:t>
            </w:r>
          </w:p>
        </w:tc>
      </w:tr>
      <w:tr w:rsidR="00F8007C" w:rsidRPr="00A944CE" w14:paraId="42CFA573" w14:textId="77777777" w:rsidTr="007F5B2C">
        <w:trPr>
          <w:trHeight w:val="266"/>
          <w:jc w:val="center"/>
        </w:trPr>
        <w:tc>
          <w:tcPr>
            <w:tcW w:w="2152" w:type="pct"/>
            <w:vAlign w:val="center"/>
          </w:tcPr>
          <w:p w14:paraId="33EA35F9" w14:textId="615769C0" w:rsidR="00F8007C" w:rsidRPr="00F8007C" w:rsidRDefault="00E55DCE" w:rsidP="00B6007A">
            <w:pPr>
              <w:jc w:val="center"/>
              <w:rPr>
                <w:rFonts w:asciiTheme="majorHAnsi" w:eastAsia="Batang" w:hAnsiTheme="majorHAnsi" w:cstheme="minorHAnsi"/>
                <w:sz w:val="20"/>
                <w:szCs w:val="20"/>
              </w:rPr>
            </w:pPr>
            <w:r w:rsidRPr="00E55DCE">
              <w:rPr>
                <w:rFonts w:asciiTheme="majorHAnsi" w:eastAsia="Batang" w:hAnsiTheme="majorHAnsi" w:cstheme="minorHAnsi"/>
                <w:sz w:val="20"/>
                <w:szCs w:val="20"/>
              </w:rPr>
              <w:t>K100409</w:t>
            </w:r>
            <w:r>
              <w:rPr>
                <w:rFonts w:asciiTheme="majorHAnsi" w:eastAsia="Batang" w:hAnsiTheme="majorHAnsi" w:cstheme="minorHAnsi"/>
                <w:sz w:val="20"/>
                <w:szCs w:val="20"/>
              </w:rPr>
              <w:t xml:space="preserve"> Autobusna okretišta</w:t>
            </w:r>
          </w:p>
        </w:tc>
        <w:tc>
          <w:tcPr>
            <w:tcW w:w="971" w:type="pct"/>
            <w:vAlign w:val="center"/>
          </w:tcPr>
          <w:p w14:paraId="3B255A10" w14:textId="40438D66" w:rsidR="00F8007C" w:rsidRPr="00A944CE" w:rsidRDefault="00E55DCE"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20.000,00</w:t>
            </w:r>
          </w:p>
        </w:tc>
        <w:tc>
          <w:tcPr>
            <w:tcW w:w="939" w:type="pct"/>
            <w:vAlign w:val="center"/>
          </w:tcPr>
          <w:p w14:paraId="22FCF207" w14:textId="1B94BAC1" w:rsidR="00F8007C" w:rsidRPr="00A944CE" w:rsidRDefault="00E55DCE"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20.000,00</w:t>
            </w:r>
          </w:p>
        </w:tc>
        <w:tc>
          <w:tcPr>
            <w:tcW w:w="939" w:type="pct"/>
            <w:vAlign w:val="center"/>
          </w:tcPr>
          <w:p w14:paraId="5CDDC4B1" w14:textId="0043E2AA" w:rsidR="00F8007C" w:rsidRPr="00A944CE" w:rsidRDefault="00E55DCE"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20.000,00</w:t>
            </w:r>
          </w:p>
        </w:tc>
      </w:tr>
      <w:tr w:rsidR="00F8007C" w:rsidRPr="00A944CE" w14:paraId="50BA5347" w14:textId="77777777" w:rsidTr="007F5B2C">
        <w:trPr>
          <w:trHeight w:val="266"/>
          <w:jc w:val="center"/>
        </w:trPr>
        <w:tc>
          <w:tcPr>
            <w:tcW w:w="2152" w:type="pct"/>
            <w:vAlign w:val="center"/>
          </w:tcPr>
          <w:p w14:paraId="08F27B5C" w14:textId="360223CC" w:rsidR="00F8007C" w:rsidRPr="00F8007C" w:rsidRDefault="00E55DCE" w:rsidP="00B6007A">
            <w:pPr>
              <w:jc w:val="center"/>
              <w:rPr>
                <w:rFonts w:asciiTheme="majorHAnsi" w:eastAsia="Batang" w:hAnsiTheme="majorHAnsi" w:cstheme="minorHAnsi"/>
                <w:sz w:val="20"/>
                <w:szCs w:val="20"/>
              </w:rPr>
            </w:pPr>
            <w:r w:rsidRPr="00E55DCE">
              <w:rPr>
                <w:rFonts w:asciiTheme="majorHAnsi" w:eastAsia="Batang" w:hAnsiTheme="majorHAnsi" w:cstheme="minorHAnsi"/>
                <w:sz w:val="20"/>
                <w:szCs w:val="20"/>
              </w:rPr>
              <w:t>K100410</w:t>
            </w:r>
            <w:r>
              <w:rPr>
                <w:rFonts w:asciiTheme="majorHAnsi" w:eastAsia="Batang" w:hAnsiTheme="majorHAnsi" w:cstheme="minorHAnsi"/>
                <w:sz w:val="20"/>
                <w:szCs w:val="20"/>
              </w:rPr>
              <w:t xml:space="preserve"> Izgradnja uzdignute plohe na ŽC 2027 – kod škole Donja Voća</w:t>
            </w:r>
          </w:p>
        </w:tc>
        <w:tc>
          <w:tcPr>
            <w:tcW w:w="971" w:type="pct"/>
            <w:vAlign w:val="center"/>
          </w:tcPr>
          <w:p w14:paraId="59733650" w14:textId="4D4169A5" w:rsidR="00F8007C" w:rsidRPr="00A944CE" w:rsidRDefault="00E55DCE"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10.000,00</w:t>
            </w:r>
          </w:p>
        </w:tc>
        <w:tc>
          <w:tcPr>
            <w:tcW w:w="939" w:type="pct"/>
            <w:vAlign w:val="center"/>
          </w:tcPr>
          <w:p w14:paraId="33F77640" w14:textId="7D0E1794" w:rsidR="00F8007C" w:rsidRPr="00A944CE" w:rsidRDefault="00E55DCE"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0,00</w:t>
            </w:r>
          </w:p>
        </w:tc>
        <w:tc>
          <w:tcPr>
            <w:tcW w:w="939" w:type="pct"/>
            <w:vAlign w:val="center"/>
          </w:tcPr>
          <w:p w14:paraId="37805143" w14:textId="75FAEB8D" w:rsidR="00F8007C" w:rsidRPr="00A944CE" w:rsidRDefault="00E55DCE"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0,00</w:t>
            </w:r>
          </w:p>
        </w:tc>
      </w:tr>
      <w:tr w:rsidR="00F8007C" w:rsidRPr="00A944CE" w14:paraId="0551256E" w14:textId="77777777" w:rsidTr="007F5B2C">
        <w:trPr>
          <w:trHeight w:val="266"/>
          <w:jc w:val="center"/>
        </w:trPr>
        <w:tc>
          <w:tcPr>
            <w:tcW w:w="2152" w:type="pct"/>
            <w:vAlign w:val="center"/>
          </w:tcPr>
          <w:p w14:paraId="113434CA" w14:textId="1BB8FCF8" w:rsidR="00F8007C" w:rsidRPr="00F8007C" w:rsidRDefault="00E55DCE" w:rsidP="00B6007A">
            <w:pPr>
              <w:jc w:val="center"/>
              <w:rPr>
                <w:rFonts w:asciiTheme="majorHAnsi" w:eastAsia="Batang" w:hAnsiTheme="majorHAnsi" w:cstheme="minorHAnsi"/>
                <w:sz w:val="20"/>
                <w:szCs w:val="20"/>
              </w:rPr>
            </w:pPr>
            <w:r w:rsidRPr="00E55DCE">
              <w:rPr>
                <w:rFonts w:asciiTheme="majorHAnsi" w:eastAsia="Batang" w:hAnsiTheme="majorHAnsi" w:cstheme="minorHAnsi"/>
                <w:sz w:val="20"/>
                <w:szCs w:val="20"/>
              </w:rPr>
              <w:t>K100411</w:t>
            </w:r>
            <w:r>
              <w:rPr>
                <w:rFonts w:asciiTheme="majorHAnsi" w:eastAsia="Batang" w:hAnsiTheme="majorHAnsi" w:cstheme="minorHAnsi"/>
                <w:sz w:val="20"/>
                <w:szCs w:val="20"/>
              </w:rPr>
              <w:t xml:space="preserve"> Modernizacija NC Budinščak</w:t>
            </w:r>
          </w:p>
        </w:tc>
        <w:tc>
          <w:tcPr>
            <w:tcW w:w="971" w:type="pct"/>
            <w:vAlign w:val="center"/>
          </w:tcPr>
          <w:p w14:paraId="1AD9E062" w14:textId="4132B0AB" w:rsidR="00F8007C" w:rsidRPr="00A944CE" w:rsidRDefault="00E55DCE"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100.000,00</w:t>
            </w:r>
          </w:p>
        </w:tc>
        <w:tc>
          <w:tcPr>
            <w:tcW w:w="939" w:type="pct"/>
            <w:vAlign w:val="center"/>
          </w:tcPr>
          <w:p w14:paraId="3381CF84" w14:textId="42816C29" w:rsidR="00F8007C" w:rsidRPr="00A944CE" w:rsidRDefault="00E55DCE"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0,00</w:t>
            </w:r>
          </w:p>
        </w:tc>
        <w:tc>
          <w:tcPr>
            <w:tcW w:w="939" w:type="pct"/>
            <w:vAlign w:val="center"/>
          </w:tcPr>
          <w:p w14:paraId="1602D279" w14:textId="596E6980" w:rsidR="00F8007C" w:rsidRPr="00A944CE" w:rsidRDefault="00E55DCE"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0,00</w:t>
            </w:r>
          </w:p>
        </w:tc>
      </w:tr>
      <w:tr w:rsidR="00F8007C" w:rsidRPr="00A944CE" w14:paraId="1417B2DD" w14:textId="77777777" w:rsidTr="007F5B2C">
        <w:trPr>
          <w:trHeight w:val="266"/>
          <w:jc w:val="center"/>
        </w:trPr>
        <w:tc>
          <w:tcPr>
            <w:tcW w:w="2152" w:type="pct"/>
            <w:vAlign w:val="center"/>
          </w:tcPr>
          <w:p w14:paraId="15791929" w14:textId="4CE32012" w:rsidR="00F8007C" w:rsidRPr="00F8007C" w:rsidRDefault="0029278C" w:rsidP="00B6007A">
            <w:pPr>
              <w:jc w:val="center"/>
              <w:rPr>
                <w:rFonts w:asciiTheme="majorHAnsi" w:eastAsia="Batang" w:hAnsiTheme="majorHAnsi" w:cstheme="minorHAnsi"/>
                <w:sz w:val="20"/>
                <w:szCs w:val="20"/>
              </w:rPr>
            </w:pPr>
            <w:r w:rsidRPr="0029278C">
              <w:rPr>
                <w:rFonts w:asciiTheme="majorHAnsi" w:eastAsia="Batang" w:hAnsiTheme="majorHAnsi" w:cstheme="minorHAnsi"/>
                <w:sz w:val="20"/>
                <w:szCs w:val="20"/>
              </w:rPr>
              <w:t>K100402</w:t>
            </w:r>
            <w:r>
              <w:rPr>
                <w:rFonts w:asciiTheme="majorHAnsi" w:eastAsia="Batang" w:hAnsiTheme="majorHAnsi" w:cstheme="minorHAnsi"/>
                <w:sz w:val="20"/>
                <w:szCs w:val="20"/>
              </w:rPr>
              <w:t xml:space="preserve"> Rekonstrukcija i izgradnja vodovoda i ostalih komunalnih objekata</w:t>
            </w:r>
          </w:p>
        </w:tc>
        <w:tc>
          <w:tcPr>
            <w:tcW w:w="971" w:type="pct"/>
            <w:vAlign w:val="center"/>
          </w:tcPr>
          <w:p w14:paraId="61C6FDC7" w14:textId="49A6573D" w:rsidR="00F8007C" w:rsidRPr="00A944CE" w:rsidRDefault="0029278C"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7.000,00</w:t>
            </w:r>
          </w:p>
        </w:tc>
        <w:tc>
          <w:tcPr>
            <w:tcW w:w="939" w:type="pct"/>
            <w:vAlign w:val="center"/>
          </w:tcPr>
          <w:p w14:paraId="2A02AADD" w14:textId="488313DC" w:rsidR="00F8007C" w:rsidRPr="00A944CE" w:rsidRDefault="0029278C"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0,00</w:t>
            </w:r>
          </w:p>
        </w:tc>
        <w:tc>
          <w:tcPr>
            <w:tcW w:w="939" w:type="pct"/>
            <w:vAlign w:val="center"/>
          </w:tcPr>
          <w:p w14:paraId="4361A585" w14:textId="78838A75" w:rsidR="00F8007C" w:rsidRPr="00A944CE" w:rsidRDefault="0029278C"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0,00</w:t>
            </w:r>
          </w:p>
        </w:tc>
      </w:tr>
      <w:tr w:rsidR="00F8007C" w:rsidRPr="00A944CE" w14:paraId="22178A25" w14:textId="77777777" w:rsidTr="007F5B2C">
        <w:trPr>
          <w:trHeight w:val="266"/>
          <w:jc w:val="center"/>
        </w:trPr>
        <w:tc>
          <w:tcPr>
            <w:tcW w:w="2152" w:type="pct"/>
            <w:vAlign w:val="center"/>
          </w:tcPr>
          <w:p w14:paraId="02F23571" w14:textId="33133831" w:rsidR="00F8007C" w:rsidRPr="00F8007C" w:rsidRDefault="0029278C" w:rsidP="00B6007A">
            <w:pPr>
              <w:jc w:val="center"/>
              <w:rPr>
                <w:rFonts w:asciiTheme="majorHAnsi" w:eastAsia="Batang" w:hAnsiTheme="majorHAnsi" w:cstheme="minorHAnsi"/>
                <w:sz w:val="20"/>
                <w:szCs w:val="20"/>
              </w:rPr>
            </w:pPr>
            <w:r w:rsidRPr="0029278C">
              <w:rPr>
                <w:rFonts w:asciiTheme="majorHAnsi" w:eastAsia="Batang" w:hAnsiTheme="majorHAnsi" w:cstheme="minorHAnsi"/>
                <w:sz w:val="20"/>
                <w:szCs w:val="20"/>
              </w:rPr>
              <w:t>K100403</w:t>
            </w:r>
            <w:r>
              <w:rPr>
                <w:rFonts w:asciiTheme="majorHAnsi" w:eastAsia="Batang" w:hAnsiTheme="majorHAnsi" w:cstheme="minorHAnsi"/>
                <w:sz w:val="20"/>
                <w:szCs w:val="20"/>
              </w:rPr>
              <w:t xml:space="preserve"> Rekonstrukcija grobne kuće</w:t>
            </w:r>
          </w:p>
        </w:tc>
        <w:tc>
          <w:tcPr>
            <w:tcW w:w="971" w:type="pct"/>
            <w:vAlign w:val="center"/>
          </w:tcPr>
          <w:p w14:paraId="20F8F403" w14:textId="6DF55603" w:rsidR="00F8007C" w:rsidRPr="00A944CE" w:rsidRDefault="0029278C"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114.000,00</w:t>
            </w:r>
          </w:p>
        </w:tc>
        <w:tc>
          <w:tcPr>
            <w:tcW w:w="939" w:type="pct"/>
            <w:vAlign w:val="center"/>
          </w:tcPr>
          <w:p w14:paraId="09B5E745" w14:textId="74989678" w:rsidR="00F8007C" w:rsidRPr="00A944CE" w:rsidRDefault="0029278C"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0,00</w:t>
            </w:r>
          </w:p>
        </w:tc>
        <w:tc>
          <w:tcPr>
            <w:tcW w:w="939" w:type="pct"/>
            <w:vAlign w:val="center"/>
          </w:tcPr>
          <w:p w14:paraId="2275F3D2" w14:textId="7527ECB8" w:rsidR="00F8007C" w:rsidRPr="00A944CE" w:rsidRDefault="0029278C"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0,00</w:t>
            </w:r>
          </w:p>
        </w:tc>
      </w:tr>
      <w:tr w:rsidR="00F8007C" w:rsidRPr="00A944CE" w14:paraId="742906CE" w14:textId="77777777" w:rsidTr="007F5B2C">
        <w:trPr>
          <w:trHeight w:val="266"/>
          <w:jc w:val="center"/>
        </w:trPr>
        <w:tc>
          <w:tcPr>
            <w:tcW w:w="2152" w:type="pct"/>
            <w:vAlign w:val="center"/>
          </w:tcPr>
          <w:p w14:paraId="263C7B9A" w14:textId="6AB3CD92" w:rsidR="00F8007C" w:rsidRPr="00F8007C" w:rsidRDefault="0029278C" w:rsidP="00B6007A">
            <w:pPr>
              <w:jc w:val="center"/>
              <w:rPr>
                <w:rFonts w:asciiTheme="majorHAnsi" w:eastAsia="Batang" w:hAnsiTheme="majorHAnsi" w:cstheme="minorHAnsi"/>
                <w:sz w:val="20"/>
                <w:szCs w:val="20"/>
              </w:rPr>
            </w:pPr>
            <w:r w:rsidRPr="0029278C">
              <w:rPr>
                <w:rFonts w:asciiTheme="majorHAnsi" w:eastAsia="Batang" w:hAnsiTheme="majorHAnsi" w:cstheme="minorHAnsi"/>
                <w:sz w:val="20"/>
                <w:szCs w:val="20"/>
              </w:rPr>
              <w:t>K100501</w:t>
            </w:r>
            <w:r>
              <w:rPr>
                <w:rFonts w:asciiTheme="majorHAnsi" w:eastAsia="Batang" w:hAnsiTheme="majorHAnsi" w:cstheme="minorHAnsi"/>
                <w:sz w:val="20"/>
                <w:szCs w:val="20"/>
              </w:rPr>
              <w:t xml:space="preserve"> Uređenje sportskih terena NK Vindija</w:t>
            </w:r>
          </w:p>
        </w:tc>
        <w:tc>
          <w:tcPr>
            <w:tcW w:w="971" w:type="pct"/>
            <w:vAlign w:val="center"/>
          </w:tcPr>
          <w:p w14:paraId="795E9237" w14:textId="0C28FFAE" w:rsidR="00F8007C" w:rsidRPr="00A944CE" w:rsidRDefault="0029278C"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10.630,00</w:t>
            </w:r>
          </w:p>
        </w:tc>
        <w:tc>
          <w:tcPr>
            <w:tcW w:w="939" w:type="pct"/>
            <w:vAlign w:val="center"/>
          </w:tcPr>
          <w:p w14:paraId="3C1C4EED" w14:textId="3195C747" w:rsidR="00F8007C" w:rsidRPr="00A944CE" w:rsidRDefault="00C2192A"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6.600,00</w:t>
            </w:r>
          </w:p>
        </w:tc>
        <w:tc>
          <w:tcPr>
            <w:tcW w:w="939" w:type="pct"/>
            <w:vAlign w:val="center"/>
          </w:tcPr>
          <w:p w14:paraId="250CB92F" w14:textId="2A263D4B" w:rsidR="00F8007C" w:rsidRPr="00A944CE" w:rsidRDefault="00C2192A"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6.600,00</w:t>
            </w:r>
          </w:p>
        </w:tc>
      </w:tr>
      <w:tr w:rsidR="0029278C" w:rsidRPr="00A944CE" w14:paraId="5960955A" w14:textId="77777777" w:rsidTr="007F5B2C">
        <w:trPr>
          <w:trHeight w:val="266"/>
          <w:jc w:val="center"/>
        </w:trPr>
        <w:tc>
          <w:tcPr>
            <w:tcW w:w="2152" w:type="pct"/>
            <w:vAlign w:val="center"/>
          </w:tcPr>
          <w:p w14:paraId="096BD9DC" w14:textId="7F362C11" w:rsidR="0029278C" w:rsidRPr="0029278C" w:rsidRDefault="00C2192A" w:rsidP="00B6007A">
            <w:pPr>
              <w:jc w:val="center"/>
              <w:rPr>
                <w:rFonts w:asciiTheme="majorHAnsi" w:eastAsia="Batang" w:hAnsiTheme="majorHAnsi" w:cstheme="minorHAnsi"/>
                <w:sz w:val="20"/>
                <w:szCs w:val="20"/>
              </w:rPr>
            </w:pPr>
            <w:r w:rsidRPr="00C2192A">
              <w:rPr>
                <w:rFonts w:asciiTheme="majorHAnsi" w:eastAsia="Batang" w:hAnsiTheme="majorHAnsi" w:cstheme="minorHAnsi"/>
                <w:sz w:val="20"/>
                <w:szCs w:val="20"/>
              </w:rPr>
              <w:t>K100601</w:t>
            </w:r>
            <w:r>
              <w:rPr>
                <w:rFonts w:asciiTheme="majorHAnsi" w:eastAsia="Batang" w:hAnsiTheme="majorHAnsi" w:cstheme="minorHAnsi"/>
                <w:sz w:val="20"/>
                <w:szCs w:val="20"/>
              </w:rPr>
              <w:t xml:space="preserve"> Rekonstrukcija zgrade za galeriju S.Stolnik</w:t>
            </w:r>
          </w:p>
        </w:tc>
        <w:tc>
          <w:tcPr>
            <w:tcW w:w="971" w:type="pct"/>
            <w:vAlign w:val="center"/>
          </w:tcPr>
          <w:p w14:paraId="09919502" w14:textId="3679C30D" w:rsidR="0029278C" w:rsidRDefault="00C2192A"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9.300,00</w:t>
            </w:r>
          </w:p>
        </w:tc>
        <w:tc>
          <w:tcPr>
            <w:tcW w:w="939" w:type="pct"/>
            <w:vAlign w:val="center"/>
          </w:tcPr>
          <w:p w14:paraId="310E172A" w14:textId="59DEDD5B" w:rsidR="0029278C" w:rsidRDefault="00C2192A"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14.500,00</w:t>
            </w:r>
          </w:p>
        </w:tc>
        <w:tc>
          <w:tcPr>
            <w:tcW w:w="939" w:type="pct"/>
            <w:vAlign w:val="center"/>
          </w:tcPr>
          <w:p w14:paraId="049B6AE5" w14:textId="62AB804B" w:rsidR="0029278C" w:rsidRDefault="00C2192A"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196.300,00</w:t>
            </w:r>
          </w:p>
        </w:tc>
      </w:tr>
      <w:tr w:rsidR="0029278C" w:rsidRPr="00A944CE" w14:paraId="4849C3D3" w14:textId="77777777" w:rsidTr="007F5B2C">
        <w:trPr>
          <w:trHeight w:val="266"/>
          <w:jc w:val="center"/>
        </w:trPr>
        <w:tc>
          <w:tcPr>
            <w:tcW w:w="2152" w:type="pct"/>
            <w:vAlign w:val="center"/>
          </w:tcPr>
          <w:p w14:paraId="46056307" w14:textId="49E201F4" w:rsidR="0029278C" w:rsidRPr="0029278C" w:rsidRDefault="00BE2014" w:rsidP="00B6007A">
            <w:pPr>
              <w:jc w:val="center"/>
              <w:rPr>
                <w:rFonts w:asciiTheme="majorHAnsi" w:eastAsia="Batang" w:hAnsiTheme="majorHAnsi" w:cstheme="minorHAnsi"/>
                <w:sz w:val="20"/>
                <w:szCs w:val="20"/>
              </w:rPr>
            </w:pPr>
            <w:r w:rsidRPr="00BE2014">
              <w:rPr>
                <w:rFonts w:asciiTheme="majorHAnsi" w:eastAsia="Batang" w:hAnsiTheme="majorHAnsi" w:cstheme="minorHAnsi"/>
                <w:sz w:val="20"/>
                <w:szCs w:val="20"/>
              </w:rPr>
              <w:t>T100501</w:t>
            </w:r>
            <w:r>
              <w:rPr>
                <w:rFonts w:asciiTheme="majorHAnsi" w:eastAsia="Batang" w:hAnsiTheme="majorHAnsi" w:cstheme="minorHAnsi"/>
                <w:sz w:val="20"/>
                <w:szCs w:val="20"/>
              </w:rPr>
              <w:t xml:space="preserve"> Uređenje i održavanje sportskih igrališta</w:t>
            </w:r>
          </w:p>
        </w:tc>
        <w:tc>
          <w:tcPr>
            <w:tcW w:w="971" w:type="pct"/>
            <w:vAlign w:val="center"/>
          </w:tcPr>
          <w:p w14:paraId="57B4EB2B" w14:textId="0B7936F5" w:rsidR="0029278C" w:rsidRDefault="00BE2014"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6.700,00</w:t>
            </w:r>
          </w:p>
        </w:tc>
        <w:tc>
          <w:tcPr>
            <w:tcW w:w="939" w:type="pct"/>
            <w:vAlign w:val="center"/>
          </w:tcPr>
          <w:p w14:paraId="52AEB27A" w14:textId="49A7B8CF" w:rsidR="0029278C" w:rsidRDefault="00BE2014"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6.700,00</w:t>
            </w:r>
          </w:p>
        </w:tc>
        <w:tc>
          <w:tcPr>
            <w:tcW w:w="939" w:type="pct"/>
            <w:vAlign w:val="center"/>
          </w:tcPr>
          <w:p w14:paraId="1301D4B4" w14:textId="0DCF9DD5" w:rsidR="0029278C" w:rsidRDefault="00BE2014"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6.700,00</w:t>
            </w:r>
          </w:p>
        </w:tc>
      </w:tr>
      <w:tr w:rsidR="0029278C" w:rsidRPr="00A944CE" w14:paraId="27963206" w14:textId="77777777" w:rsidTr="007F5B2C">
        <w:trPr>
          <w:trHeight w:val="266"/>
          <w:jc w:val="center"/>
        </w:trPr>
        <w:tc>
          <w:tcPr>
            <w:tcW w:w="2152" w:type="pct"/>
            <w:vAlign w:val="center"/>
          </w:tcPr>
          <w:p w14:paraId="08928EF7" w14:textId="575056BE" w:rsidR="0029278C" w:rsidRPr="0029278C" w:rsidRDefault="000A3C71" w:rsidP="00B6007A">
            <w:pPr>
              <w:jc w:val="center"/>
              <w:rPr>
                <w:rFonts w:asciiTheme="majorHAnsi" w:eastAsia="Batang" w:hAnsiTheme="majorHAnsi" w:cstheme="minorHAnsi"/>
                <w:sz w:val="20"/>
                <w:szCs w:val="20"/>
              </w:rPr>
            </w:pPr>
            <w:r w:rsidRPr="000A3C71">
              <w:rPr>
                <w:rFonts w:asciiTheme="majorHAnsi" w:eastAsia="Batang" w:hAnsiTheme="majorHAnsi" w:cstheme="minorHAnsi"/>
                <w:sz w:val="20"/>
                <w:szCs w:val="20"/>
              </w:rPr>
              <w:t>K100901</w:t>
            </w:r>
            <w:r>
              <w:rPr>
                <w:rFonts w:asciiTheme="majorHAnsi" w:eastAsia="Batang" w:hAnsiTheme="majorHAnsi" w:cstheme="minorHAnsi"/>
                <w:sz w:val="20"/>
                <w:szCs w:val="20"/>
              </w:rPr>
              <w:t xml:space="preserve"> Rekonstrukcija prostora u PŠ za dječji vrtić</w:t>
            </w:r>
          </w:p>
        </w:tc>
        <w:tc>
          <w:tcPr>
            <w:tcW w:w="971" w:type="pct"/>
            <w:vAlign w:val="center"/>
          </w:tcPr>
          <w:p w14:paraId="79834017" w14:textId="24C327B9" w:rsidR="0029278C" w:rsidRDefault="000A3C71"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456.000,00</w:t>
            </w:r>
          </w:p>
        </w:tc>
        <w:tc>
          <w:tcPr>
            <w:tcW w:w="939" w:type="pct"/>
            <w:vAlign w:val="center"/>
          </w:tcPr>
          <w:p w14:paraId="3B3EB28F" w14:textId="44090376" w:rsidR="0029278C" w:rsidRDefault="000A3C71"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255.000,00</w:t>
            </w:r>
          </w:p>
        </w:tc>
        <w:tc>
          <w:tcPr>
            <w:tcW w:w="939" w:type="pct"/>
            <w:vAlign w:val="center"/>
          </w:tcPr>
          <w:p w14:paraId="6F54E9B2" w14:textId="748B9A72" w:rsidR="0029278C" w:rsidRDefault="000A3C71"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0,00</w:t>
            </w:r>
          </w:p>
        </w:tc>
      </w:tr>
      <w:tr w:rsidR="0029278C" w:rsidRPr="00A944CE" w14:paraId="21020F31" w14:textId="77777777" w:rsidTr="007F5B2C">
        <w:trPr>
          <w:trHeight w:val="266"/>
          <w:jc w:val="center"/>
        </w:trPr>
        <w:tc>
          <w:tcPr>
            <w:tcW w:w="2152" w:type="pct"/>
            <w:vAlign w:val="center"/>
          </w:tcPr>
          <w:p w14:paraId="53F8A923" w14:textId="0BADBF8A" w:rsidR="0029278C" w:rsidRPr="0029278C" w:rsidRDefault="000A3C71" w:rsidP="00B6007A">
            <w:pPr>
              <w:jc w:val="center"/>
              <w:rPr>
                <w:rFonts w:asciiTheme="majorHAnsi" w:eastAsia="Batang" w:hAnsiTheme="majorHAnsi" w:cstheme="minorHAnsi"/>
                <w:sz w:val="20"/>
                <w:szCs w:val="20"/>
              </w:rPr>
            </w:pPr>
            <w:r w:rsidRPr="000A3C71">
              <w:rPr>
                <w:rFonts w:asciiTheme="majorHAnsi" w:eastAsia="Batang" w:hAnsiTheme="majorHAnsi" w:cstheme="minorHAnsi"/>
                <w:sz w:val="20"/>
                <w:szCs w:val="20"/>
              </w:rPr>
              <w:t>K100800</w:t>
            </w:r>
            <w:r>
              <w:rPr>
                <w:rFonts w:asciiTheme="majorHAnsi" w:eastAsia="Batang" w:hAnsiTheme="majorHAnsi" w:cstheme="minorHAnsi"/>
                <w:sz w:val="20"/>
                <w:szCs w:val="20"/>
              </w:rPr>
              <w:t xml:space="preserve"> Kapitalna donacija – izgradnja DVD</w:t>
            </w:r>
          </w:p>
        </w:tc>
        <w:tc>
          <w:tcPr>
            <w:tcW w:w="971" w:type="pct"/>
            <w:vAlign w:val="center"/>
          </w:tcPr>
          <w:p w14:paraId="057D8367" w14:textId="12345A35" w:rsidR="0029278C" w:rsidRDefault="000A3C71"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6.000,00</w:t>
            </w:r>
          </w:p>
        </w:tc>
        <w:tc>
          <w:tcPr>
            <w:tcW w:w="939" w:type="pct"/>
            <w:vAlign w:val="center"/>
          </w:tcPr>
          <w:p w14:paraId="3B26B82C" w14:textId="5A181FD5" w:rsidR="0029278C" w:rsidRDefault="000D3392"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30.000,00</w:t>
            </w:r>
          </w:p>
        </w:tc>
        <w:tc>
          <w:tcPr>
            <w:tcW w:w="939" w:type="pct"/>
            <w:vAlign w:val="center"/>
          </w:tcPr>
          <w:p w14:paraId="57743AD6" w14:textId="38F4A796" w:rsidR="0029278C" w:rsidRDefault="000D3392"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30.000,00</w:t>
            </w:r>
          </w:p>
        </w:tc>
      </w:tr>
      <w:tr w:rsidR="0029278C" w:rsidRPr="00A944CE" w14:paraId="08D47A64" w14:textId="77777777" w:rsidTr="007F5B2C">
        <w:trPr>
          <w:trHeight w:val="266"/>
          <w:jc w:val="center"/>
        </w:trPr>
        <w:tc>
          <w:tcPr>
            <w:tcW w:w="2152" w:type="pct"/>
            <w:vAlign w:val="center"/>
          </w:tcPr>
          <w:p w14:paraId="6C3F151E" w14:textId="0E0763B2" w:rsidR="0029278C" w:rsidRPr="0029278C" w:rsidRDefault="000D3392" w:rsidP="00B6007A">
            <w:pPr>
              <w:jc w:val="center"/>
              <w:rPr>
                <w:rFonts w:asciiTheme="majorHAnsi" w:eastAsia="Batang" w:hAnsiTheme="majorHAnsi" w:cstheme="minorHAnsi"/>
                <w:sz w:val="20"/>
                <w:szCs w:val="20"/>
              </w:rPr>
            </w:pPr>
            <w:r w:rsidRPr="000D3392">
              <w:rPr>
                <w:rFonts w:asciiTheme="majorHAnsi" w:eastAsia="Batang" w:hAnsiTheme="majorHAnsi" w:cstheme="minorHAnsi"/>
                <w:sz w:val="20"/>
                <w:szCs w:val="20"/>
              </w:rPr>
              <w:t>K100600</w:t>
            </w:r>
            <w:r>
              <w:rPr>
                <w:rFonts w:asciiTheme="majorHAnsi" w:eastAsia="Batang" w:hAnsiTheme="majorHAnsi" w:cstheme="minorHAnsi"/>
                <w:sz w:val="20"/>
                <w:szCs w:val="20"/>
              </w:rPr>
              <w:t xml:space="preserve"> Špilja Vindija</w:t>
            </w:r>
          </w:p>
        </w:tc>
        <w:tc>
          <w:tcPr>
            <w:tcW w:w="971" w:type="pct"/>
            <w:vAlign w:val="center"/>
          </w:tcPr>
          <w:p w14:paraId="4B1A0A12" w14:textId="1F8EFF46" w:rsidR="0029278C" w:rsidRDefault="000D3392"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3.000,00</w:t>
            </w:r>
          </w:p>
        </w:tc>
        <w:tc>
          <w:tcPr>
            <w:tcW w:w="939" w:type="pct"/>
            <w:vAlign w:val="center"/>
          </w:tcPr>
          <w:p w14:paraId="41013D37" w14:textId="609CBE01" w:rsidR="0029278C" w:rsidRDefault="000D3392"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1.000,00</w:t>
            </w:r>
          </w:p>
        </w:tc>
        <w:tc>
          <w:tcPr>
            <w:tcW w:w="939" w:type="pct"/>
            <w:vAlign w:val="center"/>
          </w:tcPr>
          <w:p w14:paraId="6796374D" w14:textId="190D355C" w:rsidR="0029278C" w:rsidRDefault="000D3392" w:rsidP="00B6007A">
            <w:pPr>
              <w:jc w:val="center"/>
              <w:rPr>
                <w:rFonts w:asciiTheme="majorHAnsi" w:eastAsia="Batang" w:hAnsiTheme="majorHAnsi" w:cstheme="minorHAnsi"/>
                <w:sz w:val="20"/>
                <w:szCs w:val="20"/>
              </w:rPr>
            </w:pPr>
            <w:r>
              <w:rPr>
                <w:rFonts w:asciiTheme="majorHAnsi" w:eastAsia="Batang" w:hAnsiTheme="majorHAnsi" w:cstheme="minorHAnsi"/>
                <w:sz w:val="20"/>
                <w:szCs w:val="20"/>
              </w:rPr>
              <w:t>1.000,00</w:t>
            </w:r>
          </w:p>
        </w:tc>
      </w:tr>
    </w:tbl>
    <w:p w14:paraId="5B79F47B" w14:textId="77777777" w:rsidR="0040500A" w:rsidRPr="00B6007A" w:rsidRDefault="0040500A" w:rsidP="00BC3BCA">
      <w:pPr>
        <w:spacing w:after="0"/>
        <w:jc w:val="both"/>
        <w:rPr>
          <w:rFonts w:cstheme="minorHAnsi"/>
          <w:sz w:val="24"/>
          <w:szCs w:val="24"/>
        </w:rPr>
      </w:pPr>
    </w:p>
    <w:sectPr w:rsidR="0040500A" w:rsidRPr="00B6007A" w:rsidSect="00A818AC">
      <w:pgSz w:w="11906" w:h="16838"/>
      <w:pgMar w:top="1417" w:right="1417" w:bottom="1417" w:left="993" w:header="708" w:footer="708" w:gutter="0"/>
      <w:pgBorders w:offsetFrom="page">
        <w:top w:val="double" w:sz="4" w:space="24" w:color="B4C6E7" w:themeColor="accent1" w:themeTint="66"/>
        <w:left w:val="double" w:sz="4" w:space="24" w:color="B4C6E7" w:themeColor="accent1" w:themeTint="66"/>
        <w:bottom w:val="double" w:sz="4" w:space="24" w:color="B4C6E7" w:themeColor="accent1" w:themeTint="66"/>
        <w:right w:val="double" w:sz="4" w:space="24" w:color="B4C6E7" w:themeColor="accent1" w:themeTint="6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F5ECB" w14:textId="77777777" w:rsidR="00EC164E" w:rsidRDefault="00EC164E" w:rsidP="009E4BEF">
      <w:pPr>
        <w:spacing w:after="0" w:line="240" w:lineRule="auto"/>
      </w:pPr>
      <w:r>
        <w:separator/>
      </w:r>
    </w:p>
  </w:endnote>
  <w:endnote w:type="continuationSeparator" w:id="0">
    <w:p w14:paraId="39A6CEDC" w14:textId="77777777" w:rsidR="00EC164E" w:rsidRDefault="00EC164E" w:rsidP="009E4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F95A9" w14:textId="77777777" w:rsidR="00EC164E" w:rsidRDefault="00EC164E" w:rsidP="009E4BEF">
      <w:pPr>
        <w:spacing w:after="0" w:line="240" w:lineRule="auto"/>
      </w:pPr>
      <w:r>
        <w:separator/>
      </w:r>
    </w:p>
  </w:footnote>
  <w:footnote w:type="continuationSeparator" w:id="0">
    <w:p w14:paraId="3051FF31" w14:textId="77777777" w:rsidR="00EC164E" w:rsidRDefault="00EC164E" w:rsidP="009E4B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13AE5"/>
    <w:multiLevelType w:val="hybridMultilevel"/>
    <w:tmpl w:val="D430D670"/>
    <w:lvl w:ilvl="0" w:tplc="8A988CD8">
      <w:start w:val="23"/>
      <w:numFmt w:val="bullet"/>
      <w:lvlText w:val=""/>
      <w:lvlJc w:val="left"/>
      <w:pPr>
        <w:ind w:left="720" w:hanging="360"/>
      </w:pPr>
      <w:rPr>
        <w:rFonts w:ascii="Symbol" w:eastAsiaTheme="minorHAnsi" w:hAnsi="Symbol"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6407FF9"/>
    <w:multiLevelType w:val="hybridMultilevel"/>
    <w:tmpl w:val="4934CDB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70155FE"/>
    <w:multiLevelType w:val="hybridMultilevel"/>
    <w:tmpl w:val="6F569E7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82D511B"/>
    <w:multiLevelType w:val="hybridMultilevel"/>
    <w:tmpl w:val="BD504AE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C9201CB"/>
    <w:multiLevelType w:val="hybridMultilevel"/>
    <w:tmpl w:val="2048ADB6"/>
    <w:lvl w:ilvl="0" w:tplc="041A0001">
      <w:numFmt w:val="bullet"/>
      <w:lvlText w:val=""/>
      <w:lvlJc w:val="left"/>
      <w:pPr>
        <w:ind w:left="720" w:hanging="360"/>
      </w:pPr>
      <w:rPr>
        <w:rFonts w:ascii="Symbol" w:eastAsia="Times New Roman" w:hAnsi="Symbol"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0D7F6D3F"/>
    <w:multiLevelType w:val="hybridMultilevel"/>
    <w:tmpl w:val="0BDE977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0792951"/>
    <w:multiLevelType w:val="hybridMultilevel"/>
    <w:tmpl w:val="458EAD0A"/>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3F1288F"/>
    <w:multiLevelType w:val="hybridMultilevel"/>
    <w:tmpl w:val="5766446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14D3661"/>
    <w:multiLevelType w:val="hybridMultilevel"/>
    <w:tmpl w:val="D50E0910"/>
    <w:lvl w:ilvl="0" w:tplc="041A000F">
      <w:start w:val="1"/>
      <w:numFmt w:val="decimal"/>
      <w:lvlText w:val="%1."/>
      <w:lvlJc w:val="left"/>
      <w:pPr>
        <w:ind w:left="644"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21637CC6"/>
    <w:multiLevelType w:val="hybridMultilevel"/>
    <w:tmpl w:val="0CA2F30C"/>
    <w:lvl w:ilvl="0" w:tplc="041A000F">
      <w:start w:val="1"/>
      <w:numFmt w:val="decimal"/>
      <w:lvlText w:val="%1."/>
      <w:lvlJc w:val="left"/>
      <w:pPr>
        <w:ind w:left="720" w:hanging="360"/>
      </w:pPr>
      <w:rPr>
        <w:rFonts w:hint="default"/>
      </w:rPr>
    </w:lvl>
    <w:lvl w:ilvl="1" w:tplc="C63C7A3C">
      <w:start w:val="1"/>
      <w:numFmt w:val="decimal"/>
      <w:lvlText w:val="(%2)"/>
      <w:lvlJc w:val="left"/>
      <w:pPr>
        <w:ind w:left="1470" w:hanging="39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248653B5"/>
    <w:multiLevelType w:val="hybridMultilevel"/>
    <w:tmpl w:val="D3A27A5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24BA3BCD"/>
    <w:multiLevelType w:val="hybridMultilevel"/>
    <w:tmpl w:val="08AACE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27E64AD2"/>
    <w:multiLevelType w:val="hybridMultilevel"/>
    <w:tmpl w:val="747071C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28D36B54"/>
    <w:multiLevelType w:val="hybridMultilevel"/>
    <w:tmpl w:val="E3D88CA2"/>
    <w:lvl w:ilvl="0" w:tplc="A41680E8">
      <w:start w:val="1"/>
      <w:numFmt w:val="decimal"/>
      <w:lvlText w:val="%1."/>
      <w:lvlJc w:val="left"/>
      <w:pPr>
        <w:ind w:left="76" w:hanging="360"/>
      </w:pPr>
      <w:rPr>
        <w:rFonts w:hint="default"/>
        <w:b w:val="0"/>
      </w:rPr>
    </w:lvl>
    <w:lvl w:ilvl="1" w:tplc="041A0019" w:tentative="1">
      <w:start w:val="1"/>
      <w:numFmt w:val="lowerLetter"/>
      <w:lvlText w:val="%2."/>
      <w:lvlJc w:val="left"/>
      <w:pPr>
        <w:ind w:left="796" w:hanging="360"/>
      </w:pPr>
    </w:lvl>
    <w:lvl w:ilvl="2" w:tplc="041A001B" w:tentative="1">
      <w:start w:val="1"/>
      <w:numFmt w:val="lowerRoman"/>
      <w:lvlText w:val="%3."/>
      <w:lvlJc w:val="right"/>
      <w:pPr>
        <w:ind w:left="1516" w:hanging="180"/>
      </w:pPr>
    </w:lvl>
    <w:lvl w:ilvl="3" w:tplc="041A000F" w:tentative="1">
      <w:start w:val="1"/>
      <w:numFmt w:val="decimal"/>
      <w:lvlText w:val="%4."/>
      <w:lvlJc w:val="left"/>
      <w:pPr>
        <w:ind w:left="2236" w:hanging="360"/>
      </w:pPr>
    </w:lvl>
    <w:lvl w:ilvl="4" w:tplc="041A0019" w:tentative="1">
      <w:start w:val="1"/>
      <w:numFmt w:val="lowerLetter"/>
      <w:lvlText w:val="%5."/>
      <w:lvlJc w:val="left"/>
      <w:pPr>
        <w:ind w:left="2956" w:hanging="360"/>
      </w:pPr>
    </w:lvl>
    <w:lvl w:ilvl="5" w:tplc="041A001B" w:tentative="1">
      <w:start w:val="1"/>
      <w:numFmt w:val="lowerRoman"/>
      <w:lvlText w:val="%6."/>
      <w:lvlJc w:val="right"/>
      <w:pPr>
        <w:ind w:left="3676" w:hanging="180"/>
      </w:pPr>
    </w:lvl>
    <w:lvl w:ilvl="6" w:tplc="041A000F" w:tentative="1">
      <w:start w:val="1"/>
      <w:numFmt w:val="decimal"/>
      <w:lvlText w:val="%7."/>
      <w:lvlJc w:val="left"/>
      <w:pPr>
        <w:ind w:left="4396" w:hanging="360"/>
      </w:pPr>
    </w:lvl>
    <w:lvl w:ilvl="7" w:tplc="041A0019" w:tentative="1">
      <w:start w:val="1"/>
      <w:numFmt w:val="lowerLetter"/>
      <w:lvlText w:val="%8."/>
      <w:lvlJc w:val="left"/>
      <w:pPr>
        <w:ind w:left="5116" w:hanging="360"/>
      </w:pPr>
    </w:lvl>
    <w:lvl w:ilvl="8" w:tplc="041A001B" w:tentative="1">
      <w:start w:val="1"/>
      <w:numFmt w:val="lowerRoman"/>
      <w:lvlText w:val="%9."/>
      <w:lvlJc w:val="right"/>
      <w:pPr>
        <w:ind w:left="5836" w:hanging="180"/>
      </w:pPr>
    </w:lvl>
  </w:abstractNum>
  <w:abstractNum w:abstractNumId="14" w15:restartNumberingAfterBreak="0">
    <w:nsid w:val="2E995A8F"/>
    <w:multiLevelType w:val="hybridMultilevel"/>
    <w:tmpl w:val="89BA068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F1B6B52"/>
    <w:multiLevelType w:val="hybridMultilevel"/>
    <w:tmpl w:val="12B037AC"/>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34BA0A48"/>
    <w:multiLevelType w:val="hybridMultilevel"/>
    <w:tmpl w:val="5AC0F9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377C5F6C"/>
    <w:multiLevelType w:val="hybridMultilevel"/>
    <w:tmpl w:val="3668B9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3EDB0F4A"/>
    <w:multiLevelType w:val="hybridMultilevel"/>
    <w:tmpl w:val="A6FA547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42CF4DDE"/>
    <w:multiLevelType w:val="hybridMultilevel"/>
    <w:tmpl w:val="AB542268"/>
    <w:lvl w:ilvl="0" w:tplc="BB9CD96C">
      <w:start w:val="1"/>
      <w:numFmt w:val="bullet"/>
      <w:lvlText w:val=""/>
      <w:lvlJc w:val="left"/>
      <w:pPr>
        <w:ind w:left="1080" w:hanging="360"/>
      </w:pPr>
      <w:rPr>
        <w:rFonts w:ascii="Symbol" w:eastAsiaTheme="minorHAnsi" w:hAnsi="Symbol" w:cstheme="minorBid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0" w15:restartNumberingAfterBreak="0">
    <w:nsid w:val="469D305A"/>
    <w:multiLevelType w:val="hybridMultilevel"/>
    <w:tmpl w:val="CB88A22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47B24782"/>
    <w:multiLevelType w:val="hybridMultilevel"/>
    <w:tmpl w:val="3224DA58"/>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4E9327F4"/>
    <w:multiLevelType w:val="hybridMultilevel"/>
    <w:tmpl w:val="1D0499C8"/>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4FC02EAC"/>
    <w:multiLevelType w:val="hybridMultilevel"/>
    <w:tmpl w:val="293C3430"/>
    <w:lvl w:ilvl="0" w:tplc="8B327F18">
      <w:numFmt w:val="bullet"/>
      <w:lvlText w:val="-"/>
      <w:lvlJc w:val="left"/>
      <w:pPr>
        <w:ind w:left="644" w:hanging="360"/>
      </w:pPr>
      <w:rPr>
        <w:rFonts w:ascii="Cambria" w:eastAsia="Times New Roman" w:hAnsi="Cambria" w:cs="Times New Roman" w:hint="default"/>
      </w:rPr>
    </w:lvl>
    <w:lvl w:ilvl="1" w:tplc="041A0003" w:tentative="1">
      <w:start w:val="1"/>
      <w:numFmt w:val="bullet"/>
      <w:lvlText w:val="o"/>
      <w:lvlJc w:val="left"/>
      <w:pPr>
        <w:ind w:left="1364" w:hanging="360"/>
      </w:pPr>
      <w:rPr>
        <w:rFonts w:ascii="Courier New" w:hAnsi="Courier New" w:cs="Courier New" w:hint="default"/>
      </w:rPr>
    </w:lvl>
    <w:lvl w:ilvl="2" w:tplc="041A0005" w:tentative="1">
      <w:start w:val="1"/>
      <w:numFmt w:val="bullet"/>
      <w:lvlText w:val=""/>
      <w:lvlJc w:val="left"/>
      <w:pPr>
        <w:ind w:left="2084" w:hanging="360"/>
      </w:pPr>
      <w:rPr>
        <w:rFonts w:ascii="Wingdings" w:hAnsi="Wingdings" w:hint="default"/>
      </w:rPr>
    </w:lvl>
    <w:lvl w:ilvl="3" w:tplc="041A0001" w:tentative="1">
      <w:start w:val="1"/>
      <w:numFmt w:val="bullet"/>
      <w:lvlText w:val=""/>
      <w:lvlJc w:val="left"/>
      <w:pPr>
        <w:ind w:left="2804" w:hanging="360"/>
      </w:pPr>
      <w:rPr>
        <w:rFonts w:ascii="Symbol" w:hAnsi="Symbol" w:hint="default"/>
      </w:rPr>
    </w:lvl>
    <w:lvl w:ilvl="4" w:tplc="041A0003" w:tentative="1">
      <w:start w:val="1"/>
      <w:numFmt w:val="bullet"/>
      <w:lvlText w:val="o"/>
      <w:lvlJc w:val="left"/>
      <w:pPr>
        <w:ind w:left="3524" w:hanging="360"/>
      </w:pPr>
      <w:rPr>
        <w:rFonts w:ascii="Courier New" w:hAnsi="Courier New" w:cs="Courier New" w:hint="default"/>
      </w:rPr>
    </w:lvl>
    <w:lvl w:ilvl="5" w:tplc="041A0005" w:tentative="1">
      <w:start w:val="1"/>
      <w:numFmt w:val="bullet"/>
      <w:lvlText w:val=""/>
      <w:lvlJc w:val="left"/>
      <w:pPr>
        <w:ind w:left="4244" w:hanging="360"/>
      </w:pPr>
      <w:rPr>
        <w:rFonts w:ascii="Wingdings" w:hAnsi="Wingdings" w:hint="default"/>
      </w:rPr>
    </w:lvl>
    <w:lvl w:ilvl="6" w:tplc="041A0001" w:tentative="1">
      <w:start w:val="1"/>
      <w:numFmt w:val="bullet"/>
      <w:lvlText w:val=""/>
      <w:lvlJc w:val="left"/>
      <w:pPr>
        <w:ind w:left="4964" w:hanging="360"/>
      </w:pPr>
      <w:rPr>
        <w:rFonts w:ascii="Symbol" w:hAnsi="Symbol" w:hint="default"/>
      </w:rPr>
    </w:lvl>
    <w:lvl w:ilvl="7" w:tplc="041A0003" w:tentative="1">
      <w:start w:val="1"/>
      <w:numFmt w:val="bullet"/>
      <w:lvlText w:val="o"/>
      <w:lvlJc w:val="left"/>
      <w:pPr>
        <w:ind w:left="5684" w:hanging="360"/>
      </w:pPr>
      <w:rPr>
        <w:rFonts w:ascii="Courier New" w:hAnsi="Courier New" w:cs="Courier New" w:hint="default"/>
      </w:rPr>
    </w:lvl>
    <w:lvl w:ilvl="8" w:tplc="041A0005" w:tentative="1">
      <w:start w:val="1"/>
      <w:numFmt w:val="bullet"/>
      <w:lvlText w:val=""/>
      <w:lvlJc w:val="left"/>
      <w:pPr>
        <w:ind w:left="6404" w:hanging="360"/>
      </w:pPr>
      <w:rPr>
        <w:rFonts w:ascii="Wingdings" w:hAnsi="Wingdings" w:hint="default"/>
      </w:rPr>
    </w:lvl>
  </w:abstractNum>
  <w:abstractNum w:abstractNumId="24" w15:restartNumberingAfterBreak="0">
    <w:nsid w:val="56216DF6"/>
    <w:multiLevelType w:val="hybridMultilevel"/>
    <w:tmpl w:val="9A6C9E7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565B20CD"/>
    <w:multiLevelType w:val="hybridMultilevel"/>
    <w:tmpl w:val="460498D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586141AD"/>
    <w:multiLevelType w:val="hybridMultilevel"/>
    <w:tmpl w:val="75B636AA"/>
    <w:lvl w:ilvl="0" w:tplc="041A0001">
      <w:start w:val="1"/>
      <w:numFmt w:val="bullet"/>
      <w:lvlText w:val=""/>
      <w:lvlJc w:val="left"/>
      <w:pPr>
        <w:ind w:left="720" w:hanging="360"/>
      </w:pPr>
      <w:rPr>
        <w:rFonts w:ascii="Symbol" w:hAnsi="Symbol" w:hint="default"/>
      </w:rPr>
    </w:lvl>
    <w:lvl w:ilvl="1" w:tplc="041A0001">
      <w:start w:val="1"/>
      <w:numFmt w:val="bullet"/>
      <w:lvlText w:val=""/>
      <w:lvlJc w:val="left"/>
      <w:pPr>
        <w:ind w:left="1440" w:hanging="360"/>
      </w:pPr>
      <w:rPr>
        <w:rFonts w:ascii="Symbol" w:hAnsi="Symbo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61001560"/>
    <w:multiLevelType w:val="hybridMultilevel"/>
    <w:tmpl w:val="5D46CC1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6132142D"/>
    <w:multiLevelType w:val="hybridMultilevel"/>
    <w:tmpl w:val="F9C243F0"/>
    <w:lvl w:ilvl="0" w:tplc="B6BC01B4">
      <w:start w:val="1"/>
      <w:numFmt w:val="decimal"/>
      <w:lvlText w:val="%1."/>
      <w:lvlJc w:val="left"/>
      <w:pPr>
        <w:ind w:left="720" w:hanging="360"/>
      </w:pPr>
      <w:rPr>
        <w:rFonts w:hint="default"/>
        <w:color w:val="4472C4" w:themeColor="accent1"/>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615B3725"/>
    <w:multiLevelType w:val="hybridMultilevel"/>
    <w:tmpl w:val="9D680FD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646D795D"/>
    <w:multiLevelType w:val="hybridMultilevel"/>
    <w:tmpl w:val="D612EE4C"/>
    <w:lvl w:ilvl="0" w:tplc="FF96C756">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670D193F"/>
    <w:multiLevelType w:val="hybridMultilevel"/>
    <w:tmpl w:val="ECBEBB0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6F51549B"/>
    <w:multiLevelType w:val="hybridMultilevel"/>
    <w:tmpl w:val="0E3A29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6FE322C8"/>
    <w:multiLevelType w:val="hybridMultilevel"/>
    <w:tmpl w:val="7594320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718B202A"/>
    <w:multiLevelType w:val="hybridMultilevel"/>
    <w:tmpl w:val="60C6F942"/>
    <w:lvl w:ilvl="0" w:tplc="041A0001">
      <w:start w:val="1"/>
      <w:numFmt w:val="bullet"/>
      <w:lvlText w:val=""/>
      <w:lvlJc w:val="left"/>
      <w:pPr>
        <w:ind w:left="682" w:hanging="360"/>
      </w:pPr>
      <w:rPr>
        <w:rFonts w:ascii="Symbol" w:hAnsi="Symbol" w:hint="default"/>
      </w:rPr>
    </w:lvl>
    <w:lvl w:ilvl="1" w:tplc="041A0003" w:tentative="1">
      <w:start w:val="1"/>
      <w:numFmt w:val="bullet"/>
      <w:lvlText w:val="o"/>
      <w:lvlJc w:val="left"/>
      <w:pPr>
        <w:ind w:left="1402" w:hanging="360"/>
      </w:pPr>
      <w:rPr>
        <w:rFonts w:ascii="Courier New" w:hAnsi="Courier New" w:cs="Courier New" w:hint="default"/>
      </w:rPr>
    </w:lvl>
    <w:lvl w:ilvl="2" w:tplc="041A0005" w:tentative="1">
      <w:start w:val="1"/>
      <w:numFmt w:val="bullet"/>
      <w:lvlText w:val=""/>
      <w:lvlJc w:val="left"/>
      <w:pPr>
        <w:ind w:left="2122" w:hanging="360"/>
      </w:pPr>
      <w:rPr>
        <w:rFonts w:ascii="Wingdings" w:hAnsi="Wingdings" w:hint="default"/>
      </w:rPr>
    </w:lvl>
    <w:lvl w:ilvl="3" w:tplc="041A0001" w:tentative="1">
      <w:start w:val="1"/>
      <w:numFmt w:val="bullet"/>
      <w:lvlText w:val=""/>
      <w:lvlJc w:val="left"/>
      <w:pPr>
        <w:ind w:left="2842" w:hanging="360"/>
      </w:pPr>
      <w:rPr>
        <w:rFonts w:ascii="Symbol" w:hAnsi="Symbol" w:hint="default"/>
      </w:rPr>
    </w:lvl>
    <w:lvl w:ilvl="4" w:tplc="041A0003" w:tentative="1">
      <w:start w:val="1"/>
      <w:numFmt w:val="bullet"/>
      <w:lvlText w:val="o"/>
      <w:lvlJc w:val="left"/>
      <w:pPr>
        <w:ind w:left="3562" w:hanging="360"/>
      </w:pPr>
      <w:rPr>
        <w:rFonts w:ascii="Courier New" w:hAnsi="Courier New" w:cs="Courier New" w:hint="default"/>
      </w:rPr>
    </w:lvl>
    <w:lvl w:ilvl="5" w:tplc="041A0005" w:tentative="1">
      <w:start w:val="1"/>
      <w:numFmt w:val="bullet"/>
      <w:lvlText w:val=""/>
      <w:lvlJc w:val="left"/>
      <w:pPr>
        <w:ind w:left="4282" w:hanging="360"/>
      </w:pPr>
      <w:rPr>
        <w:rFonts w:ascii="Wingdings" w:hAnsi="Wingdings" w:hint="default"/>
      </w:rPr>
    </w:lvl>
    <w:lvl w:ilvl="6" w:tplc="041A0001" w:tentative="1">
      <w:start w:val="1"/>
      <w:numFmt w:val="bullet"/>
      <w:lvlText w:val=""/>
      <w:lvlJc w:val="left"/>
      <w:pPr>
        <w:ind w:left="5002" w:hanging="360"/>
      </w:pPr>
      <w:rPr>
        <w:rFonts w:ascii="Symbol" w:hAnsi="Symbol" w:hint="default"/>
      </w:rPr>
    </w:lvl>
    <w:lvl w:ilvl="7" w:tplc="041A0003" w:tentative="1">
      <w:start w:val="1"/>
      <w:numFmt w:val="bullet"/>
      <w:lvlText w:val="o"/>
      <w:lvlJc w:val="left"/>
      <w:pPr>
        <w:ind w:left="5722" w:hanging="360"/>
      </w:pPr>
      <w:rPr>
        <w:rFonts w:ascii="Courier New" w:hAnsi="Courier New" w:cs="Courier New" w:hint="default"/>
      </w:rPr>
    </w:lvl>
    <w:lvl w:ilvl="8" w:tplc="041A0005" w:tentative="1">
      <w:start w:val="1"/>
      <w:numFmt w:val="bullet"/>
      <w:lvlText w:val=""/>
      <w:lvlJc w:val="left"/>
      <w:pPr>
        <w:ind w:left="6442" w:hanging="360"/>
      </w:pPr>
      <w:rPr>
        <w:rFonts w:ascii="Wingdings" w:hAnsi="Wingdings" w:hint="default"/>
      </w:rPr>
    </w:lvl>
  </w:abstractNum>
  <w:abstractNum w:abstractNumId="35" w15:restartNumberingAfterBreak="0">
    <w:nsid w:val="724C233B"/>
    <w:multiLevelType w:val="hybridMultilevel"/>
    <w:tmpl w:val="FAA893E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7B5A796E"/>
    <w:multiLevelType w:val="hybridMultilevel"/>
    <w:tmpl w:val="25BE5D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7E392DE4"/>
    <w:multiLevelType w:val="hybridMultilevel"/>
    <w:tmpl w:val="565EDF5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7FB33801"/>
    <w:multiLevelType w:val="hybridMultilevel"/>
    <w:tmpl w:val="AB042A8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723023896">
    <w:abstractNumId w:val="0"/>
  </w:num>
  <w:num w:numId="2" w16cid:durableId="664436514">
    <w:abstractNumId w:val="14"/>
  </w:num>
  <w:num w:numId="3" w16cid:durableId="1348168775">
    <w:abstractNumId w:val="8"/>
  </w:num>
  <w:num w:numId="4" w16cid:durableId="1297102881">
    <w:abstractNumId w:val="10"/>
  </w:num>
  <w:num w:numId="5" w16cid:durableId="2013870977">
    <w:abstractNumId w:val="24"/>
  </w:num>
  <w:num w:numId="6" w16cid:durableId="1765029296">
    <w:abstractNumId w:val="12"/>
  </w:num>
  <w:num w:numId="7" w16cid:durableId="1736274144">
    <w:abstractNumId w:val="18"/>
  </w:num>
  <w:num w:numId="8" w16cid:durableId="388767032">
    <w:abstractNumId w:val="7"/>
  </w:num>
  <w:num w:numId="9" w16cid:durableId="68234097">
    <w:abstractNumId w:val="35"/>
  </w:num>
  <w:num w:numId="10" w16cid:durableId="570777092">
    <w:abstractNumId w:val="3"/>
  </w:num>
  <w:num w:numId="11" w16cid:durableId="2129422574">
    <w:abstractNumId w:val="19"/>
  </w:num>
  <w:num w:numId="12" w16cid:durableId="1380786170">
    <w:abstractNumId w:val="17"/>
  </w:num>
  <w:num w:numId="13" w16cid:durableId="985016094">
    <w:abstractNumId w:val="32"/>
  </w:num>
  <w:num w:numId="14" w16cid:durableId="1605268174">
    <w:abstractNumId w:val="37"/>
  </w:num>
  <w:num w:numId="15" w16cid:durableId="2125029347">
    <w:abstractNumId w:val="33"/>
  </w:num>
  <w:num w:numId="16" w16cid:durableId="1921863346">
    <w:abstractNumId w:val="2"/>
  </w:num>
  <w:num w:numId="17" w16cid:durableId="1910533140">
    <w:abstractNumId w:val="11"/>
  </w:num>
  <w:num w:numId="18" w16cid:durableId="1484196806">
    <w:abstractNumId w:val="38"/>
  </w:num>
  <w:num w:numId="19" w16cid:durableId="272252040">
    <w:abstractNumId w:val="31"/>
  </w:num>
  <w:num w:numId="20" w16cid:durableId="947005263">
    <w:abstractNumId w:val="25"/>
  </w:num>
  <w:num w:numId="21" w16cid:durableId="1479304690">
    <w:abstractNumId w:val="36"/>
  </w:num>
  <w:num w:numId="22" w16cid:durableId="761217040">
    <w:abstractNumId w:val="1"/>
  </w:num>
  <w:num w:numId="23" w16cid:durableId="390933049">
    <w:abstractNumId w:val="29"/>
  </w:num>
  <w:num w:numId="24" w16cid:durableId="625549687">
    <w:abstractNumId w:val="5"/>
  </w:num>
  <w:num w:numId="25" w16cid:durableId="1811357966">
    <w:abstractNumId w:val="23"/>
  </w:num>
  <w:num w:numId="26" w16cid:durableId="171651234">
    <w:abstractNumId w:val="4"/>
  </w:num>
  <w:num w:numId="27" w16cid:durableId="1904870947">
    <w:abstractNumId w:val="30"/>
  </w:num>
  <w:num w:numId="28" w16cid:durableId="1780678775">
    <w:abstractNumId w:val="28"/>
  </w:num>
  <w:num w:numId="29" w16cid:durableId="373432545">
    <w:abstractNumId w:val="6"/>
  </w:num>
  <w:num w:numId="30" w16cid:durableId="745029818">
    <w:abstractNumId w:val="22"/>
  </w:num>
  <w:num w:numId="31" w16cid:durableId="1958019996">
    <w:abstractNumId w:val="16"/>
  </w:num>
  <w:num w:numId="32" w16cid:durableId="1822261161">
    <w:abstractNumId w:val="15"/>
  </w:num>
  <w:num w:numId="33" w16cid:durableId="78409150">
    <w:abstractNumId w:val="20"/>
  </w:num>
  <w:num w:numId="34" w16cid:durableId="322660469">
    <w:abstractNumId w:val="27"/>
  </w:num>
  <w:num w:numId="35" w16cid:durableId="280768504">
    <w:abstractNumId w:val="9"/>
  </w:num>
  <w:num w:numId="36" w16cid:durableId="1628122161">
    <w:abstractNumId w:val="21"/>
  </w:num>
  <w:num w:numId="37" w16cid:durableId="1840001099">
    <w:abstractNumId w:val="26"/>
  </w:num>
  <w:num w:numId="38" w16cid:durableId="158816234">
    <w:abstractNumId w:val="13"/>
  </w:num>
  <w:num w:numId="39" w16cid:durableId="8121350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BF3"/>
    <w:rsid w:val="00002A59"/>
    <w:rsid w:val="00005D71"/>
    <w:rsid w:val="00007115"/>
    <w:rsid w:val="000074F2"/>
    <w:rsid w:val="00007C44"/>
    <w:rsid w:val="000117C4"/>
    <w:rsid w:val="00011998"/>
    <w:rsid w:val="0001616D"/>
    <w:rsid w:val="00016225"/>
    <w:rsid w:val="00017044"/>
    <w:rsid w:val="0001799C"/>
    <w:rsid w:val="00017F88"/>
    <w:rsid w:val="00020197"/>
    <w:rsid w:val="00022890"/>
    <w:rsid w:val="00024235"/>
    <w:rsid w:val="00027E43"/>
    <w:rsid w:val="0003088A"/>
    <w:rsid w:val="000322F4"/>
    <w:rsid w:val="00032A01"/>
    <w:rsid w:val="00033160"/>
    <w:rsid w:val="0003441F"/>
    <w:rsid w:val="00034955"/>
    <w:rsid w:val="0003555B"/>
    <w:rsid w:val="00036B21"/>
    <w:rsid w:val="00036F51"/>
    <w:rsid w:val="00037570"/>
    <w:rsid w:val="000400E2"/>
    <w:rsid w:val="00041510"/>
    <w:rsid w:val="00043BA8"/>
    <w:rsid w:val="00043F78"/>
    <w:rsid w:val="00044F9A"/>
    <w:rsid w:val="0004500D"/>
    <w:rsid w:val="0004578A"/>
    <w:rsid w:val="00047C91"/>
    <w:rsid w:val="00051584"/>
    <w:rsid w:val="00052FF8"/>
    <w:rsid w:val="00053924"/>
    <w:rsid w:val="000565B4"/>
    <w:rsid w:val="00060AE6"/>
    <w:rsid w:val="00063F8E"/>
    <w:rsid w:val="000665A1"/>
    <w:rsid w:val="0006696E"/>
    <w:rsid w:val="000669B6"/>
    <w:rsid w:val="00072171"/>
    <w:rsid w:val="000721B5"/>
    <w:rsid w:val="0007498F"/>
    <w:rsid w:val="00080C78"/>
    <w:rsid w:val="000824EE"/>
    <w:rsid w:val="000845B3"/>
    <w:rsid w:val="00085D4F"/>
    <w:rsid w:val="00090E7A"/>
    <w:rsid w:val="00092013"/>
    <w:rsid w:val="00095B6E"/>
    <w:rsid w:val="00096050"/>
    <w:rsid w:val="00096879"/>
    <w:rsid w:val="000969AE"/>
    <w:rsid w:val="00097E88"/>
    <w:rsid w:val="000A0D69"/>
    <w:rsid w:val="000A1B70"/>
    <w:rsid w:val="000A3C71"/>
    <w:rsid w:val="000A5D70"/>
    <w:rsid w:val="000B18B9"/>
    <w:rsid w:val="000B1B10"/>
    <w:rsid w:val="000B23DE"/>
    <w:rsid w:val="000B5DA8"/>
    <w:rsid w:val="000B6FBB"/>
    <w:rsid w:val="000B70B4"/>
    <w:rsid w:val="000C000E"/>
    <w:rsid w:val="000C05DD"/>
    <w:rsid w:val="000C300C"/>
    <w:rsid w:val="000C48DD"/>
    <w:rsid w:val="000C5093"/>
    <w:rsid w:val="000D1C33"/>
    <w:rsid w:val="000D3392"/>
    <w:rsid w:val="000D3456"/>
    <w:rsid w:val="000D4780"/>
    <w:rsid w:val="000D4B8A"/>
    <w:rsid w:val="000D4EC5"/>
    <w:rsid w:val="000D5031"/>
    <w:rsid w:val="000D7FDE"/>
    <w:rsid w:val="000E022A"/>
    <w:rsid w:val="000E1D6C"/>
    <w:rsid w:val="000E43C1"/>
    <w:rsid w:val="000E51AE"/>
    <w:rsid w:val="000E5DFE"/>
    <w:rsid w:val="000E7A82"/>
    <w:rsid w:val="000F07EC"/>
    <w:rsid w:val="000F2567"/>
    <w:rsid w:val="000F2B0F"/>
    <w:rsid w:val="0010055A"/>
    <w:rsid w:val="0010182C"/>
    <w:rsid w:val="00101895"/>
    <w:rsid w:val="001018E8"/>
    <w:rsid w:val="00102C76"/>
    <w:rsid w:val="00103E75"/>
    <w:rsid w:val="00105CD5"/>
    <w:rsid w:val="00105EEB"/>
    <w:rsid w:val="0011362C"/>
    <w:rsid w:val="001211A0"/>
    <w:rsid w:val="001227DE"/>
    <w:rsid w:val="00124BFE"/>
    <w:rsid w:val="00126131"/>
    <w:rsid w:val="001278C6"/>
    <w:rsid w:val="00133526"/>
    <w:rsid w:val="00135800"/>
    <w:rsid w:val="001359B3"/>
    <w:rsid w:val="00136BD0"/>
    <w:rsid w:val="00136F9B"/>
    <w:rsid w:val="00137F8F"/>
    <w:rsid w:val="00140B9F"/>
    <w:rsid w:val="0014109D"/>
    <w:rsid w:val="00142106"/>
    <w:rsid w:val="0014546B"/>
    <w:rsid w:val="00147A25"/>
    <w:rsid w:val="00147A9C"/>
    <w:rsid w:val="00150BBE"/>
    <w:rsid w:val="00152430"/>
    <w:rsid w:val="00153857"/>
    <w:rsid w:val="00153987"/>
    <w:rsid w:val="001542B5"/>
    <w:rsid w:val="00154D0E"/>
    <w:rsid w:val="00155361"/>
    <w:rsid w:val="00156818"/>
    <w:rsid w:val="0016412A"/>
    <w:rsid w:val="00164AAF"/>
    <w:rsid w:val="001654C2"/>
    <w:rsid w:val="00167B71"/>
    <w:rsid w:val="00172577"/>
    <w:rsid w:val="0017401E"/>
    <w:rsid w:val="00175CE8"/>
    <w:rsid w:val="00181D6D"/>
    <w:rsid w:val="00182356"/>
    <w:rsid w:val="00184AF7"/>
    <w:rsid w:val="0018531B"/>
    <w:rsid w:val="00185FE5"/>
    <w:rsid w:val="00190903"/>
    <w:rsid w:val="00190F5C"/>
    <w:rsid w:val="00192ECC"/>
    <w:rsid w:val="00193506"/>
    <w:rsid w:val="00194483"/>
    <w:rsid w:val="00194C60"/>
    <w:rsid w:val="00195A1D"/>
    <w:rsid w:val="00197471"/>
    <w:rsid w:val="001A028A"/>
    <w:rsid w:val="001A0479"/>
    <w:rsid w:val="001A3B1B"/>
    <w:rsid w:val="001A5D0B"/>
    <w:rsid w:val="001A683E"/>
    <w:rsid w:val="001B199F"/>
    <w:rsid w:val="001B2563"/>
    <w:rsid w:val="001B336E"/>
    <w:rsid w:val="001B4AB0"/>
    <w:rsid w:val="001B6C8D"/>
    <w:rsid w:val="001B6CB0"/>
    <w:rsid w:val="001C159D"/>
    <w:rsid w:val="001C201C"/>
    <w:rsid w:val="001C36C8"/>
    <w:rsid w:val="001C48D5"/>
    <w:rsid w:val="001C569D"/>
    <w:rsid w:val="001C58B9"/>
    <w:rsid w:val="001C6B88"/>
    <w:rsid w:val="001D39B6"/>
    <w:rsid w:val="001D3C69"/>
    <w:rsid w:val="001D4755"/>
    <w:rsid w:val="001D4E11"/>
    <w:rsid w:val="001D6486"/>
    <w:rsid w:val="001D71A8"/>
    <w:rsid w:val="001E2744"/>
    <w:rsid w:val="001E2E70"/>
    <w:rsid w:val="001E548B"/>
    <w:rsid w:val="001E6645"/>
    <w:rsid w:val="001E6CF1"/>
    <w:rsid w:val="001E7C7A"/>
    <w:rsid w:val="001F10D6"/>
    <w:rsid w:val="001F1F69"/>
    <w:rsid w:val="001F1F95"/>
    <w:rsid w:val="00200DF4"/>
    <w:rsid w:val="00201B72"/>
    <w:rsid w:val="00203983"/>
    <w:rsid w:val="002041C4"/>
    <w:rsid w:val="00205392"/>
    <w:rsid w:val="00206279"/>
    <w:rsid w:val="0020632B"/>
    <w:rsid w:val="00211981"/>
    <w:rsid w:val="00211BCA"/>
    <w:rsid w:val="00212D98"/>
    <w:rsid w:val="00215262"/>
    <w:rsid w:val="00217C0E"/>
    <w:rsid w:val="00220C0F"/>
    <w:rsid w:val="002216D5"/>
    <w:rsid w:val="002216F4"/>
    <w:rsid w:val="00221C7D"/>
    <w:rsid w:val="0022353A"/>
    <w:rsid w:val="00224B45"/>
    <w:rsid w:val="00226EB0"/>
    <w:rsid w:val="00230D86"/>
    <w:rsid w:val="0023129A"/>
    <w:rsid w:val="002339D2"/>
    <w:rsid w:val="00233FC8"/>
    <w:rsid w:val="00234329"/>
    <w:rsid w:val="00240690"/>
    <w:rsid w:val="0024325D"/>
    <w:rsid w:val="002452B1"/>
    <w:rsid w:val="00245618"/>
    <w:rsid w:val="00246FC4"/>
    <w:rsid w:val="002473DE"/>
    <w:rsid w:val="00256AB2"/>
    <w:rsid w:val="00260030"/>
    <w:rsid w:val="0026031C"/>
    <w:rsid w:val="00261AE4"/>
    <w:rsid w:val="0026235B"/>
    <w:rsid w:val="00262E39"/>
    <w:rsid w:val="00265992"/>
    <w:rsid w:val="0026729E"/>
    <w:rsid w:val="00267C9F"/>
    <w:rsid w:val="00272B81"/>
    <w:rsid w:val="00273C05"/>
    <w:rsid w:val="00273E9F"/>
    <w:rsid w:val="002755B5"/>
    <w:rsid w:val="002777EE"/>
    <w:rsid w:val="002821A5"/>
    <w:rsid w:val="002828DA"/>
    <w:rsid w:val="00284C7D"/>
    <w:rsid w:val="00285069"/>
    <w:rsid w:val="00286A12"/>
    <w:rsid w:val="00286B4E"/>
    <w:rsid w:val="0029278C"/>
    <w:rsid w:val="00296542"/>
    <w:rsid w:val="002A3139"/>
    <w:rsid w:val="002A31FD"/>
    <w:rsid w:val="002A4645"/>
    <w:rsid w:val="002A6899"/>
    <w:rsid w:val="002B257C"/>
    <w:rsid w:val="002B2A04"/>
    <w:rsid w:val="002B39DA"/>
    <w:rsid w:val="002B4E3E"/>
    <w:rsid w:val="002B510F"/>
    <w:rsid w:val="002C07E8"/>
    <w:rsid w:val="002C2D2D"/>
    <w:rsid w:val="002C3239"/>
    <w:rsid w:val="002C4D40"/>
    <w:rsid w:val="002C570A"/>
    <w:rsid w:val="002C63F9"/>
    <w:rsid w:val="002C6655"/>
    <w:rsid w:val="002C66BF"/>
    <w:rsid w:val="002C7258"/>
    <w:rsid w:val="002D01D6"/>
    <w:rsid w:val="002D118A"/>
    <w:rsid w:val="002D1844"/>
    <w:rsid w:val="002D4C29"/>
    <w:rsid w:val="002D6CA3"/>
    <w:rsid w:val="002D7C07"/>
    <w:rsid w:val="002E0293"/>
    <w:rsid w:val="002E087A"/>
    <w:rsid w:val="002E12E0"/>
    <w:rsid w:val="002E1FF3"/>
    <w:rsid w:val="002E7054"/>
    <w:rsid w:val="002F01E6"/>
    <w:rsid w:val="002F212C"/>
    <w:rsid w:val="002F23D3"/>
    <w:rsid w:val="002F38AE"/>
    <w:rsid w:val="002F57CC"/>
    <w:rsid w:val="00300100"/>
    <w:rsid w:val="0030159B"/>
    <w:rsid w:val="00301A6E"/>
    <w:rsid w:val="003028E0"/>
    <w:rsid w:val="00303B5F"/>
    <w:rsid w:val="00304E34"/>
    <w:rsid w:val="00305156"/>
    <w:rsid w:val="00305FF5"/>
    <w:rsid w:val="00311924"/>
    <w:rsid w:val="00311A8B"/>
    <w:rsid w:val="00311E5F"/>
    <w:rsid w:val="00312606"/>
    <w:rsid w:val="00315324"/>
    <w:rsid w:val="00320FDE"/>
    <w:rsid w:val="0032343A"/>
    <w:rsid w:val="003248FE"/>
    <w:rsid w:val="00326477"/>
    <w:rsid w:val="00326A9F"/>
    <w:rsid w:val="00327D38"/>
    <w:rsid w:val="0033095A"/>
    <w:rsid w:val="00330E91"/>
    <w:rsid w:val="00331490"/>
    <w:rsid w:val="00333B66"/>
    <w:rsid w:val="003356F7"/>
    <w:rsid w:val="003357F0"/>
    <w:rsid w:val="00344A0B"/>
    <w:rsid w:val="00345821"/>
    <w:rsid w:val="0034625D"/>
    <w:rsid w:val="0034731C"/>
    <w:rsid w:val="003502C5"/>
    <w:rsid w:val="00350570"/>
    <w:rsid w:val="00350781"/>
    <w:rsid w:val="003520D0"/>
    <w:rsid w:val="0035393D"/>
    <w:rsid w:val="00354E66"/>
    <w:rsid w:val="00354F24"/>
    <w:rsid w:val="00356D23"/>
    <w:rsid w:val="00357022"/>
    <w:rsid w:val="00357ED1"/>
    <w:rsid w:val="0036010E"/>
    <w:rsid w:val="003631EA"/>
    <w:rsid w:val="00363E84"/>
    <w:rsid w:val="003765AB"/>
    <w:rsid w:val="00376965"/>
    <w:rsid w:val="003807EA"/>
    <w:rsid w:val="00381E69"/>
    <w:rsid w:val="0038384E"/>
    <w:rsid w:val="00384B03"/>
    <w:rsid w:val="00384DEE"/>
    <w:rsid w:val="00390AB4"/>
    <w:rsid w:val="00391658"/>
    <w:rsid w:val="0039189A"/>
    <w:rsid w:val="003918AC"/>
    <w:rsid w:val="00392C42"/>
    <w:rsid w:val="00393D62"/>
    <w:rsid w:val="00393D6F"/>
    <w:rsid w:val="00395040"/>
    <w:rsid w:val="003954B1"/>
    <w:rsid w:val="00396072"/>
    <w:rsid w:val="003A080F"/>
    <w:rsid w:val="003A0829"/>
    <w:rsid w:val="003A115C"/>
    <w:rsid w:val="003A17BA"/>
    <w:rsid w:val="003A1E09"/>
    <w:rsid w:val="003A3139"/>
    <w:rsid w:val="003A73DA"/>
    <w:rsid w:val="003B0C19"/>
    <w:rsid w:val="003B1C99"/>
    <w:rsid w:val="003B395D"/>
    <w:rsid w:val="003B4055"/>
    <w:rsid w:val="003B4BCD"/>
    <w:rsid w:val="003B5A92"/>
    <w:rsid w:val="003B5EBB"/>
    <w:rsid w:val="003B686E"/>
    <w:rsid w:val="003C042D"/>
    <w:rsid w:val="003C0456"/>
    <w:rsid w:val="003C168D"/>
    <w:rsid w:val="003C243B"/>
    <w:rsid w:val="003C422D"/>
    <w:rsid w:val="003C424B"/>
    <w:rsid w:val="003C4A61"/>
    <w:rsid w:val="003C4D7B"/>
    <w:rsid w:val="003C5D82"/>
    <w:rsid w:val="003D03A0"/>
    <w:rsid w:val="003D14CE"/>
    <w:rsid w:val="003D1D5C"/>
    <w:rsid w:val="003D606B"/>
    <w:rsid w:val="003D7DC6"/>
    <w:rsid w:val="003E12A2"/>
    <w:rsid w:val="003E46CA"/>
    <w:rsid w:val="003F142B"/>
    <w:rsid w:val="003F1E75"/>
    <w:rsid w:val="003F214C"/>
    <w:rsid w:val="003F24E9"/>
    <w:rsid w:val="003F27BB"/>
    <w:rsid w:val="003F371A"/>
    <w:rsid w:val="003F373A"/>
    <w:rsid w:val="003F75A8"/>
    <w:rsid w:val="004003E7"/>
    <w:rsid w:val="00401E0A"/>
    <w:rsid w:val="004035BD"/>
    <w:rsid w:val="00404C60"/>
    <w:rsid w:val="0040500A"/>
    <w:rsid w:val="0040675B"/>
    <w:rsid w:val="00407DE1"/>
    <w:rsid w:val="00412CC1"/>
    <w:rsid w:val="00415A24"/>
    <w:rsid w:val="00415E3B"/>
    <w:rsid w:val="0041644E"/>
    <w:rsid w:val="00417458"/>
    <w:rsid w:val="004175D2"/>
    <w:rsid w:val="00417F0E"/>
    <w:rsid w:val="0042130F"/>
    <w:rsid w:val="00422D8A"/>
    <w:rsid w:val="0042377D"/>
    <w:rsid w:val="00431E1A"/>
    <w:rsid w:val="004329DF"/>
    <w:rsid w:val="00432D74"/>
    <w:rsid w:val="004335EF"/>
    <w:rsid w:val="00433838"/>
    <w:rsid w:val="00433CD4"/>
    <w:rsid w:val="00434C1C"/>
    <w:rsid w:val="00435105"/>
    <w:rsid w:val="00440161"/>
    <w:rsid w:val="004422AA"/>
    <w:rsid w:val="00443047"/>
    <w:rsid w:val="004435B2"/>
    <w:rsid w:val="00443E06"/>
    <w:rsid w:val="00444A74"/>
    <w:rsid w:val="004478FD"/>
    <w:rsid w:val="00455C5B"/>
    <w:rsid w:val="00457CE3"/>
    <w:rsid w:val="00460DDC"/>
    <w:rsid w:val="00461FDA"/>
    <w:rsid w:val="00464E98"/>
    <w:rsid w:val="004660F0"/>
    <w:rsid w:val="0046652E"/>
    <w:rsid w:val="00466F6A"/>
    <w:rsid w:val="004701CC"/>
    <w:rsid w:val="00471625"/>
    <w:rsid w:val="00475BD3"/>
    <w:rsid w:val="00475D58"/>
    <w:rsid w:val="004827E5"/>
    <w:rsid w:val="0048591A"/>
    <w:rsid w:val="00485D5B"/>
    <w:rsid w:val="00490A9D"/>
    <w:rsid w:val="00490C95"/>
    <w:rsid w:val="00493CBB"/>
    <w:rsid w:val="004946BD"/>
    <w:rsid w:val="00494E97"/>
    <w:rsid w:val="004963C1"/>
    <w:rsid w:val="00496993"/>
    <w:rsid w:val="004A0D4F"/>
    <w:rsid w:val="004A1F2A"/>
    <w:rsid w:val="004A2E1E"/>
    <w:rsid w:val="004A5F88"/>
    <w:rsid w:val="004B0182"/>
    <w:rsid w:val="004B0A96"/>
    <w:rsid w:val="004B283B"/>
    <w:rsid w:val="004B376F"/>
    <w:rsid w:val="004B57FA"/>
    <w:rsid w:val="004B5DD5"/>
    <w:rsid w:val="004B6458"/>
    <w:rsid w:val="004B6459"/>
    <w:rsid w:val="004B6842"/>
    <w:rsid w:val="004B6F86"/>
    <w:rsid w:val="004B73C6"/>
    <w:rsid w:val="004B7460"/>
    <w:rsid w:val="004C1221"/>
    <w:rsid w:val="004C15E3"/>
    <w:rsid w:val="004C4829"/>
    <w:rsid w:val="004C5029"/>
    <w:rsid w:val="004C61CF"/>
    <w:rsid w:val="004C6355"/>
    <w:rsid w:val="004D2578"/>
    <w:rsid w:val="004D3A3B"/>
    <w:rsid w:val="004D4E57"/>
    <w:rsid w:val="004D693F"/>
    <w:rsid w:val="004D7080"/>
    <w:rsid w:val="004E0136"/>
    <w:rsid w:val="004E11A4"/>
    <w:rsid w:val="004E1DAC"/>
    <w:rsid w:val="004E3754"/>
    <w:rsid w:val="004E3ECD"/>
    <w:rsid w:val="004E6383"/>
    <w:rsid w:val="004F13BD"/>
    <w:rsid w:val="004F204D"/>
    <w:rsid w:val="004F278C"/>
    <w:rsid w:val="004F2C0C"/>
    <w:rsid w:val="004F3378"/>
    <w:rsid w:val="004F384C"/>
    <w:rsid w:val="004F52B0"/>
    <w:rsid w:val="004F5A94"/>
    <w:rsid w:val="004F744D"/>
    <w:rsid w:val="00501486"/>
    <w:rsid w:val="005027D3"/>
    <w:rsid w:val="00504004"/>
    <w:rsid w:val="00505843"/>
    <w:rsid w:val="00506026"/>
    <w:rsid w:val="00510288"/>
    <w:rsid w:val="005107A8"/>
    <w:rsid w:val="0051161C"/>
    <w:rsid w:val="0051166C"/>
    <w:rsid w:val="00513CCE"/>
    <w:rsid w:val="00513E5D"/>
    <w:rsid w:val="00517537"/>
    <w:rsid w:val="0052193B"/>
    <w:rsid w:val="005223E1"/>
    <w:rsid w:val="00523147"/>
    <w:rsid w:val="0052331E"/>
    <w:rsid w:val="00523F9E"/>
    <w:rsid w:val="00525BCD"/>
    <w:rsid w:val="00526498"/>
    <w:rsid w:val="005276FB"/>
    <w:rsid w:val="0053095E"/>
    <w:rsid w:val="0054000E"/>
    <w:rsid w:val="00541566"/>
    <w:rsid w:val="00541668"/>
    <w:rsid w:val="00544131"/>
    <w:rsid w:val="00544A5D"/>
    <w:rsid w:val="00544F52"/>
    <w:rsid w:val="00546028"/>
    <w:rsid w:val="0054792A"/>
    <w:rsid w:val="00551EA4"/>
    <w:rsid w:val="005547AE"/>
    <w:rsid w:val="00554960"/>
    <w:rsid w:val="00556BA2"/>
    <w:rsid w:val="005606BA"/>
    <w:rsid w:val="00560B89"/>
    <w:rsid w:val="00564361"/>
    <w:rsid w:val="005645AE"/>
    <w:rsid w:val="00565BC3"/>
    <w:rsid w:val="00571589"/>
    <w:rsid w:val="005716E0"/>
    <w:rsid w:val="00572279"/>
    <w:rsid w:val="005747CE"/>
    <w:rsid w:val="0057493D"/>
    <w:rsid w:val="00574C4F"/>
    <w:rsid w:val="00576F75"/>
    <w:rsid w:val="00577906"/>
    <w:rsid w:val="00582D89"/>
    <w:rsid w:val="00594D85"/>
    <w:rsid w:val="0059568C"/>
    <w:rsid w:val="00595CC1"/>
    <w:rsid w:val="005A08D9"/>
    <w:rsid w:val="005A113F"/>
    <w:rsid w:val="005A26FA"/>
    <w:rsid w:val="005A2B0A"/>
    <w:rsid w:val="005A2EC9"/>
    <w:rsid w:val="005B05AF"/>
    <w:rsid w:val="005B23AC"/>
    <w:rsid w:val="005B2F70"/>
    <w:rsid w:val="005B3736"/>
    <w:rsid w:val="005B756A"/>
    <w:rsid w:val="005C0343"/>
    <w:rsid w:val="005C47C9"/>
    <w:rsid w:val="005D3737"/>
    <w:rsid w:val="005D66F8"/>
    <w:rsid w:val="005E2202"/>
    <w:rsid w:val="005E388D"/>
    <w:rsid w:val="005E55FF"/>
    <w:rsid w:val="005F17B9"/>
    <w:rsid w:val="005F37ED"/>
    <w:rsid w:val="005F39A4"/>
    <w:rsid w:val="005F6B3C"/>
    <w:rsid w:val="005F711A"/>
    <w:rsid w:val="00600C6D"/>
    <w:rsid w:val="00602440"/>
    <w:rsid w:val="00602A9F"/>
    <w:rsid w:val="00603398"/>
    <w:rsid w:val="00603784"/>
    <w:rsid w:val="0060654F"/>
    <w:rsid w:val="00606978"/>
    <w:rsid w:val="00606E29"/>
    <w:rsid w:val="00607B0D"/>
    <w:rsid w:val="00607C98"/>
    <w:rsid w:val="0061398C"/>
    <w:rsid w:val="00614B8F"/>
    <w:rsid w:val="0061680D"/>
    <w:rsid w:val="00617E04"/>
    <w:rsid w:val="00621E4C"/>
    <w:rsid w:val="006240C6"/>
    <w:rsid w:val="00624400"/>
    <w:rsid w:val="00624BFA"/>
    <w:rsid w:val="00627161"/>
    <w:rsid w:val="00630356"/>
    <w:rsid w:val="00633E14"/>
    <w:rsid w:val="00636904"/>
    <w:rsid w:val="00642E74"/>
    <w:rsid w:val="00643D02"/>
    <w:rsid w:val="006440F8"/>
    <w:rsid w:val="00645A40"/>
    <w:rsid w:val="00646461"/>
    <w:rsid w:val="00647D5D"/>
    <w:rsid w:val="006505E7"/>
    <w:rsid w:val="006517AC"/>
    <w:rsid w:val="00653E3B"/>
    <w:rsid w:val="006542C3"/>
    <w:rsid w:val="0065443D"/>
    <w:rsid w:val="00661788"/>
    <w:rsid w:val="006634FF"/>
    <w:rsid w:val="00663D39"/>
    <w:rsid w:val="006642CC"/>
    <w:rsid w:val="00665810"/>
    <w:rsid w:val="006659EA"/>
    <w:rsid w:val="00666362"/>
    <w:rsid w:val="00666985"/>
    <w:rsid w:val="00672940"/>
    <w:rsid w:val="00672D92"/>
    <w:rsid w:val="00673003"/>
    <w:rsid w:val="006735DB"/>
    <w:rsid w:val="00673B13"/>
    <w:rsid w:val="00674307"/>
    <w:rsid w:val="006745D5"/>
    <w:rsid w:val="00681B11"/>
    <w:rsid w:val="006826DE"/>
    <w:rsid w:val="006826E1"/>
    <w:rsid w:val="00683EA4"/>
    <w:rsid w:val="006902EA"/>
    <w:rsid w:val="00690631"/>
    <w:rsid w:val="00690C0A"/>
    <w:rsid w:val="00693C54"/>
    <w:rsid w:val="00694178"/>
    <w:rsid w:val="00695064"/>
    <w:rsid w:val="006969D0"/>
    <w:rsid w:val="00696F1F"/>
    <w:rsid w:val="00697927"/>
    <w:rsid w:val="00697FEC"/>
    <w:rsid w:val="006A05EA"/>
    <w:rsid w:val="006A0AB4"/>
    <w:rsid w:val="006A1E25"/>
    <w:rsid w:val="006A271D"/>
    <w:rsid w:val="006A369D"/>
    <w:rsid w:val="006A5626"/>
    <w:rsid w:val="006A5AEA"/>
    <w:rsid w:val="006A5E82"/>
    <w:rsid w:val="006A7D3C"/>
    <w:rsid w:val="006A7F3D"/>
    <w:rsid w:val="006B01ED"/>
    <w:rsid w:val="006B0D3A"/>
    <w:rsid w:val="006B1251"/>
    <w:rsid w:val="006B1B5E"/>
    <w:rsid w:val="006B1ED5"/>
    <w:rsid w:val="006B46A5"/>
    <w:rsid w:val="006B7128"/>
    <w:rsid w:val="006B7D2E"/>
    <w:rsid w:val="006C01E9"/>
    <w:rsid w:val="006C2383"/>
    <w:rsid w:val="006C4BA4"/>
    <w:rsid w:val="006C4CF7"/>
    <w:rsid w:val="006C77FF"/>
    <w:rsid w:val="006C7AAF"/>
    <w:rsid w:val="006D0813"/>
    <w:rsid w:val="006D22E6"/>
    <w:rsid w:val="006D333B"/>
    <w:rsid w:val="006D3C71"/>
    <w:rsid w:val="006D42C9"/>
    <w:rsid w:val="006D5841"/>
    <w:rsid w:val="006D7954"/>
    <w:rsid w:val="006E046C"/>
    <w:rsid w:val="006E1321"/>
    <w:rsid w:val="006E38E4"/>
    <w:rsid w:val="006E6CFD"/>
    <w:rsid w:val="006F09AE"/>
    <w:rsid w:val="007009C1"/>
    <w:rsid w:val="00705410"/>
    <w:rsid w:val="0070633B"/>
    <w:rsid w:val="0070784D"/>
    <w:rsid w:val="00707EA6"/>
    <w:rsid w:val="00710FED"/>
    <w:rsid w:val="00711374"/>
    <w:rsid w:val="00711929"/>
    <w:rsid w:val="00715AF0"/>
    <w:rsid w:val="007163CA"/>
    <w:rsid w:val="00720F0A"/>
    <w:rsid w:val="007210AD"/>
    <w:rsid w:val="007214EC"/>
    <w:rsid w:val="00722845"/>
    <w:rsid w:val="00723CC8"/>
    <w:rsid w:val="00723D69"/>
    <w:rsid w:val="00724EB0"/>
    <w:rsid w:val="00725F9F"/>
    <w:rsid w:val="007270B8"/>
    <w:rsid w:val="00727421"/>
    <w:rsid w:val="007304DA"/>
    <w:rsid w:val="00731307"/>
    <w:rsid w:val="0073391B"/>
    <w:rsid w:val="00734E42"/>
    <w:rsid w:val="0073540E"/>
    <w:rsid w:val="0073729F"/>
    <w:rsid w:val="00737351"/>
    <w:rsid w:val="0074406D"/>
    <w:rsid w:val="00745A7D"/>
    <w:rsid w:val="00751759"/>
    <w:rsid w:val="00752A15"/>
    <w:rsid w:val="00753B4F"/>
    <w:rsid w:val="00754F0C"/>
    <w:rsid w:val="00754F57"/>
    <w:rsid w:val="00756FFE"/>
    <w:rsid w:val="00760284"/>
    <w:rsid w:val="007602C9"/>
    <w:rsid w:val="00762461"/>
    <w:rsid w:val="00762F28"/>
    <w:rsid w:val="00763F52"/>
    <w:rsid w:val="007668B1"/>
    <w:rsid w:val="00770585"/>
    <w:rsid w:val="007714B6"/>
    <w:rsid w:val="007720E3"/>
    <w:rsid w:val="00772437"/>
    <w:rsid w:val="00775D66"/>
    <w:rsid w:val="007766D7"/>
    <w:rsid w:val="00777C5F"/>
    <w:rsid w:val="00780991"/>
    <w:rsid w:val="00785D5F"/>
    <w:rsid w:val="00786ABD"/>
    <w:rsid w:val="00791720"/>
    <w:rsid w:val="00792548"/>
    <w:rsid w:val="0079343D"/>
    <w:rsid w:val="00796BC7"/>
    <w:rsid w:val="00796DEF"/>
    <w:rsid w:val="00796F78"/>
    <w:rsid w:val="00797DBB"/>
    <w:rsid w:val="007A0744"/>
    <w:rsid w:val="007A3326"/>
    <w:rsid w:val="007A481D"/>
    <w:rsid w:val="007A64D8"/>
    <w:rsid w:val="007A754C"/>
    <w:rsid w:val="007B042F"/>
    <w:rsid w:val="007B1779"/>
    <w:rsid w:val="007B5149"/>
    <w:rsid w:val="007C2896"/>
    <w:rsid w:val="007C3FCA"/>
    <w:rsid w:val="007C5248"/>
    <w:rsid w:val="007C5E43"/>
    <w:rsid w:val="007C6369"/>
    <w:rsid w:val="007C71FE"/>
    <w:rsid w:val="007D134D"/>
    <w:rsid w:val="007D2869"/>
    <w:rsid w:val="007D2F2A"/>
    <w:rsid w:val="007D4341"/>
    <w:rsid w:val="007D5FF4"/>
    <w:rsid w:val="007D6D55"/>
    <w:rsid w:val="007D6DCA"/>
    <w:rsid w:val="007D74F0"/>
    <w:rsid w:val="007E0B75"/>
    <w:rsid w:val="007E229F"/>
    <w:rsid w:val="007E71C4"/>
    <w:rsid w:val="007E775A"/>
    <w:rsid w:val="007F02D3"/>
    <w:rsid w:val="007F04B5"/>
    <w:rsid w:val="007F082C"/>
    <w:rsid w:val="007F0875"/>
    <w:rsid w:val="007F2FC7"/>
    <w:rsid w:val="007F371C"/>
    <w:rsid w:val="007F4A60"/>
    <w:rsid w:val="007F56F0"/>
    <w:rsid w:val="007F5B2C"/>
    <w:rsid w:val="007F5BA3"/>
    <w:rsid w:val="00800902"/>
    <w:rsid w:val="00804208"/>
    <w:rsid w:val="008051D7"/>
    <w:rsid w:val="00806373"/>
    <w:rsid w:val="00810C21"/>
    <w:rsid w:val="00810EAC"/>
    <w:rsid w:val="0081199C"/>
    <w:rsid w:val="0081354D"/>
    <w:rsid w:val="00813ADE"/>
    <w:rsid w:val="00814E08"/>
    <w:rsid w:val="0081657C"/>
    <w:rsid w:val="008173A5"/>
    <w:rsid w:val="00817A7A"/>
    <w:rsid w:val="00821D1F"/>
    <w:rsid w:val="00826F12"/>
    <w:rsid w:val="008306AD"/>
    <w:rsid w:val="00833E11"/>
    <w:rsid w:val="00833EC0"/>
    <w:rsid w:val="00833EF3"/>
    <w:rsid w:val="008362B0"/>
    <w:rsid w:val="00840528"/>
    <w:rsid w:val="008415B7"/>
    <w:rsid w:val="00843ED8"/>
    <w:rsid w:val="00844183"/>
    <w:rsid w:val="008462A6"/>
    <w:rsid w:val="00846565"/>
    <w:rsid w:val="00846701"/>
    <w:rsid w:val="0084694E"/>
    <w:rsid w:val="008470AF"/>
    <w:rsid w:val="00850217"/>
    <w:rsid w:val="00851B6D"/>
    <w:rsid w:val="00855873"/>
    <w:rsid w:val="00856188"/>
    <w:rsid w:val="00856477"/>
    <w:rsid w:val="00861BAE"/>
    <w:rsid w:val="00861CC6"/>
    <w:rsid w:val="008665C0"/>
    <w:rsid w:val="00867B14"/>
    <w:rsid w:val="00874EAE"/>
    <w:rsid w:val="00875174"/>
    <w:rsid w:val="0088005A"/>
    <w:rsid w:val="00880A38"/>
    <w:rsid w:val="00881875"/>
    <w:rsid w:val="008823DD"/>
    <w:rsid w:val="00883E2A"/>
    <w:rsid w:val="0088458B"/>
    <w:rsid w:val="008846EF"/>
    <w:rsid w:val="00885167"/>
    <w:rsid w:val="008863AC"/>
    <w:rsid w:val="00887E45"/>
    <w:rsid w:val="00890A1F"/>
    <w:rsid w:val="00891161"/>
    <w:rsid w:val="008920E7"/>
    <w:rsid w:val="00894763"/>
    <w:rsid w:val="00894EF6"/>
    <w:rsid w:val="00896373"/>
    <w:rsid w:val="008964DF"/>
    <w:rsid w:val="008A04E5"/>
    <w:rsid w:val="008A189E"/>
    <w:rsid w:val="008A20D8"/>
    <w:rsid w:val="008A2602"/>
    <w:rsid w:val="008A4656"/>
    <w:rsid w:val="008A46CA"/>
    <w:rsid w:val="008A588E"/>
    <w:rsid w:val="008A63E1"/>
    <w:rsid w:val="008A79BB"/>
    <w:rsid w:val="008B165A"/>
    <w:rsid w:val="008B5D4A"/>
    <w:rsid w:val="008B65F9"/>
    <w:rsid w:val="008B6C3E"/>
    <w:rsid w:val="008C5251"/>
    <w:rsid w:val="008C73CD"/>
    <w:rsid w:val="008C7BFB"/>
    <w:rsid w:val="008D1E64"/>
    <w:rsid w:val="008D23F4"/>
    <w:rsid w:val="008D53F4"/>
    <w:rsid w:val="008D5A15"/>
    <w:rsid w:val="008E062C"/>
    <w:rsid w:val="008E0A18"/>
    <w:rsid w:val="008E2D76"/>
    <w:rsid w:val="008E3BB1"/>
    <w:rsid w:val="008E3DA4"/>
    <w:rsid w:val="008E6D32"/>
    <w:rsid w:val="008E7D0F"/>
    <w:rsid w:val="008F16E2"/>
    <w:rsid w:val="008F19BF"/>
    <w:rsid w:val="008F2626"/>
    <w:rsid w:val="008F36B8"/>
    <w:rsid w:val="008F4ECC"/>
    <w:rsid w:val="008F5171"/>
    <w:rsid w:val="008F5450"/>
    <w:rsid w:val="008F612B"/>
    <w:rsid w:val="008F62F3"/>
    <w:rsid w:val="008F7C65"/>
    <w:rsid w:val="008F7D50"/>
    <w:rsid w:val="00902610"/>
    <w:rsid w:val="00903DD3"/>
    <w:rsid w:val="009046C1"/>
    <w:rsid w:val="00907689"/>
    <w:rsid w:val="00913DBA"/>
    <w:rsid w:val="009157BF"/>
    <w:rsid w:val="0091699D"/>
    <w:rsid w:val="00916DCD"/>
    <w:rsid w:val="00916FBE"/>
    <w:rsid w:val="009170C1"/>
    <w:rsid w:val="00917F5E"/>
    <w:rsid w:val="00920EDE"/>
    <w:rsid w:val="00923DF6"/>
    <w:rsid w:val="00926C1A"/>
    <w:rsid w:val="00927936"/>
    <w:rsid w:val="00930A45"/>
    <w:rsid w:val="009313CD"/>
    <w:rsid w:val="00934A73"/>
    <w:rsid w:val="0093529F"/>
    <w:rsid w:val="00935E5E"/>
    <w:rsid w:val="0093677B"/>
    <w:rsid w:val="00941177"/>
    <w:rsid w:val="00942C3C"/>
    <w:rsid w:val="0094371F"/>
    <w:rsid w:val="0094376A"/>
    <w:rsid w:val="009443B3"/>
    <w:rsid w:val="00945588"/>
    <w:rsid w:val="00945F83"/>
    <w:rsid w:val="00947402"/>
    <w:rsid w:val="00947DB1"/>
    <w:rsid w:val="00947E15"/>
    <w:rsid w:val="0095266F"/>
    <w:rsid w:val="00952A8D"/>
    <w:rsid w:val="00953068"/>
    <w:rsid w:val="009550D3"/>
    <w:rsid w:val="009569B1"/>
    <w:rsid w:val="0096462B"/>
    <w:rsid w:val="00964CF5"/>
    <w:rsid w:val="009654B7"/>
    <w:rsid w:val="00970A04"/>
    <w:rsid w:val="009715A0"/>
    <w:rsid w:val="0097246C"/>
    <w:rsid w:val="0097246F"/>
    <w:rsid w:val="009752EA"/>
    <w:rsid w:val="00975F47"/>
    <w:rsid w:val="00976641"/>
    <w:rsid w:val="00980A84"/>
    <w:rsid w:val="00981361"/>
    <w:rsid w:val="00983B17"/>
    <w:rsid w:val="009851C6"/>
    <w:rsid w:val="00987971"/>
    <w:rsid w:val="009A2E26"/>
    <w:rsid w:val="009A3E21"/>
    <w:rsid w:val="009A6DBD"/>
    <w:rsid w:val="009A6F32"/>
    <w:rsid w:val="009A7638"/>
    <w:rsid w:val="009B0FA1"/>
    <w:rsid w:val="009B1F84"/>
    <w:rsid w:val="009B3324"/>
    <w:rsid w:val="009B385B"/>
    <w:rsid w:val="009B5CC2"/>
    <w:rsid w:val="009C19D7"/>
    <w:rsid w:val="009C1C61"/>
    <w:rsid w:val="009C344C"/>
    <w:rsid w:val="009C5DB3"/>
    <w:rsid w:val="009C7BF0"/>
    <w:rsid w:val="009D27D5"/>
    <w:rsid w:val="009D3BCF"/>
    <w:rsid w:val="009D792A"/>
    <w:rsid w:val="009D7F16"/>
    <w:rsid w:val="009E083B"/>
    <w:rsid w:val="009E2152"/>
    <w:rsid w:val="009E2249"/>
    <w:rsid w:val="009E4BEF"/>
    <w:rsid w:val="009E69E8"/>
    <w:rsid w:val="009E6D17"/>
    <w:rsid w:val="009E6D80"/>
    <w:rsid w:val="009E77CA"/>
    <w:rsid w:val="009F0C01"/>
    <w:rsid w:val="009F0E49"/>
    <w:rsid w:val="009F320C"/>
    <w:rsid w:val="009F3982"/>
    <w:rsid w:val="009F4757"/>
    <w:rsid w:val="009F497B"/>
    <w:rsid w:val="009F4B07"/>
    <w:rsid w:val="009F5BCD"/>
    <w:rsid w:val="009F6F1B"/>
    <w:rsid w:val="00A0133D"/>
    <w:rsid w:val="00A02BA8"/>
    <w:rsid w:val="00A0357B"/>
    <w:rsid w:val="00A057D2"/>
    <w:rsid w:val="00A06CBB"/>
    <w:rsid w:val="00A11803"/>
    <w:rsid w:val="00A11AFC"/>
    <w:rsid w:val="00A13A57"/>
    <w:rsid w:val="00A14CEB"/>
    <w:rsid w:val="00A14D02"/>
    <w:rsid w:val="00A1634E"/>
    <w:rsid w:val="00A16D36"/>
    <w:rsid w:val="00A221DD"/>
    <w:rsid w:val="00A223A8"/>
    <w:rsid w:val="00A3412F"/>
    <w:rsid w:val="00A34B14"/>
    <w:rsid w:val="00A34FFF"/>
    <w:rsid w:val="00A41C1C"/>
    <w:rsid w:val="00A43931"/>
    <w:rsid w:val="00A43F74"/>
    <w:rsid w:val="00A44A72"/>
    <w:rsid w:val="00A45D59"/>
    <w:rsid w:val="00A47C44"/>
    <w:rsid w:val="00A50919"/>
    <w:rsid w:val="00A50967"/>
    <w:rsid w:val="00A50ED6"/>
    <w:rsid w:val="00A51263"/>
    <w:rsid w:val="00A51E81"/>
    <w:rsid w:val="00A53452"/>
    <w:rsid w:val="00A54D79"/>
    <w:rsid w:val="00A60490"/>
    <w:rsid w:val="00A61884"/>
    <w:rsid w:val="00A61F92"/>
    <w:rsid w:val="00A677EE"/>
    <w:rsid w:val="00A700A8"/>
    <w:rsid w:val="00A75E0F"/>
    <w:rsid w:val="00A7753B"/>
    <w:rsid w:val="00A814A1"/>
    <w:rsid w:val="00A818AC"/>
    <w:rsid w:val="00A83DB2"/>
    <w:rsid w:val="00A83F13"/>
    <w:rsid w:val="00A84B8C"/>
    <w:rsid w:val="00A84DEA"/>
    <w:rsid w:val="00A852EA"/>
    <w:rsid w:val="00A86592"/>
    <w:rsid w:val="00A868B5"/>
    <w:rsid w:val="00A9418E"/>
    <w:rsid w:val="00A943BF"/>
    <w:rsid w:val="00A944CE"/>
    <w:rsid w:val="00A94C8B"/>
    <w:rsid w:val="00A950DA"/>
    <w:rsid w:val="00A96CCF"/>
    <w:rsid w:val="00AA0E4F"/>
    <w:rsid w:val="00AA123D"/>
    <w:rsid w:val="00AA1EEC"/>
    <w:rsid w:val="00AA46B4"/>
    <w:rsid w:val="00AA4DC5"/>
    <w:rsid w:val="00AA5033"/>
    <w:rsid w:val="00AB2219"/>
    <w:rsid w:val="00AB2304"/>
    <w:rsid w:val="00AB23B5"/>
    <w:rsid w:val="00AB35D6"/>
    <w:rsid w:val="00AB3677"/>
    <w:rsid w:val="00AB5347"/>
    <w:rsid w:val="00AC0678"/>
    <w:rsid w:val="00AC087B"/>
    <w:rsid w:val="00AC19D6"/>
    <w:rsid w:val="00AC2C30"/>
    <w:rsid w:val="00AC2C90"/>
    <w:rsid w:val="00AC5EDF"/>
    <w:rsid w:val="00AC62B0"/>
    <w:rsid w:val="00AD0569"/>
    <w:rsid w:val="00AD4A6B"/>
    <w:rsid w:val="00AD5370"/>
    <w:rsid w:val="00AD5A2E"/>
    <w:rsid w:val="00AE200C"/>
    <w:rsid w:val="00AE274C"/>
    <w:rsid w:val="00AE2B4C"/>
    <w:rsid w:val="00AE4B9D"/>
    <w:rsid w:val="00AE67DE"/>
    <w:rsid w:val="00AE697E"/>
    <w:rsid w:val="00AE6DB1"/>
    <w:rsid w:val="00AE70A3"/>
    <w:rsid w:val="00AE75C2"/>
    <w:rsid w:val="00AE7DCA"/>
    <w:rsid w:val="00AF3F4B"/>
    <w:rsid w:val="00AF4331"/>
    <w:rsid w:val="00B00B63"/>
    <w:rsid w:val="00B04E62"/>
    <w:rsid w:val="00B11287"/>
    <w:rsid w:val="00B13E14"/>
    <w:rsid w:val="00B150FB"/>
    <w:rsid w:val="00B1644E"/>
    <w:rsid w:val="00B172D9"/>
    <w:rsid w:val="00B23859"/>
    <w:rsid w:val="00B26651"/>
    <w:rsid w:val="00B26903"/>
    <w:rsid w:val="00B26EA9"/>
    <w:rsid w:val="00B32072"/>
    <w:rsid w:val="00B32714"/>
    <w:rsid w:val="00B32FBF"/>
    <w:rsid w:val="00B331B9"/>
    <w:rsid w:val="00B34D38"/>
    <w:rsid w:val="00B40B52"/>
    <w:rsid w:val="00B41A8D"/>
    <w:rsid w:val="00B42387"/>
    <w:rsid w:val="00B43831"/>
    <w:rsid w:val="00B43CEC"/>
    <w:rsid w:val="00B44949"/>
    <w:rsid w:val="00B46C34"/>
    <w:rsid w:val="00B47106"/>
    <w:rsid w:val="00B5042C"/>
    <w:rsid w:val="00B52317"/>
    <w:rsid w:val="00B53634"/>
    <w:rsid w:val="00B55A82"/>
    <w:rsid w:val="00B6007A"/>
    <w:rsid w:val="00B600B5"/>
    <w:rsid w:val="00B60BB0"/>
    <w:rsid w:val="00B61200"/>
    <w:rsid w:val="00B61854"/>
    <w:rsid w:val="00B6400C"/>
    <w:rsid w:val="00B6494E"/>
    <w:rsid w:val="00B65519"/>
    <w:rsid w:val="00B672B8"/>
    <w:rsid w:val="00B6749A"/>
    <w:rsid w:val="00B70046"/>
    <w:rsid w:val="00B720CC"/>
    <w:rsid w:val="00B72DAF"/>
    <w:rsid w:val="00B73D68"/>
    <w:rsid w:val="00B80907"/>
    <w:rsid w:val="00B81DDD"/>
    <w:rsid w:val="00B82B63"/>
    <w:rsid w:val="00B82E67"/>
    <w:rsid w:val="00B83D68"/>
    <w:rsid w:val="00B86804"/>
    <w:rsid w:val="00B90245"/>
    <w:rsid w:val="00B92E4C"/>
    <w:rsid w:val="00B935B0"/>
    <w:rsid w:val="00B950DF"/>
    <w:rsid w:val="00B97DB9"/>
    <w:rsid w:val="00BA1FE9"/>
    <w:rsid w:val="00BA478E"/>
    <w:rsid w:val="00BA5B74"/>
    <w:rsid w:val="00BA6E43"/>
    <w:rsid w:val="00BA706E"/>
    <w:rsid w:val="00BA7524"/>
    <w:rsid w:val="00BA7DD1"/>
    <w:rsid w:val="00BB479B"/>
    <w:rsid w:val="00BB619E"/>
    <w:rsid w:val="00BB79D2"/>
    <w:rsid w:val="00BC1D61"/>
    <w:rsid w:val="00BC2078"/>
    <w:rsid w:val="00BC3BCA"/>
    <w:rsid w:val="00BC67C3"/>
    <w:rsid w:val="00BC7066"/>
    <w:rsid w:val="00BD05DB"/>
    <w:rsid w:val="00BD3B25"/>
    <w:rsid w:val="00BD5EB3"/>
    <w:rsid w:val="00BE0F00"/>
    <w:rsid w:val="00BE2014"/>
    <w:rsid w:val="00BE3007"/>
    <w:rsid w:val="00BE3935"/>
    <w:rsid w:val="00BE553A"/>
    <w:rsid w:val="00BE57BC"/>
    <w:rsid w:val="00BE5E2D"/>
    <w:rsid w:val="00BF015E"/>
    <w:rsid w:val="00BF3316"/>
    <w:rsid w:val="00BF6738"/>
    <w:rsid w:val="00BF6A4C"/>
    <w:rsid w:val="00BF6FDF"/>
    <w:rsid w:val="00C00A1F"/>
    <w:rsid w:val="00C01DB8"/>
    <w:rsid w:val="00C02635"/>
    <w:rsid w:val="00C05715"/>
    <w:rsid w:val="00C05752"/>
    <w:rsid w:val="00C060A2"/>
    <w:rsid w:val="00C0636C"/>
    <w:rsid w:val="00C111B8"/>
    <w:rsid w:val="00C12B58"/>
    <w:rsid w:val="00C13A68"/>
    <w:rsid w:val="00C14792"/>
    <w:rsid w:val="00C15A6E"/>
    <w:rsid w:val="00C166A6"/>
    <w:rsid w:val="00C209D2"/>
    <w:rsid w:val="00C2192A"/>
    <w:rsid w:val="00C21D76"/>
    <w:rsid w:val="00C22BE1"/>
    <w:rsid w:val="00C23017"/>
    <w:rsid w:val="00C245F8"/>
    <w:rsid w:val="00C266BA"/>
    <w:rsid w:val="00C26AB2"/>
    <w:rsid w:val="00C3185B"/>
    <w:rsid w:val="00C3587A"/>
    <w:rsid w:val="00C3657D"/>
    <w:rsid w:val="00C36BC1"/>
    <w:rsid w:val="00C373DC"/>
    <w:rsid w:val="00C4034B"/>
    <w:rsid w:val="00C4088A"/>
    <w:rsid w:val="00C411DA"/>
    <w:rsid w:val="00C41A07"/>
    <w:rsid w:val="00C4671E"/>
    <w:rsid w:val="00C46F9E"/>
    <w:rsid w:val="00C50A9B"/>
    <w:rsid w:val="00C526CB"/>
    <w:rsid w:val="00C53EFD"/>
    <w:rsid w:val="00C57E07"/>
    <w:rsid w:val="00C603C4"/>
    <w:rsid w:val="00C632C8"/>
    <w:rsid w:val="00C65908"/>
    <w:rsid w:val="00C67018"/>
    <w:rsid w:val="00C70560"/>
    <w:rsid w:val="00C70DB7"/>
    <w:rsid w:val="00C72B62"/>
    <w:rsid w:val="00C734D6"/>
    <w:rsid w:val="00C74A41"/>
    <w:rsid w:val="00C74FA2"/>
    <w:rsid w:val="00C8056E"/>
    <w:rsid w:val="00C8124F"/>
    <w:rsid w:val="00C835DA"/>
    <w:rsid w:val="00C904CD"/>
    <w:rsid w:val="00C91944"/>
    <w:rsid w:val="00C93E3A"/>
    <w:rsid w:val="00C965C4"/>
    <w:rsid w:val="00CA298E"/>
    <w:rsid w:val="00CA59FF"/>
    <w:rsid w:val="00CA6180"/>
    <w:rsid w:val="00CA6190"/>
    <w:rsid w:val="00CB2B41"/>
    <w:rsid w:val="00CB3AB0"/>
    <w:rsid w:val="00CB3BDC"/>
    <w:rsid w:val="00CB7728"/>
    <w:rsid w:val="00CC0E92"/>
    <w:rsid w:val="00CC4793"/>
    <w:rsid w:val="00CC5097"/>
    <w:rsid w:val="00CC6924"/>
    <w:rsid w:val="00CC7816"/>
    <w:rsid w:val="00CD5BFB"/>
    <w:rsid w:val="00CE036A"/>
    <w:rsid w:val="00CE36C1"/>
    <w:rsid w:val="00CE4CB6"/>
    <w:rsid w:val="00CE5E55"/>
    <w:rsid w:val="00CE7D1C"/>
    <w:rsid w:val="00CF1CCC"/>
    <w:rsid w:val="00CF2D6D"/>
    <w:rsid w:val="00CF5165"/>
    <w:rsid w:val="00CF6F7C"/>
    <w:rsid w:val="00CF7A7D"/>
    <w:rsid w:val="00D028B6"/>
    <w:rsid w:val="00D03D89"/>
    <w:rsid w:val="00D05642"/>
    <w:rsid w:val="00D06339"/>
    <w:rsid w:val="00D106E4"/>
    <w:rsid w:val="00D113AA"/>
    <w:rsid w:val="00D1184B"/>
    <w:rsid w:val="00D167AF"/>
    <w:rsid w:val="00D16D9A"/>
    <w:rsid w:val="00D16FEB"/>
    <w:rsid w:val="00D17544"/>
    <w:rsid w:val="00D176CE"/>
    <w:rsid w:val="00D20755"/>
    <w:rsid w:val="00D22D44"/>
    <w:rsid w:val="00D24D0B"/>
    <w:rsid w:val="00D2643D"/>
    <w:rsid w:val="00D2745A"/>
    <w:rsid w:val="00D30120"/>
    <w:rsid w:val="00D306F2"/>
    <w:rsid w:val="00D341AC"/>
    <w:rsid w:val="00D3424C"/>
    <w:rsid w:val="00D347DE"/>
    <w:rsid w:val="00D34818"/>
    <w:rsid w:val="00D3517C"/>
    <w:rsid w:val="00D35F70"/>
    <w:rsid w:val="00D36E93"/>
    <w:rsid w:val="00D370C0"/>
    <w:rsid w:val="00D37448"/>
    <w:rsid w:val="00D37CB3"/>
    <w:rsid w:val="00D4031F"/>
    <w:rsid w:val="00D4158B"/>
    <w:rsid w:val="00D421D7"/>
    <w:rsid w:val="00D432A2"/>
    <w:rsid w:val="00D43752"/>
    <w:rsid w:val="00D440D5"/>
    <w:rsid w:val="00D45446"/>
    <w:rsid w:val="00D4544B"/>
    <w:rsid w:val="00D45DE8"/>
    <w:rsid w:val="00D47220"/>
    <w:rsid w:val="00D47AC9"/>
    <w:rsid w:val="00D50295"/>
    <w:rsid w:val="00D5035E"/>
    <w:rsid w:val="00D525C3"/>
    <w:rsid w:val="00D53ED5"/>
    <w:rsid w:val="00D54CAF"/>
    <w:rsid w:val="00D60A9E"/>
    <w:rsid w:val="00D72CC1"/>
    <w:rsid w:val="00D74998"/>
    <w:rsid w:val="00D75E3F"/>
    <w:rsid w:val="00D75F98"/>
    <w:rsid w:val="00D75FD9"/>
    <w:rsid w:val="00D76ED2"/>
    <w:rsid w:val="00D77B90"/>
    <w:rsid w:val="00D77CB3"/>
    <w:rsid w:val="00D81063"/>
    <w:rsid w:val="00D81A8B"/>
    <w:rsid w:val="00D834E4"/>
    <w:rsid w:val="00D855C6"/>
    <w:rsid w:val="00D859CD"/>
    <w:rsid w:val="00D877F7"/>
    <w:rsid w:val="00D90B88"/>
    <w:rsid w:val="00D92209"/>
    <w:rsid w:val="00D947C3"/>
    <w:rsid w:val="00D95184"/>
    <w:rsid w:val="00D97A4D"/>
    <w:rsid w:val="00DA32FB"/>
    <w:rsid w:val="00DA3BED"/>
    <w:rsid w:val="00DA3C4A"/>
    <w:rsid w:val="00DA3FC8"/>
    <w:rsid w:val="00DA4515"/>
    <w:rsid w:val="00DA6E4E"/>
    <w:rsid w:val="00DB0BF9"/>
    <w:rsid w:val="00DB7594"/>
    <w:rsid w:val="00DC17E8"/>
    <w:rsid w:val="00DC181E"/>
    <w:rsid w:val="00DC2100"/>
    <w:rsid w:val="00DC4D05"/>
    <w:rsid w:val="00DC4FEE"/>
    <w:rsid w:val="00DC7D4F"/>
    <w:rsid w:val="00DD2184"/>
    <w:rsid w:val="00DD4A6D"/>
    <w:rsid w:val="00DD5324"/>
    <w:rsid w:val="00DD7FB9"/>
    <w:rsid w:val="00DE06F7"/>
    <w:rsid w:val="00DE13ED"/>
    <w:rsid w:val="00DE2285"/>
    <w:rsid w:val="00DE40B6"/>
    <w:rsid w:val="00DE5530"/>
    <w:rsid w:val="00DE6AEF"/>
    <w:rsid w:val="00DF2316"/>
    <w:rsid w:val="00DF3233"/>
    <w:rsid w:val="00DF469D"/>
    <w:rsid w:val="00DF4B19"/>
    <w:rsid w:val="00DF4F96"/>
    <w:rsid w:val="00DF6397"/>
    <w:rsid w:val="00E00932"/>
    <w:rsid w:val="00E05B4A"/>
    <w:rsid w:val="00E07FD4"/>
    <w:rsid w:val="00E103A7"/>
    <w:rsid w:val="00E107B5"/>
    <w:rsid w:val="00E169A0"/>
    <w:rsid w:val="00E2033D"/>
    <w:rsid w:val="00E21952"/>
    <w:rsid w:val="00E25BFF"/>
    <w:rsid w:val="00E26B43"/>
    <w:rsid w:val="00E307A3"/>
    <w:rsid w:val="00E307AB"/>
    <w:rsid w:val="00E30C1B"/>
    <w:rsid w:val="00E31C92"/>
    <w:rsid w:val="00E33483"/>
    <w:rsid w:val="00E334C5"/>
    <w:rsid w:val="00E34E77"/>
    <w:rsid w:val="00E36D56"/>
    <w:rsid w:val="00E378BA"/>
    <w:rsid w:val="00E40128"/>
    <w:rsid w:val="00E40758"/>
    <w:rsid w:val="00E412ED"/>
    <w:rsid w:val="00E42848"/>
    <w:rsid w:val="00E43191"/>
    <w:rsid w:val="00E43910"/>
    <w:rsid w:val="00E4435C"/>
    <w:rsid w:val="00E4668E"/>
    <w:rsid w:val="00E47CA9"/>
    <w:rsid w:val="00E50D81"/>
    <w:rsid w:val="00E54D3F"/>
    <w:rsid w:val="00E55DCE"/>
    <w:rsid w:val="00E61B82"/>
    <w:rsid w:val="00E6239A"/>
    <w:rsid w:val="00E6366E"/>
    <w:rsid w:val="00E6780A"/>
    <w:rsid w:val="00E721DA"/>
    <w:rsid w:val="00E7222B"/>
    <w:rsid w:val="00E72346"/>
    <w:rsid w:val="00E76A35"/>
    <w:rsid w:val="00E77D34"/>
    <w:rsid w:val="00E81AF7"/>
    <w:rsid w:val="00E85C71"/>
    <w:rsid w:val="00E86E56"/>
    <w:rsid w:val="00E873D1"/>
    <w:rsid w:val="00E8751B"/>
    <w:rsid w:val="00E92B0A"/>
    <w:rsid w:val="00E9495A"/>
    <w:rsid w:val="00E94DA3"/>
    <w:rsid w:val="00EA1340"/>
    <w:rsid w:val="00EA1C43"/>
    <w:rsid w:val="00EA255B"/>
    <w:rsid w:val="00EA397D"/>
    <w:rsid w:val="00EA3CE3"/>
    <w:rsid w:val="00EA5028"/>
    <w:rsid w:val="00EA532B"/>
    <w:rsid w:val="00EA6601"/>
    <w:rsid w:val="00EA7E2E"/>
    <w:rsid w:val="00EA7E7E"/>
    <w:rsid w:val="00EB36EC"/>
    <w:rsid w:val="00EB41BD"/>
    <w:rsid w:val="00EB4214"/>
    <w:rsid w:val="00EB442D"/>
    <w:rsid w:val="00EB461D"/>
    <w:rsid w:val="00EB651F"/>
    <w:rsid w:val="00EB660B"/>
    <w:rsid w:val="00EB6EBE"/>
    <w:rsid w:val="00EC01E4"/>
    <w:rsid w:val="00EC0B09"/>
    <w:rsid w:val="00EC164E"/>
    <w:rsid w:val="00EC1754"/>
    <w:rsid w:val="00EC3139"/>
    <w:rsid w:val="00EC46A3"/>
    <w:rsid w:val="00EC653F"/>
    <w:rsid w:val="00EC71C0"/>
    <w:rsid w:val="00EC72DE"/>
    <w:rsid w:val="00ED4A3D"/>
    <w:rsid w:val="00ED4B4D"/>
    <w:rsid w:val="00ED59CF"/>
    <w:rsid w:val="00ED6841"/>
    <w:rsid w:val="00EE05B5"/>
    <w:rsid w:val="00EE0FB0"/>
    <w:rsid w:val="00EF01A2"/>
    <w:rsid w:val="00EF0BA2"/>
    <w:rsid w:val="00EF0CBB"/>
    <w:rsid w:val="00EF17CD"/>
    <w:rsid w:val="00EF1958"/>
    <w:rsid w:val="00EF2630"/>
    <w:rsid w:val="00EF5EB8"/>
    <w:rsid w:val="00F01907"/>
    <w:rsid w:val="00F03C8F"/>
    <w:rsid w:val="00F044CC"/>
    <w:rsid w:val="00F045E2"/>
    <w:rsid w:val="00F04E77"/>
    <w:rsid w:val="00F05EF1"/>
    <w:rsid w:val="00F07127"/>
    <w:rsid w:val="00F10E54"/>
    <w:rsid w:val="00F11C3E"/>
    <w:rsid w:val="00F16F93"/>
    <w:rsid w:val="00F22B9E"/>
    <w:rsid w:val="00F22E6B"/>
    <w:rsid w:val="00F25022"/>
    <w:rsid w:val="00F2590A"/>
    <w:rsid w:val="00F30EEF"/>
    <w:rsid w:val="00F312C8"/>
    <w:rsid w:val="00F31D05"/>
    <w:rsid w:val="00F32F3A"/>
    <w:rsid w:val="00F33AF8"/>
    <w:rsid w:val="00F33F7B"/>
    <w:rsid w:val="00F3516F"/>
    <w:rsid w:val="00F36315"/>
    <w:rsid w:val="00F370E1"/>
    <w:rsid w:val="00F37D62"/>
    <w:rsid w:val="00F41E66"/>
    <w:rsid w:val="00F42815"/>
    <w:rsid w:val="00F44802"/>
    <w:rsid w:val="00F450D4"/>
    <w:rsid w:val="00F51BA8"/>
    <w:rsid w:val="00F53BF3"/>
    <w:rsid w:val="00F55FF8"/>
    <w:rsid w:val="00F56452"/>
    <w:rsid w:val="00F56C5D"/>
    <w:rsid w:val="00F575D7"/>
    <w:rsid w:val="00F60ECC"/>
    <w:rsid w:val="00F62B7F"/>
    <w:rsid w:val="00F63D0F"/>
    <w:rsid w:val="00F7093A"/>
    <w:rsid w:val="00F718A0"/>
    <w:rsid w:val="00F72A30"/>
    <w:rsid w:val="00F74956"/>
    <w:rsid w:val="00F7507F"/>
    <w:rsid w:val="00F75239"/>
    <w:rsid w:val="00F775D3"/>
    <w:rsid w:val="00F8007C"/>
    <w:rsid w:val="00F80B9B"/>
    <w:rsid w:val="00F80EF6"/>
    <w:rsid w:val="00F813D9"/>
    <w:rsid w:val="00F82719"/>
    <w:rsid w:val="00F8339D"/>
    <w:rsid w:val="00F833E0"/>
    <w:rsid w:val="00F8358A"/>
    <w:rsid w:val="00F8498E"/>
    <w:rsid w:val="00F86F1D"/>
    <w:rsid w:val="00F87C81"/>
    <w:rsid w:val="00F90D03"/>
    <w:rsid w:val="00F9246B"/>
    <w:rsid w:val="00F92CFA"/>
    <w:rsid w:val="00F95909"/>
    <w:rsid w:val="00FA0825"/>
    <w:rsid w:val="00FA2969"/>
    <w:rsid w:val="00FA533B"/>
    <w:rsid w:val="00FA6B87"/>
    <w:rsid w:val="00FB064D"/>
    <w:rsid w:val="00FB0D7C"/>
    <w:rsid w:val="00FB0E35"/>
    <w:rsid w:val="00FB1C54"/>
    <w:rsid w:val="00FB77CD"/>
    <w:rsid w:val="00FC2BF3"/>
    <w:rsid w:val="00FC48AB"/>
    <w:rsid w:val="00FC680B"/>
    <w:rsid w:val="00FC6F08"/>
    <w:rsid w:val="00FC789B"/>
    <w:rsid w:val="00FD0265"/>
    <w:rsid w:val="00FD1023"/>
    <w:rsid w:val="00FD2A54"/>
    <w:rsid w:val="00FD3294"/>
    <w:rsid w:val="00FD3E8B"/>
    <w:rsid w:val="00FE402B"/>
    <w:rsid w:val="00FE41EE"/>
    <w:rsid w:val="00FE421A"/>
    <w:rsid w:val="00FE486B"/>
    <w:rsid w:val="00FE4FF5"/>
    <w:rsid w:val="00FE5063"/>
    <w:rsid w:val="00FE61B5"/>
    <w:rsid w:val="00FE68F9"/>
    <w:rsid w:val="00FE7B78"/>
    <w:rsid w:val="00FE7E08"/>
    <w:rsid w:val="00FF010A"/>
    <w:rsid w:val="00FF019C"/>
    <w:rsid w:val="00FF1140"/>
    <w:rsid w:val="00FF2B6C"/>
    <w:rsid w:val="00FF2DD3"/>
    <w:rsid w:val="00FF302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cf1ee"/>
    </o:shapedefaults>
    <o:shapelayout v:ext="edit">
      <o:idmap v:ext="edit" data="1"/>
    </o:shapelayout>
  </w:shapeDefaults>
  <w:decimalSymbol w:val=","/>
  <w:listSeparator w:val=";"/>
  <w14:docId w14:val="6513FB6F"/>
  <w15:docId w15:val="{81F8C7E1-2A94-4AEB-8E5A-85EDD432F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32B"/>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20632B"/>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20632B"/>
    <w:rPr>
      <w:rFonts w:ascii="Tahoma" w:hAnsi="Tahoma" w:cs="Tahoma"/>
      <w:sz w:val="16"/>
      <w:szCs w:val="16"/>
    </w:rPr>
  </w:style>
  <w:style w:type="paragraph" w:styleId="Odlomakpopisa">
    <w:name w:val="List Paragraph"/>
    <w:basedOn w:val="Normal"/>
    <w:uiPriority w:val="34"/>
    <w:qFormat/>
    <w:rsid w:val="009E2152"/>
    <w:pPr>
      <w:ind w:left="720"/>
      <w:contextualSpacing/>
    </w:pPr>
  </w:style>
  <w:style w:type="character" w:styleId="Hiperveza">
    <w:name w:val="Hyperlink"/>
    <w:basedOn w:val="Zadanifontodlomka"/>
    <w:uiPriority w:val="99"/>
    <w:unhideWhenUsed/>
    <w:rsid w:val="003D606B"/>
    <w:rPr>
      <w:color w:val="0563C1" w:themeColor="hyperlink"/>
      <w:u w:val="single"/>
    </w:rPr>
  </w:style>
  <w:style w:type="character" w:styleId="SlijeenaHiperveza">
    <w:name w:val="FollowedHyperlink"/>
    <w:basedOn w:val="Zadanifontodlomka"/>
    <w:uiPriority w:val="99"/>
    <w:semiHidden/>
    <w:unhideWhenUsed/>
    <w:rsid w:val="00AB2304"/>
    <w:rPr>
      <w:color w:val="954F72" w:themeColor="followedHyperlink"/>
      <w:u w:val="single"/>
    </w:rPr>
  </w:style>
  <w:style w:type="character" w:customStyle="1" w:styleId="Nerijeenospominjanje1">
    <w:name w:val="Neriješeno spominjanje1"/>
    <w:basedOn w:val="Zadanifontodlomka"/>
    <w:uiPriority w:val="99"/>
    <w:semiHidden/>
    <w:unhideWhenUsed/>
    <w:rsid w:val="00B1644E"/>
    <w:rPr>
      <w:color w:val="605E5C"/>
      <w:shd w:val="clear" w:color="auto" w:fill="E1DFDD"/>
    </w:rPr>
  </w:style>
  <w:style w:type="table" w:styleId="Reetkatablice">
    <w:name w:val="Table Grid"/>
    <w:basedOn w:val="Obinatablica"/>
    <w:uiPriority w:val="39"/>
    <w:rsid w:val="00723C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9E4BEF"/>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9E4BEF"/>
  </w:style>
  <w:style w:type="paragraph" w:styleId="Podnoje">
    <w:name w:val="footer"/>
    <w:basedOn w:val="Normal"/>
    <w:link w:val="PodnojeChar"/>
    <w:uiPriority w:val="99"/>
    <w:unhideWhenUsed/>
    <w:rsid w:val="009E4BEF"/>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9E4BEF"/>
  </w:style>
  <w:style w:type="character" w:styleId="Tekstrezerviranogmjesta">
    <w:name w:val="Placeholder Text"/>
    <w:basedOn w:val="Zadanifontodlomka"/>
    <w:uiPriority w:val="99"/>
    <w:semiHidden/>
    <w:rsid w:val="00C3185B"/>
    <w:rPr>
      <w:color w:val="808080"/>
    </w:rPr>
  </w:style>
  <w:style w:type="character" w:customStyle="1" w:styleId="Nerijeenospominjanje2">
    <w:name w:val="Neriješeno spominjanje2"/>
    <w:basedOn w:val="Zadanifontodlomka"/>
    <w:uiPriority w:val="99"/>
    <w:semiHidden/>
    <w:unhideWhenUsed/>
    <w:rsid w:val="00CC7816"/>
    <w:rPr>
      <w:color w:val="605E5C"/>
      <w:shd w:val="clear" w:color="auto" w:fill="E1DFDD"/>
    </w:rPr>
  </w:style>
  <w:style w:type="character" w:styleId="Nerijeenospominjanje">
    <w:name w:val="Unresolved Mention"/>
    <w:basedOn w:val="Zadanifontodlomka"/>
    <w:uiPriority w:val="99"/>
    <w:semiHidden/>
    <w:unhideWhenUsed/>
    <w:rsid w:val="00C14792"/>
    <w:rPr>
      <w:color w:val="605E5C"/>
      <w:shd w:val="clear" w:color="auto" w:fill="E1DFDD"/>
    </w:rPr>
  </w:style>
  <w:style w:type="paragraph" w:styleId="Tekstfusnote">
    <w:name w:val="footnote text"/>
    <w:basedOn w:val="Normal"/>
    <w:link w:val="TekstfusnoteChar"/>
    <w:uiPriority w:val="99"/>
    <w:semiHidden/>
    <w:unhideWhenUsed/>
    <w:rsid w:val="000E7A82"/>
    <w:pPr>
      <w:spacing w:after="0" w:line="240" w:lineRule="auto"/>
    </w:pPr>
    <w:rPr>
      <w:sz w:val="20"/>
      <w:szCs w:val="20"/>
    </w:rPr>
  </w:style>
  <w:style w:type="character" w:customStyle="1" w:styleId="TekstfusnoteChar">
    <w:name w:val="Tekst fusnote Char"/>
    <w:basedOn w:val="Zadanifontodlomka"/>
    <w:link w:val="Tekstfusnote"/>
    <w:uiPriority w:val="99"/>
    <w:semiHidden/>
    <w:rsid w:val="000E7A82"/>
    <w:rPr>
      <w:sz w:val="20"/>
      <w:szCs w:val="20"/>
    </w:rPr>
  </w:style>
  <w:style w:type="character" w:styleId="Referencafusnote">
    <w:name w:val="footnote reference"/>
    <w:basedOn w:val="Zadanifontodlomka"/>
    <w:uiPriority w:val="99"/>
    <w:semiHidden/>
    <w:unhideWhenUsed/>
    <w:rsid w:val="000E7A8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866057">
      <w:bodyDiv w:val="1"/>
      <w:marLeft w:val="0"/>
      <w:marRight w:val="0"/>
      <w:marTop w:val="0"/>
      <w:marBottom w:val="0"/>
      <w:divBdr>
        <w:top w:val="none" w:sz="0" w:space="0" w:color="auto"/>
        <w:left w:val="none" w:sz="0" w:space="0" w:color="auto"/>
        <w:bottom w:val="none" w:sz="0" w:space="0" w:color="auto"/>
        <w:right w:val="none" w:sz="0" w:space="0" w:color="auto"/>
      </w:divBdr>
    </w:div>
    <w:div w:id="122895721">
      <w:bodyDiv w:val="1"/>
      <w:marLeft w:val="0"/>
      <w:marRight w:val="0"/>
      <w:marTop w:val="0"/>
      <w:marBottom w:val="0"/>
      <w:divBdr>
        <w:top w:val="none" w:sz="0" w:space="0" w:color="auto"/>
        <w:left w:val="none" w:sz="0" w:space="0" w:color="auto"/>
        <w:bottom w:val="none" w:sz="0" w:space="0" w:color="auto"/>
        <w:right w:val="none" w:sz="0" w:space="0" w:color="auto"/>
      </w:divBdr>
    </w:div>
    <w:div w:id="308902842">
      <w:bodyDiv w:val="1"/>
      <w:marLeft w:val="0"/>
      <w:marRight w:val="0"/>
      <w:marTop w:val="0"/>
      <w:marBottom w:val="0"/>
      <w:divBdr>
        <w:top w:val="none" w:sz="0" w:space="0" w:color="auto"/>
        <w:left w:val="none" w:sz="0" w:space="0" w:color="auto"/>
        <w:bottom w:val="none" w:sz="0" w:space="0" w:color="auto"/>
        <w:right w:val="none" w:sz="0" w:space="0" w:color="auto"/>
      </w:divBdr>
    </w:div>
    <w:div w:id="379331354">
      <w:bodyDiv w:val="1"/>
      <w:marLeft w:val="0"/>
      <w:marRight w:val="0"/>
      <w:marTop w:val="0"/>
      <w:marBottom w:val="0"/>
      <w:divBdr>
        <w:top w:val="none" w:sz="0" w:space="0" w:color="auto"/>
        <w:left w:val="none" w:sz="0" w:space="0" w:color="auto"/>
        <w:bottom w:val="none" w:sz="0" w:space="0" w:color="auto"/>
        <w:right w:val="none" w:sz="0" w:space="0" w:color="auto"/>
      </w:divBdr>
    </w:div>
    <w:div w:id="395515997">
      <w:bodyDiv w:val="1"/>
      <w:marLeft w:val="0"/>
      <w:marRight w:val="0"/>
      <w:marTop w:val="0"/>
      <w:marBottom w:val="0"/>
      <w:divBdr>
        <w:top w:val="none" w:sz="0" w:space="0" w:color="auto"/>
        <w:left w:val="none" w:sz="0" w:space="0" w:color="auto"/>
        <w:bottom w:val="none" w:sz="0" w:space="0" w:color="auto"/>
        <w:right w:val="none" w:sz="0" w:space="0" w:color="auto"/>
      </w:divBdr>
    </w:div>
    <w:div w:id="595595305">
      <w:bodyDiv w:val="1"/>
      <w:marLeft w:val="0"/>
      <w:marRight w:val="0"/>
      <w:marTop w:val="0"/>
      <w:marBottom w:val="0"/>
      <w:divBdr>
        <w:top w:val="none" w:sz="0" w:space="0" w:color="auto"/>
        <w:left w:val="none" w:sz="0" w:space="0" w:color="auto"/>
        <w:bottom w:val="none" w:sz="0" w:space="0" w:color="auto"/>
        <w:right w:val="none" w:sz="0" w:space="0" w:color="auto"/>
      </w:divBdr>
    </w:div>
    <w:div w:id="610208067">
      <w:bodyDiv w:val="1"/>
      <w:marLeft w:val="0"/>
      <w:marRight w:val="0"/>
      <w:marTop w:val="0"/>
      <w:marBottom w:val="0"/>
      <w:divBdr>
        <w:top w:val="none" w:sz="0" w:space="0" w:color="auto"/>
        <w:left w:val="none" w:sz="0" w:space="0" w:color="auto"/>
        <w:bottom w:val="none" w:sz="0" w:space="0" w:color="auto"/>
        <w:right w:val="none" w:sz="0" w:space="0" w:color="auto"/>
      </w:divBdr>
    </w:div>
    <w:div w:id="688987093">
      <w:bodyDiv w:val="1"/>
      <w:marLeft w:val="0"/>
      <w:marRight w:val="0"/>
      <w:marTop w:val="0"/>
      <w:marBottom w:val="0"/>
      <w:divBdr>
        <w:top w:val="none" w:sz="0" w:space="0" w:color="auto"/>
        <w:left w:val="none" w:sz="0" w:space="0" w:color="auto"/>
        <w:bottom w:val="none" w:sz="0" w:space="0" w:color="auto"/>
        <w:right w:val="none" w:sz="0" w:space="0" w:color="auto"/>
      </w:divBdr>
    </w:div>
    <w:div w:id="839005598">
      <w:bodyDiv w:val="1"/>
      <w:marLeft w:val="0"/>
      <w:marRight w:val="0"/>
      <w:marTop w:val="0"/>
      <w:marBottom w:val="0"/>
      <w:divBdr>
        <w:top w:val="none" w:sz="0" w:space="0" w:color="auto"/>
        <w:left w:val="none" w:sz="0" w:space="0" w:color="auto"/>
        <w:bottom w:val="none" w:sz="0" w:space="0" w:color="auto"/>
        <w:right w:val="none" w:sz="0" w:space="0" w:color="auto"/>
      </w:divBdr>
      <w:divsChild>
        <w:div w:id="544172037">
          <w:marLeft w:val="547"/>
          <w:marRight w:val="0"/>
          <w:marTop w:val="0"/>
          <w:marBottom w:val="0"/>
          <w:divBdr>
            <w:top w:val="none" w:sz="0" w:space="0" w:color="auto"/>
            <w:left w:val="none" w:sz="0" w:space="0" w:color="auto"/>
            <w:bottom w:val="none" w:sz="0" w:space="0" w:color="auto"/>
            <w:right w:val="none" w:sz="0" w:space="0" w:color="auto"/>
          </w:divBdr>
        </w:div>
      </w:divsChild>
    </w:div>
    <w:div w:id="934945572">
      <w:bodyDiv w:val="1"/>
      <w:marLeft w:val="0"/>
      <w:marRight w:val="0"/>
      <w:marTop w:val="0"/>
      <w:marBottom w:val="0"/>
      <w:divBdr>
        <w:top w:val="none" w:sz="0" w:space="0" w:color="auto"/>
        <w:left w:val="none" w:sz="0" w:space="0" w:color="auto"/>
        <w:bottom w:val="none" w:sz="0" w:space="0" w:color="auto"/>
        <w:right w:val="none" w:sz="0" w:space="0" w:color="auto"/>
      </w:divBdr>
    </w:div>
    <w:div w:id="1053188557">
      <w:bodyDiv w:val="1"/>
      <w:marLeft w:val="0"/>
      <w:marRight w:val="0"/>
      <w:marTop w:val="0"/>
      <w:marBottom w:val="0"/>
      <w:divBdr>
        <w:top w:val="none" w:sz="0" w:space="0" w:color="auto"/>
        <w:left w:val="none" w:sz="0" w:space="0" w:color="auto"/>
        <w:bottom w:val="none" w:sz="0" w:space="0" w:color="auto"/>
        <w:right w:val="none" w:sz="0" w:space="0" w:color="auto"/>
      </w:divBdr>
    </w:div>
    <w:div w:id="1169249781">
      <w:bodyDiv w:val="1"/>
      <w:marLeft w:val="0"/>
      <w:marRight w:val="0"/>
      <w:marTop w:val="0"/>
      <w:marBottom w:val="0"/>
      <w:divBdr>
        <w:top w:val="none" w:sz="0" w:space="0" w:color="auto"/>
        <w:left w:val="none" w:sz="0" w:space="0" w:color="auto"/>
        <w:bottom w:val="none" w:sz="0" w:space="0" w:color="auto"/>
        <w:right w:val="none" w:sz="0" w:space="0" w:color="auto"/>
      </w:divBdr>
    </w:div>
    <w:div w:id="1407722873">
      <w:bodyDiv w:val="1"/>
      <w:marLeft w:val="0"/>
      <w:marRight w:val="0"/>
      <w:marTop w:val="0"/>
      <w:marBottom w:val="0"/>
      <w:divBdr>
        <w:top w:val="none" w:sz="0" w:space="0" w:color="auto"/>
        <w:left w:val="none" w:sz="0" w:space="0" w:color="auto"/>
        <w:bottom w:val="none" w:sz="0" w:space="0" w:color="auto"/>
        <w:right w:val="none" w:sz="0" w:space="0" w:color="auto"/>
      </w:divBdr>
    </w:div>
    <w:div w:id="1466775481">
      <w:bodyDiv w:val="1"/>
      <w:marLeft w:val="0"/>
      <w:marRight w:val="0"/>
      <w:marTop w:val="0"/>
      <w:marBottom w:val="0"/>
      <w:divBdr>
        <w:top w:val="none" w:sz="0" w:space="0" w:color="auto"/>
        <w:left w:val="none" w:sz="0" w:space="0" w:color="auto"/>
        <w:bottom w:val="none" w:sz="0" w:space="0" w:color="auto"/>
        <w:right w:val="none" w:sz="0" w:space="0" w:color="auto"/>
      </w:divBdr>
    </w:div>
    <w:div w:id="1474909540">
      <w:bodyDiv w:val="1"/>
      <w:marLeft w:val="0"/>
      <w:marRight w:val="0"/>
      <w:marTop w:val="0"/>
      <w:marBottom w:val="0"/>
      <w:divBdr>
        <w:top w:val="none" w:sz="0" w:space="0" w:color="auto"/>
        <w:left w:val="none" w:sz="0" w:space="0" w:color="auto"/>
        <w:bottom w:val="none" w:sz="0" w:space="0" w:color="auto"/>
        <w:right w:val="none" w:sz="0" w:space="0" w:color="auto"/>
      </w:divBdr>
      <w:divsChild>
        <w:div w:id="415057553">
          <w:marLeft w:val="547"/>
          <w:marRight w:val="0"/>
          <w:marTop w:val="0"/>
          <w:marBottom w:val="0"/>
          <w:divBdr>
            <w:top w:val="none" w:sz="0" w:space="0" w:color="auto"/>
            <w:left w:val="none" w:sz="0" w:space="0" w:color="auto"/>
            <w:bottom w:val="none" w:sz="0" w:space="0" w:color="auto"/>
            <w:right w:val="none" w:sz="0" w:space="0" w:color="auto"/>
          </w:divBdr>
        </w:div>
      </w:divsChild>
    </w:div>
    <w:div w:id="1479758498">
      <w:bodyDiv w:val="1"/>
      <w:marLeft w:val="0"/>
      <w:marRight w:val="0"/>
      <w:marTop w:val="0"/>
      <w:marBottom w:val="0"/>
      <w:divBdr>
        <w:top w:val="none" w:sz="0" w:space="0" w:color="auto"/>
        <w:left w:val="none" w:sz="0" w:space="0" w:color="auto"/>
        <w:bottom w:val="none" w:sz="0" w:space="0" w:color="auto"/>
        <w:right w:val="none" w:sz="0" w:space="0" w:color="auto"/>
      </w:divBdr>
    </w:div>
    <w:div w:id="1870145566">
      <w:bodyDiv w:val="1"/>
      <w:marLeft w:val="0"/>
      <w:marRight w:val="0"/>
      <w:marTop w:val="0"/>
      <w:marBottom w:val="0"/>
      <w:divBdr>
        <w:top w:val="none" w:sz="0" w:space="0" w:color="auto"/>
        <w:left w:val="none" w:sz="0" w:space="0" w:color="auto"/>
        <w:bottom w:val="none" w:sz="0" w:space="0" w:color="auto"/>
        <w:right w:val="none" w:sz="0" w:space="0" w:color="auto"/>
      </w:divBdr>
      <w:divsChild>
        <w:div w:id="211818417">
          <w:marLeft w:val="547"/>
          <w:marRight w:val="0"/>
          <w:marTop w:val="0"/>
          <w:marBottom w:val="0"/>
          <w:divBdr>
            <w:top w:val="none" w:sz="0" w:space="0" w:color="auto"/>
            <w:left w:val="none" w:sz="0" w:space="0" w:color="auto"/>
            <w:bottom w:val="none" w:sz="0" w:space="0" w:color="auto"/>
            <w:right w:val="none" w:sz="0" w:space="0" w:color="auto"/>
          </w:divBdr>
        </w:div>
      </w:divsChild>
    </w:div>
    <w:div w:id="1904289100">
      <w:bodyDiv w:val="1"/>
      <w:marLeft w:val="0"/>
      <w:marRight w:val="0"/>
      <w:marTop w:val="0"/>
      <w:marBottom w:val="0"/>
      <w:divBdr>
        <w:top w:val="none" w:sz="0" w:space="0" w:color="auto"/>
        <w:left w:val="none" w:sz="0" w:space="0" w:color="auto"/>
        <w:bottom w:val="none" w:sz="0" w:space="0" w:color="auto"/>
        <w:right w:val="none" w:sz="0" w:space="0" w:color="auto"/>
      </w:divBdr>
    </w:div>
    <w:div w:id="206918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diagramData" Target="diagrams/data1.xml"/><Relationship Id="rId26"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diagramColors" Target="diagrams/colors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4.xml"/><Relationship Id="rId25"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diagramQuickStyle" Target="diagrams/quickStyle1.xml"/><Relationship Id="rId29"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diagramLayout" Target="diagrams/layout2.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diagramData" Target="diagrams/data2.xml"/><Relationship Id="rId28" Type="http://schemas.openxmlformats.org/officeDocument/2006/relationships/image" Target="media/image7.jpg"/><Relationship Id="rId10" Type="http://schemas.openxmlformats.org/officeDocument/2006/relationships/image" Target="media/image3.jpeg"/><Relationship Id="rId19" Type="http://schemas.openxmlformats.org/officeDocument/2006/relationships/diagramLayout" Target="diagrams/layout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microsoft.com/office/2007/relationships/diagramDrawing" Target="diagrams/drawing1.xml"/><Relationship Id="rId27" Type="http://schemas.microsoft.com/office/2007/relationships/diagramDrawing" Target="diagrams/drawing2.xml"/><Relationship Id="rId30" Type="http://schemas.openxmlformats.org/officeDocument/2006/relationships/image" Target="media/image9.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hr-HR"/>
              <a:t>Prihodi i primici za 2024. godinu</a:t>
            </a:r>
          </a:p>
        </c:rich>
      </c:tx>
      <c:layout>
        <c:manualLayout>
          <c:xMode val="edge"/>
          <c:yMode val="edge"/>
          <c:x val="0.23085408833047283"/>
          <c:y val="2.4888888888888887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sr-Latn-R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Prihodi</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A80-494A-892A-97E9D61FEE1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A80-494A-892A-97E9D61FEE1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7A80-494A-892A-97E9D61FEE1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7A80-494A-892A-97E9D61FEE1D}"/>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7A80-494A-892A-97E9D61FEE1D}"/>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28FA-4204-B204-37B7BC6CC85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sr-Latn-R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List1!$A$2:$A$10</c:f>
              <c:strCache>
                <c:ptCount val="6"/>
                <c:pt idx="0">
                  <c:v>Prihodi od poreza</c:v>
                </c:pt>
                <c:pt idx="1">
                  <c:v>Pomoći iz inozemstva i od subjekata unutar općeg proračuna </c:v>
                </c:pt>
                <c:pt idx="2">
                  <c:v>prihodi od upravnih i administrativnih pristojbi i pristojbi po posebnim propisima </c:v>
                </c:pt>
                <c:pt idx="3">
                  <c:v>Prihodi od prodaje proizvoda i roba te pruženih usluga i prihodi od donacija </c:v>
                </c:pt>
                <c:pt idx="4">
                  <c:v>Prihodi od prodaje nefinancijske imovine</c:v>
                </c:pt>
                <c:pt idx="5">
                  <c:v>Primici od financijske imovine i zaduživanja</c:v>
                </c:pt>
              </c:strCache>
              <c:extLst/>
            </c:strRef>
          </c:cat>
          <c:val>
            <c:numRef>
              <c:f>List1!$B$2:$B$10</c:f>
              <c:numCache>
                <c:formatCode>0.00</c:formatCode>
                <c:ptCount val="6"/>
                <c:pt idx="0">
                  <c:v>749160</c:v>
                </c:pt>
                <c:pt idx="1">
                  <c:v>1585435</c:v>
                </c:pt>
                <c:pt idx="2">
                  <c:v>57000</c:v>
                </c:pt>
                <c:pt idx="3">
                  <c:v>1330</c:v>
                </c:pt>
                <c:pt idx="4">
                  <c:v>12330</c:v>
                </c:pt>
                <c:pt idx="5">
                  <c:v>163162</c:v>
                </c:pt>
              </c:numCache>
              <c:extLst/>
            </c:numRef>
          </c:val>
          <c:extLst>
            <c:ext xmlns:c16="http://schemas.microsoft.com/office/drawing/2014/chart" uri="{C3380CC4-5D6E-409C-BE32-E72D297353CC}">
              <c16:uniqueId val="{00000000-5E64-42AA-958A-4E7560D6210C}"/>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48782303227325"/>
          <c:y val="0.11978587109329011"/>
          <c:w val="0.33998890737659454"/>
          <c:h val="0.68667296587926507"/>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hr-HR"/>
              <a:t>Izvor financiranja - prihodi i primici</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sr-Latn-RS"/>
        </a:p>
      </c:txPr>
    </c:title>
    <c:autoTitleDeleted val="0"/>
    <c:plotArea>
      <c:layout/>
      <c:barChart>
        <c:barDir val="bar"/>
        <c:grouping val="stacked"/>
        <c:varyColors val="0"/>
        <c:ser>
          <c:idx val="0"/>
          <c:order val="0"/>
          <c:tx>
            <c:strRef>
              <c:f>List1!$B$1</c:f>
              <c:strCache>
                <c:ptCount val="1"/>
                <c:pt idx="0">
                  <c:v>Prihodi</c:v>
                </c:pt>
              </c:strCache>
            </c:strRef>
          </c:tx>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0DE-4594-8222-69E6C842EC1C}"/>
              </c:ext>
            </c:extLst>
          </c:dPt>
          <c:dPt>
            <c:idx val="1"/>
            <c:invertIfNegative val="0"/>
            <c:bubble3D val="0"/>
            <c:spPr>
              <a:solidFill>
                <a:srgbClr val="00B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0DE-4594-8222-69E6C842EC1C}"/>
              </c:ext>
            </c:extLst>
          </c:dPt>
          <c:dPt>
            <c:idx val="2"/>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0DE-4594-8222-69E6C842EC1C}"/>
              </c:ext>
            </c:extLst>
          </c:dPt>
          <c:dPt>
            <c:idx val="3"/>
            <c:invertIfNegative val="0"/>
            <c:bubble3D val="0"/>
            <c:spPr>
              <a:solidFill>
                <a:schemeClr val="bg2">
                  <a:lumMod val="5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0DE-4594-8222-69E6C842EC1C}"/>
              </c:ext>
            </c:extLst>
          </c:dPt>
          <c:dPt>
            <c:idx val="4"/>
            <c:invertIfNegative val="0"/>
            <c:bubble3D val="0"/>
            <c:spPr>
              <a:solidFill>
                <a:srgbClr val="C0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60DE-4594-8222-69E6C842EC1C}"/>
              </c:ext>
            </c:extLst>
          </c:dPt>
          <c:dPt>
            <c:idx val="5"/>
            <c:invertIfNegative val="0"/>
            <c:bubble3D val="0"/>
            <c:spPr>
              <a:solidFill>
                <a:srgbClr val="7030A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60DE-4594-8222-69E6C842EC1C}"/>
              </c:ext>
            </c:extLst>
          </c:dPt>
          <c:dPt>
            <c:idx val="6"/>
            <c:invertIfNegative val="0"/>
            <c:bubble3D val="0"/>
            <c:spPr>
              <a:solidFill>
                <a:srgbClr val="FFFF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60DE-4594-8222-69E6C842EC1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sr-Latn-R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List1!$A$2:$A$10</c:f>
              <c:strCache>
                <c:ptCount val="7"/>
                <c:pt idx="0">
                  <c:v>Opći prihodi i primici</c:v>
                </c:pt>
                <c:pt idx="1">
                  <c:v>Pomoći proračunu iz drugih proračuna</c:v>
                </c:pt>
                <c:pt idx="2">
                  <c:v>Pomoći od međunarodnih organizacija i tijela EU</c:v>
                </c:pt>
                <c:pt idx="3">
                  <c:v>Ostali prihodi za posebne namjene</c:v>
                </c:pt>
                <c:pt idx="4">
                  <c:v>Vlastiti prihodi</c:v>
                </c:pt>
                <c:pt idx="5">
                  <c:v>Ostali prihodi od prodaje ili zamijene nefinancijske imovine</c:v>
                </c:pt>
                <c:pt idx="6">
                  <c:v>Namjenski primici od zaduživanja</c:v>
                </c:pt>
              </c:strCache>
              <c:extLst/>
            </c:strRef>
          </c:cat>
          <c:val>
            <c:numRef>
              <c:f>List1!$B$2:$B$10</c:f>
              <c:numCache>
                <c:formatCode>0.00</c:formatCode>
                <c:ptCount val="7"/>
                <c:pt idx="0">
                  <c:v>749160</c:v>
                </c:pt>
                <c:pt idx="1">
                  <c:v>961020</c:v>
                </c:pt>
                <c:pt idx="2">
                  <c:v>624415</c:v>
                </c:pt>
                <c:pt idx="3">
                  <c:v>57000</c:v>
                </c:pt>
                <c:pt idx="4">
                  <c:v>1330</c:v>
                </c:pt>
                <c:pt idx="5">
                  <c:v>12330</c:v>
                </c:pt>
                <c:pt idx="6">
                  <c:v>163162</c:v>
                </c:pt>
              </c:numCache>
              <c:extLst/>
            </c:numRef>
          </c:val>
          <c:extLst>
            <c:ext xmlns:c16="http://schemas.microsoft.com/office/drawing/2014/chart" uri="{C3380CC4-5D6E-409C-BE32-E72D297353CC}">
              <c16:uniqueId val="{0000000C-60DE-4594-8222-69E6C842EC1C}"/>
            </c:ext>
          </c:extLst>
        </c:ser>
        <c:dLbls>
          <c:showLegendKey val="0"/>
          <c:showVal val="0"/>
          <c:showCatName val="0"/>
          <c:showSerName val="0"/>
          <c:showPercent val="0"/>
          <c:showBubbleSize val="0"/>
        </c:dLbls>
        <c:gapWidth val="100"/>
        <c:overlap val="100"/>
        <c:axId val="504594768"/>
        <c:axId val="571306928"/>
      </c:barChart>
      <c:catAx>
        <c:axId val="504594768"/>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sr-Latn-RS"/>
          </a:p>
        </c:txPr>
        <c:crossAx val="571306928"/>
        <c:crosses val="autoZero"/>
        <c:auto val="1"/>
        <c:lblAlgn val="ctr"/>
        <c:lblOffset val="100"/>
        <c:noMultiLvlLbl val="0"/>
      </c:catAx>
      <c:valAx>
        <c:axId val="571306928"/>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crossAx val="504594768"/>
        <c:crosses val="autoZero"/>
        <c:crossBetween val="between"/>
      </c:valAx>
      <c:spPr>
        <a:noFill/>
        <a:ln>
          <a:noFill/>
        </a:ln>
        <a:effectLst/>
      </c:spPr>
    </c:plotArea>
    <c:legend>
      <c:legendPos val="r"/>
      <c:layout>
        <c:manualLayout>
          <c:xMode val="edge"/>
          <c:yMode val="edge"/>
          <c:x val="0.648782303227325"/>
          <c:y val="0.11978587109329011"/>
          <c:w val="0.33306117101418897"/>
          <c:h val="0.6906725459317585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sr-Latn-R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hr-HR"/>
              <a:t>Rashodi i izdaci za 2024. godinu</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sr-Latn-R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44005820515958821"/>
          <c:y val="8.290928088965184E-2"/>
          <c:w val="0.45880600673708055"/>
          <c:h val="0.64700656452650573"/>
        </c:manualLayout>
      </c:layout>
      <c:pie3DChart>
        <c:varyColors val="1"/>
        <c:ser>
          <c:idx val="0"/>
          <c:order val="0"/>
          <c:tx>
            <c:strRef>
              <c:f>List1!$B$1</c:f>
              <c:strCache>
                <c:ptCount val="1"/>
                <c:pt idx="0">
                  <c:v>Prodaja</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94B-4638-B7DD-A95FB814553A}"/>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94B-4638-B7DD-A95FB814553A}"/>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94B-4638-B7DD-A95FB814553A}"/>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94B-4638-B7DD-A95FB814553A}"/>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B94B-4638-B7DD-A95FB814553A}"/>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B94B-4638-B7DD-A95FB814553A}"/>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D-B94B-4638-B7DD-A95FB814553A}"/>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8104-4E6F-B51E-F63D16F8AB38}"/>
              </c:ext>
            </c:extLst>
          </c:dPt>
          <c:dPt>
            <c:idx val="8"/>
            <c:bubble3D val="0"/>
            <c:spPr>
              <a:solidFill>
                <a:schemeClr val="accent3">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104-4E6F-B51E-F63D16F8AB38}"/>
              </c:ext>
            </c:extLst>
          </c:dPt>
          <c:dPt>
            <c:idx val="9"/>
            <c:bubble3D val="0"/>
            <c:spPr>
              <a:solidFill>
                <a:schemeClr val="accent4">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3-ECA7-448A-A7E9-B9D4997D9127}"/>
              </c:ext>
            </c:extLst>
          </c:dPt>
          <c:dPt>
            <c:idx val="10"/>
            <c:bubble3D val="0"/>
            <c:spPr>
              <a:solidFill>
                <a:schemeClr val="accent5">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5-E98A-48B5-98F7-C43040C26471}"/>
              </c:ext>
            </c:extLst>
          </c:dPt>
          <c:dPt>
            <c:idx val="11"/>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7-E98A-48B5-98F7-C43040C26471}"/>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sr-Latn-R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spPr xmlns:c15="http://schemas.microsoft.com/office/drawing/2012/chart">
                  <a:prstGeom prst="borderCallout2">
                    <a:avLst/>
                  </a:prstGeom>
                  <a:pattFill prst="pct75">
                    <a:fgClr>
                      <a:schemeClr val="dk1">
                        <a:lumMod val="75000"/>
                        <a:lumOff val="25000"/>
                      </a:schemeClr>
                    </a:fgClr>
                    <a:bgClr>
                      <a:schemeClr val="dk1">
                        <a:lumMod val="65000"/>
                        <a:lumOff val="35000"/>
                      </a:schemeClr>
                    </a:bgClr>
                  </a:pattFill>
                  <a:ln>
                    <a:noFill/>
                  </a:ln>
                </c15:spPr>
              </c:ext>
            </c:extLst>
          </c:dLbls>
          <c:cat>
            <c:strRef>
              <c:f>List1!$A$2:$A$12</c:f>
              <c:strCache>
                <c:ptCount val="11"/>
                <c:pt idx="0">
                  <c:v>Rashodi za zaposlene</c:v>
                </c:pt>
                <c:pt idx="1">
                  <c:v>Materijalni rashodi</c:v>
                </c:pt>
                <c:pt idx="2">
                  <c:v>Financijski rashodi</c:v>
                </c:pt>
                <c:pt idx="3">
                  <c:v>Subvencije</c:v>
                </c:pt>
                <c:pt idx="4">
                  <c:v>Pomoći dane u inozemstvo i unutar općeg proračuna</c:v>
                </c:pt>
                <c:pt idx="5">
                  <c:v>Naknade građanima i kućanstvima na temelju osiguranja i druge naknade</c:v>
                </c:pt>
                <c:pt idx="6">
                  <c:v>Ostali rashodi</c:v>
                </c:pt>
                <c:pt idx="7">
                  <c:v>Rashodi za nabavu neproizvedene dugotrajne imovine</c:v>
                </c:pt>
                <c:pt idx="8">
                  <c:v>Rashodi za nabavu proizvedene dugotrajne imovine </c:v>
                </c:pt>
                <c:pt idx="9">
                  <c:v>Izdaci za otplatu glavnice primljenih kredita i zajmova</c:v>
                </c:pt>
                <c:pt idx="10">
                  <c:v>Manjak prihoda poslovanja </c:v>
                </c:pt>
              </c:strCache>
            </c:strRef>
          </c:cat>
          <c:val>
            <c:numRef>
              <c:f>List1!$B$2:$B$12</c:f>
              <c:numCache>
                <c:formatCode>0.00</c:formatCode>
                <c:ptCount val="11"/>
                <c:pt idx="0">
                  <c:v>181340</c:v>
                </c:pt>
                <c:pt idx="1">
                  <c:v>674685</c:v>
                </c:pt>
                <c:pt idx="2">
                  <c:v>16000</c:v>
                </c:pt>
                <c:pt idx="3">
                  <c:v>58545</c:v>
                </c:pt>
                <c:pt idx="4">
                  <c:v>55500</c:v>
                </c:pt>
                <c:pt idx="5">
                  <c:v>80240</c:v>
                </c:pt>
                <c:pt idx="6">
                  <c:v>119615</c:v>
                </c:pt>
                <c:pt idx="7">
                  <c:v>476650</c:v>
                </c:pt>
                <c:pt idx="8">
                  <c:v>542700</c:v>
                </c:pt>
                <c:pt idx="9">
                  <c:v>163162</c:v>
                </c:pt>
                <c:pt idx="10">
                  <c:v>200000</c:v>
                </c:pt>
              </c:numCache>
            </c:numRef>
          </c:val>
          <c:extLst>
            <c:ext xmlns:c16="http://schemas.microsoft.com/office/drawing/2014/chart" uri="{C3380CC4-5D6E-409C-BE32-E72D297353CC}">
              <c16:uniqueId val="{00000000-8104-4E6F-B51E-F63D16F8AB38}"/>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3.9557386932850984E-2"/>
          <c:y val="0.10382754288415372"/>
          <c:w val="0.33700025838739067"/>
          <c:h val="0.78555211404261671"/>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sr-Latn-R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hr-HR"/>
              <a:t>Izvor financiranja - rashodi</a:t>
            </a:r>
            <a:r>
              <a:rPr lang="hr-HR" baseline="0"/>
              <a:t> i izdaci</a:t>
            </a:r>
            <a:endParaRPr lang="hr-HR"/>
          </a:p>
        </c:rich>
      </c:tx>
      <c:layout>
        <c:manualLayout>
          <c:xMode val="edge"/>
          <c:yMode val="edge"/>
          <c:x val="0.22484747642817526"/>
          <c:y val="2.1333333333333333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sr-Latn-RS"/>
        </a:p>
      </c:txPr>
    </c:title>
    <c:autoTitleDeleted val="0"/>
    <c:plotArea>
      <c:layout/>
      <c:barChart>
        <c:barDir val="bar"/>
        <c:grouping val="clustered"/>
        <c:varyColors val="0"/>
        <c:ser>
          <c:idx val="0"/>
          <c:order val="0"/>
          <c:tx>
            <c:strRef>
              <c:f>List1!$B$1</c:f>
              <c:strCache>
                <c:ptCount val="1"/>
                <c:pt idx="0">
                  <c:v>Prihodi</c:v>
                </c:pt>
              </c:strCache>
            </c:strRef>
          </c:tx>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492-4175-93F4-83AEE774AC4F}"/>
              </c:ext>
            </c:extLst>
          </c:dPt>
          <c:dPt>
            <c:idx val="1"/>
            <c:invertIfNegative val="0"/>
            <c:bubble3D val="0"/>
            <c:spPr>
              <a:solidFill>
                <a:srgbClr val="00B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492-4175-93F4-83AEE774AC4F}"/>
              </c:ext>
            </c:extLst>
          </c:dPt>
          <c:dPt>
            <c:idx val="2"/>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492-4175-93F4-83AEE774AC4F}"/>
              </c:ext>
            </c:extLst>
          </c:dPt>
          <c:dPt>
            <c:idx val="3"/>
            <c:invertIfNegative val="0"/>
            <c:bubble3D val="0"/>
            <c:spPr>
              <a:solidFill>
                <a:srgbClr val="C0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492-4175-93F4-83AEE774AC4F}"/>
              </c:ext>
            </c:extLst>
          </c:dPt>
          <c:dPt>
            <c:idx val="4"/>
            <c:invertIfNegative val="0"/>
            <c:bubble3D val="0"/>
            <c:spPr>
              <a:solidFill>
                <a:schemeClr val="bg2">
                  <a:lumMod val="5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492-4175-93F4-83AEE774AC4F}"/>
              </c:ext>
            </c:extLst>
          </c:dPt>
          <c:dPt>
            <c:idx val="5"/>
            <c:invertIfNegative val="0"/>
            <c:bubble3D val="0"/>
            <c:spPr>
              <a:solidFill>
                <a:srgbClr val="7030A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F492-4175-93F4-83AEE774AC4F}"/>
              </c:ext>
            </c:extLst>
          </c:dPt>
          <c:dPt>
            <c:idx val="6"/>
            <c:invertIfNegative val="0"/>
            <c:bubble3D val="0"/>
            <c:spPr>
              <a:solidFill>
                <a:srgbClr val="FFFF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F492-4175-93F4-83AEE774AC4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sr-Latn-R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List1!$A$2:$A$10</c:f>
              <c:strCache>
                <c:ptCount val="7"/>
                <c:pt idx="0">
                  <c:v>Opći prihodi i primici</c:v>
                </c:pt>
                <c:pt idx="1">
                  <c:v>Pomoći proračunu iz drugih proračuna</c:v>
                </c:pt>
                <c:pt idx="2">
                  <c:v>Pomoći od međunarodnih organizacija i tijela EU</c:v>
                </c:pt>
                <c:pt idx="3">
                  <c:v>Vlastiti prihodi</c:v>
                </c:pt>
                <c:pt idx="4">
                  <c:v>Ostali prihodi za posebne namjene</c:v>
                </c:pt>
                <c:pt idx="5">
                  <c:v>Ostali prihodi od prodaje ili zamjene nefinancijske imovine</c:v>
                </c:pt>
                <c:pt idx="6">
                  <c:v>Namjenski primici od zaduživanja</c:v>
                </c:pt>
              </c:strCache>
              <c:extLst/>
            </c:strRef>
          </c:cat>
          <c:val>
            <c:numRef>
              <c:f>List1!$B$2:$B$10</c:f>
              <c:numCache>
                <c:formatCode>0.00</c:formatCode>
                <c:ptCount val="7"/>
                <c:pt idx="0">
                  <c:v>749160</c:v>
                </c:pt>
                <c:pt idx="1">
                  <c:v>961020</c:v>
                </c:pt>
                <c:pt idx="2">
                  <c:v>624415</c:v>
                </c:pt>
                <c:pt idx="3">
                  <c:v>1330</c:v>
                </c:pt>
                <c:pt idx="4">
                  <c:v>57000</c:v>
                </c:pt>
                <c:pt idx="5">
                  <c:v>24660</c:v>
                </c:pt>
                <c:pt idx="6">
                  <c:v>163162</c:v>
                </c:pt>
              </c:numCache>
              <c:extLst/>
            </c:numRef>
          </c:val>
          <c:extLst>
            <c:ext xmlns:c16="http://schemas.microsoft.com/office/drawing/2014/chart" uri="{C3380CC4-5D6E-409C-BE32-E72D297353CC}">
              <c16:uniqueId val="{0000000C-F492-4175-93F4-83AEE774AC4F}"/>
            </c:ext>
          </c:extLst>
        </c:ser>
        <c:dLbls>
          <c:showLegendKey val="0"/>
          <c:showVal val="0"/>
          <c:showCatName val="0"/>
          <c:showSerName val="0"/>
          <c:showPercent val="0"/>
          <c:showBubbleSize val="0"/>
        </c:dLbls>
        <c:gapWidth val="100"/>
        <c:axId val="564497760"/>
        <c:axId val="571286592"/>
      </c:barChart>
      <c:catAx>
        <c:axId val="564497760"/>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sr-Latn-RS"/>
          </a:p>
        </c:txPr>
        <c:crossAx val="571286592"/>
        <c:crosses val="autoZero"/>
        <c:auto val="1"/>
        <c:lblAlgn val="ctr"/>
        <c:lblOffset val="100"/>
        <c:noMultiLvlLbl val="0"/>
      </c:catAx>
      <c:valAx>
        <c:axId val="571286592"/>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crossAx val="564497760"/>
        <c:crosses val="autoZero"/>
        <c:crossBetween val="between"/>
      </c:valAx>
      <c:spPr>
        <a:noFill/>
        <a:ln>
          <a:noFill/>
        </a:ln>
        <a:effectLst/>
      </c:spPr>
    </c:plotArea>
    <c:legend>
      <c:legendPos val="r"/>
      <c:layout>
        <c:manualLayout>
          <c:xMode val="edge"/>
          <c:yMode val="edge"/>
          <c:x val="0.648782303227325"/>
          <c:y val="0.11978587109329011"/>
          <c:w val="0.32847983020425275"/>
          <c:h val="0.6906725459317585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C53069-D191-40F3-BB5E-9884CEBABE71}"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hr-HR"/>
        </a:p>
      </dgm:t>
    </dgm:pt>
    <dgm:pt modelId="{AB478922-C84B-4C10-B69E-E4EA8828CC90}">
      <dgm:prSet phldrT="[Tekst]" custT="1"/>
      <dgm:spPr/>
      <dgm:t>
        <a:bodyPr/>
        <a:lstStyle/>
        <a:p>
          <a:r>
            <a:rPr lang="hr-HR" sz="1400" b="1"/>
            <a:t>RAZDJEL 001 PREDSTAVNIČKA I IZVRŠNA TIJELA</a:t>
          </a:r>
        </a:p>
      </dgm:t>
    </dgm:pt>
    <dgm:pt modelId="{E4B8A92B-5366-4A30-B576-AC8247AF571E}" type="parTrans" cxnId="{A0440D50-3C72-4D17-9C11-2F42E4B353C2}">
      <dgm:prSet/>
      <dgm:spPr/>
      <dgm:t>
        <a:bodyPr/>
        <a:lstStyle/>
        <a:p>
          <a:endParaRPr lang="hr-HR" sz="1400"/>
        </a:p>
      </dgm:t>
    </dgm:pt>
    <dgm:pt modelId="{8B35496C-5789-4FCB-9469-75F99ACECA86}" type="sibTrans" cxnId="{A0440D50-3C72-4D17-9C11-2F42E4B353C2}">
      <dgm:prSet/>
      <dgm:spPr/>
      <dgm:t>
        <a:bodyPr/>
        <a:lstStyle/>
        <a:p>
          <a:endParaRPr lang="hr-HR" sz="1400"/>
        </a:p>
      </dgm:t>
    </dgm:pt>
    <dgm:pt modelId="{D5020347-45A8-4007-850E-BCEFA1CFB250}">
      <dgm:prSet phldrT="[Tekst]" custT="1"/>
      <dgm:spPr/>
      <dgm:t>
        <a:bodyPr/>
        <a:lstStyle/>
        <a:p>
          <a:r>
            <a:rPr lang="hr-HR" sz="1400" b="1" i="1"/>
            <a:t>	GLAVA 00101  PREDSTAVNIČKA I IZVRŠNA TIJELA</a:t>
          </a:r>
        </a:p>
      </dgm:t>
    </dgm:pt>
    <dgm:pt modelId="{3B0EE997-27C1-403E-8F36-086101C88A66}" type="parTrans" cxnId="{E2B869F6-3EAC-4946-B853-7B8A6C3102F1}">
      <dgm:prSet/>
      <dgm:spPr/>
      <dgm:t>
        <a:bodyPr/>
        <a:lstStyle/>
        <a:p>
          <a:endParaRPr lang="hr-HR" sz="1400"/>
        </a:p>
      </dgm:t>
    </dgm:pt>
    <dgm:pt modelId="{4A0D14D3-8C74-4A36-97E6-ACB909BE0B33}" type="sibTrans" cxnId="{E2B869F6-3EAC-4946-B853-7B8A6C3102F1}">
      <dgm:prSet/>
      <dgm:spPr/>
      <dgm:t>
        <a:bodyPr/>
        <a:lstStyle/>
        <a:p>
          <a:endParaRPr lang="hr-HR" sz="1400"/>
        </a:p>
      </dgm:t>
    </dgm:pt>
    <dgm:pt modelId="{A2F12138-86B0-4EFD-9733-4804031B6440}">
      <dgm:prSet phldrT="[Tekst]" custT="1"/>
      <dgm:spPr/>
      <dgm:t>
        <a:bodyPr/>
        <a:lstStyle/>
        <a:p>
          <a:pPr algn="just"/>
          <a:r>
            <a:rPr lang="hr-HR" sz="1400" i="1"/>
            <a:t>		Program 1001 Program financiranja osnovnih aktivnosti</a:t>
          </a:r>
        </a:p>
      </dgm:t>
    </dgm:pt>
    <dgm:pt modelId="{6ACB383D-8F4A-4D15-AD64-6B9A4113CAB4}" type="parTrans" cxnId="{03589010-71B2-4031-BA8F-BD9B510A2C2D}">
      <dgm:prSet/>
      <dgm:spPr/>
      <dgm:t>
        <a:bodyPr/>
        <a:lstStyle/>
        <a:p>
          <a:endParaRPr lang="hr-HR" sz="1400"/>
        </a:p>
      </dgm:t>
    </dgm:pt>
    <dgm:pt modelId="{217630A3-0EE6-4019-B01A-C499CC9B1B1D}" type="sibTrans" cxnId="{03589010-71B2-4031-BA8F-BD9B510A2C2D}">
      <dgm:prSet/>
      <dgm:spPr/>
      <dgm:t>
        <a:bodyPr/>
        <a:lstStyle/>
        <a:p>
          <a:endParaRPr lang="hr-HR" sz="1400"/>
        </a:p>
      </dgm:t>
    </dgm:pt>
    <dgm:pt modelId="{E6CD3C2B-7381-4EBA-87AE-1693C9890283}">
      <dgm:prSet custT="1"/>
      <dgm:spPr/>
      <dgm:t>
        <a:bodyPr/>
        <a:lstStyle/>
        <a:p>
          <a:r>
            <a:rPr lang="hr-HR" sz="1400" b="1" i="0"/>
            <a:t>RAZDJEL 002 JEDINSTVENI UPRAVNI ODJEL</a:t>
          </a:r>
        </a:p>
      </dgm:t>
    </dgm:pt>
    <dgm:pt modelId="{11ACB8FA-0F6B-4CB8-BA86-45DC6EF5F9CD}" type="parTrans" cxnId="{BC225428-A7C5-4B36-AF52-FAFCC0A1F3BC}">
      <dgm:prSet/>
      <dgm:spPr/>
      <dgm:t>
        <a:bodyPr/>
        <a:lstStyle/>
        <a:p>
          <a:endParaRPr lang="hr-HR" sz="1400"/>
        </a:p>
      </dgm:t>
    </dgm:pt>
    <dgm:pt modelId="{A447B6C7-553F-4E24-A839-C5E10B706898}" type="sibTrans" cxnId="{BC225428-A7C5-4B36-AF52-FAFCC0A1F3BC}">
      <dgm:prSet/>
      <dgm:spPr/>
      <dgm:t>
        <a:bodyPr/>
        <a:lstStyle/>
        <a:p>
          <a:endParaRPr lang="hr-HR" sz="1400"/>
        </a:p>
      </dgm:t>
    </dgm:pt>
    <dgm:pt modelId="{B696DEDE-1FD5-4577-A326-833DC0B5BDA3}">
      <dgm:prSet custT="1"/>
      <dgm:spPr/>
      <dgm:t>
        <a:bodyPr/>
        <a:lstStyle/>
        <a:p>
          <a:r>
            <a:rPr lang="hr-HR" sz="1400" i="1"/>
            <a:t>	</a:t>
          </a:r>
          <a:r>
            <a:rPr lang="hr-HR" sz="1400" b="1" i="1"/>
            <a:t>GLAVA 00201 JEDINSTVENI UPRAVNI ODJEL</a:t>
          </a:r>
        </a:p>
      </dgm:t>
    </dgm:pt>
    <dgm:pt modelId="{B4B608A6-7C78-491D-8379-6983E6B5C7CC}" type="parTrans" cxnId="{2066135D-5841-4988-BC3E-B904853C528B}">
      <dgm:prSet/>
      <dgm:spPr/>
      <dgm:t>
        <a:bodyPr/>
        <a:lstStyle/>
        <a:p>
          <a:endParaRPr lang="hr-HR" sz="1400"/>
        </a:p>
      </dgm:t>
    </dgm:pt>
    <dgm:pt modelId="{2BDD79E7-A0DE-4A2C-9A06-3CC72CEF359F}" type="sibTrans" cxnId="{2066135D-5841-4988-BC3E-B904853C528B}">
      <dgm:prSet/>
      <dgm:spPr/>
      <dgm:t>
        <a:bodyPr/>
        <a:lstStyle/>
        <a:p>
          <a:endParaRPr lang="hr-HR" sz="1400"/>
        </a:p>
      </dgm:t>
    </dgm:pt>
    <dgm:pt modelId="{674F8DCD-7A92-41AA-9A19-E312BC3EBB1F}">
      <dgm:prSet custT="1"/>
      <dgm:spPr/>
      <dgm:t>
        <a:bodyPr/>
        <a:lstStyle/>
        <a:p>
          <a:r>
            <a:rPr lang="hr-HR" sz="1400" b="1" i="0"/>
            <a:t>RAZDJEL 003 KOMUNALNA DJELATNOST</a:t>
          </a:r>
        </a:p>
      </dgm:t>
    </dgm:pt>
    <dgm:pt modelId="{E0CD6058-BB3E-4AD7-8EAA-2500CD4C55FF}" type="parTrans" cxnId="{B83A33E4-EDBF-43F2-9ACF-50A17BE6A893}">
      <dgm:prSet/>
      <dgm:spPr/>
      <dgm:t>
        <a:bodyPr/>
        <a:lstStyle/>
        <a:p>
          <a:endParaRPr lang="hr-HR" sz="1400"/>
        </a:p>
      </dgm:t>
    </dgm:pt>
    <dgm:pt modelId="{0D656E10-5BF0-4C56-8E8E-2F3233491152}" type="sibTrans" cxnId="{B83A33E4-EDBF-43F2-9ACF-50A17BE6A893}">
      <dgm:prSet/>
      <dgm:spPr/>
      <dgm:t>
        <a:bodyPr/>
        <a:lstStyle/>
        <a:p>
          <a:endParaRPr lang="hr-HR" sz="1400"/>
        </a:p>
      </dgm:t>
    </dgm:pt>
    <dgm:pt modelId="{E6255659-780B-4897-A033-83817CE6F13B}">
      <dgm:prSet custT="1"/>
      <dgm:spPr/>
      <dgm:t>
        <a:bodyPr/>
        <a:lstStyle/>
        <a:p>
          <a:r>
            <a:rPr lang="hr-HR" sz="1400" i="1"/>
            <a:t>	G</a:t>
          </a:r>
          <a:r>
            <a:rPr lang="hr-HR" sz="1400" b="1" i="1"/>
            <a:t>LAVA 00401 GOSPODARSTVO I POLJOPRIVREDA</a:t>
          </a:r>
        </a:p>
      </dgm:t>
    </dgm:pt>
    <dgm:pt modelId="{101B7C25-AE4F-4D3D-BFB8-4DDA67FB617C}" type="parTrans" cxnId="{019BAB15-C327-416F-B7A2-74DF228A28C4}">
      <dgm:prSet/>
      <dgm:spPr/>
      <dgm:t>
        <a:bodyPr/>
        <a:lstStyle/>
        <a:p>
          <a:endParaRPr lang="hr-HR" sz="1400"/>
        </a:p>
      </dgm:t>
    </dgm:pt>
    <dgm:pt modelId="{48156D54-ACA1-4937-8A03-D8C19B8E2976}" type="sibTrans" cxnId="{019BAB15-C327-416F-B7A2-74DF228A28C4}">
      <dgm:prSet/>
      <dgm:spPr/>
      <dgm:t>
        <a:bodyPr/>
        <a:lstStyle/>
        <a:p>
          <a:endParaRPr lang="hr-HR" sz="1400"/>
        </a:p>
      </dgm:t>
    </dgm:pt>
    <dgm:pt modelId="{143A9797-569E-45DF-B3CE-2B4A4329FD89}">
      <dgm:prSet custT="1"/>
      <dgm:spPr/>
      <dgm:t>
        <a:bodyPr/>
        <a:lstStyle/>
        <a:p>
          <a:r>
            <a:rPr lang="hr-HR" sz="1400" i="1"/>
            <a:t>		</a:t>
          </a:r>
          <a:r>
            <a:rPr lang="hr-HR" sz="1400" b="0" i="1"/>
            <a:t>Program 1011 Program: Javne potrebe u socijalnoj skrbi i 			zdravstvu</a:t>
          </a:r>
        </a:p>
      </dgm:t>
    </dgm:pt>
    <dgm:pt modelId="{3B9FEE62-8816-45F6-AFB7-23B9D20E53F7}" type="parTrans" cxnId="{6937D11C-52F3-4034-8024-0D6D011ECB1A}">
      <dgm:prSet/>
      <dgm:spPr/>
      <dgm:t>
        <a:bodyPr/>
        <a:lstStyle/>
        <a:p>
          <a:endParaRPr lang="hr-HR" sz="1400"/>
        </a:p>
      </dgm:t>
    </dgm:pt>
    <dgm:pt modelId="{E4A2E4B5-2263-4064-9FEC-FDC6AEE989C6}" type="sibTrans" cxnId="{6937D11C-52F3-4034-8024-0D6D011ECB1A}">
      <dgm:prSet/>
      <dgm:spPr/>
      <dgm:t>
        <a:bodyPr/>
        <a:lstStyle/>
        <a:p>
          <a:endParaRPr lang="hr-HR" sz="1400"/>
        </a:p>
      </dgm:t>
    </dgm:pt>
    <dgm:pt modelId="{8FB34D0E-B85C-4AD1-9E23-61286AE68BB1}">
      <dgm:prSet custT="1"/>
      <dgm:spPr/>
      <dgm:t>
        <a:bodyPr/>
        <a:lstStyle/>
        <a:p>
          <a:r>
            <a:rPr lang="hr-HR" sz="1400" i="1"/>
            <a:t>		Program 1013 Program: Razvoj poljoprivrede, poduzetništva i 		turizma</a:t>
          </a:r>
        </a:p>
      </dgm:t>
    </dgm:pt>
    <dgm:pt modelId="{D1E7EC32-4F92-4157-85F3-AEDF8FE09F37}" type="parTrans" cxnId="{32C7F975-AAE0-40ED-A08B-3AC3885CDF7B}">
      <dgm:prSet/>
      <dgm:spPr/>
      <dgm:t>
        <a:bodyPr/>
        <a:lstStyle/>
        <a:p>
          <a:endParaRPr lang="hr-HR" sz="1400"/>
        </a:p>
      </dgm:t>
    </dgm:pt>
    <dgm:pt modelId="{262BC4E4-7B84-4B30-B09E-60CF4C80D164}" type="sibTrans" cxnId="{32C7F975-AAE0-40ED-A08B-3AC3885CDF7B}">
      <dgm:prSet/>
      <dgm:spPr/>
      <dgm:t>
        <a:bodyPr/>
        <a:lstStyle/>
        <a:p>
          <a:endParaRPr lang="hr-HR" sz="1400"/>
        </a:p>
      </dgm:t>
    </dgm:pt>
    <dgm:pt modelId="{651F57F5-E481-43F3-ACE1-15B2F022613B}">
      <dgm:prSet custT="1"/>
      <dgm:spPr/>
      <dgm:t>
        <a:bodyPr/>
        <a:lstStyle/>
        <a:p>
          <a:pPr algn="just"/>
          <a:r>
            <a:rPr lang="hr-HR" sz="1400" i="1"/>
            <a:t>		Program 1002 Javna uprava i administracija</a:t>
          </a:r>
        </a:p>
      </dgm:t>
    </dgm:pt>
    <dgm:pt modelId="{5DE1A55B-A4E0-4504-B4B4-EB109C20DB94}" type="parTrans" cxnId="{62A137F2-DAF9-4A10-A80B-9BC78AD790D8}">
      <dgm:prSet/>
      <dgm:spPr/>
      <dgm:t>
        <a:bodyPr/>
        <a:lstStyle/>
        <a:p>
          <a:endParaRPr lang="hr-HR"/>
        </a:p>
      </dgm:t>
    </dgm:pt>
    <dgm:pt modelId="{2CE7A9F6-3D7D-4B2B-8B8A-D2097F0C4714}" type="sibTrans" cxnId="{62A137F2-DAF9-4A10-A80B-9BC78AD790D8}">
      <dgm:prSet/>
      <dgm:spPr/>
      <dgm:t>
        <a:bodyPr/>
        <a:lstStyle/>
        <a:p>
          <a:endParaRPr lang="hr-HR"/>
        </a:p>
      </dgm:t>
    </dgm:pt>
    <dgm:pt modelId="{01EEF8EC-4026-4B6E-A24C-2DB06E13EE56}">
      <dgm:prSet custT="1"/>
      <dgm:spPr/>
      <dgm:t>
        <a:bodyPr/>
        <a:lstStyle/>
        <a:p>
          <a:r>
            <a:rPr lang="hr-HR" sz="1400" i="1"/>
            <a:t>	</a:t>
          </a:r>
          <a:r>
            <a:rPr lang="hr-HR" sz="1400" b="1" i="1"/>
            <a:t>GLAVA 00301 KOMUNALNA DJELATNOST - TEKUĆE ODRŽAVANJE</a:t>
          </a:r>
        </a:p>
      </dgm:t>
    </dgm:pt>
    <dgm:pt modelId="{D9EC2B26-B9D0-4889-8C86-E034CA3C5A4B}" type="parTrans" cxnId="{65D1148F-BD14-4238-9023-4B4A9D436430}">
      <dgm:prSet/>
      <dgm:spPr/>
      <dgm:t>
        <a:bodyPr/>
        <a:lstStyle/>
        <a:p>
          <a:endParaRPr lang="hr-HR"/>
        </a:p>
      </dgm:t>
    </dgm:pt>
    <dgm:pt modelId="{77AF15FF-013C-4456-9890-EE994FCF1CB3}" type="sibTrans" cxnId="{65D1148F-BD14-4238-9023-4B4A9D436430}">
      <dgm:prSet/>
      <dgm:spPr/>
      <dgm:t>
        <a:bodyPr/>
        <a:lstStyle/>
        <a:p>
          <a:endParaRPr lang="hr-HR"/>
        </a:p>
      </dgm:t>
    </dgm:pt>
    <dgm:pt modelId="{9598C7F8-7EB4-4F7E-8412-EA595FD1CF0D}">
      <dgm:prSet custT="1"/>
      <dgm:spPr/>
      <dgm:t>
        <a:bodyPr/>
        <a:lstStyle/>
        <a:p>
          <a:r>
            <a:rPr lang="hr-HR" sz="1400" i="1"/>
            <a:t>		Program 1003 Program održavanja komunalne infrastrukture</a:t>
          </a:r>
        </a:p>
      </dgm:t>
    </dgm:pt>
    <dgm:pt modelId="{AC879CB3-0915-4EAE-8618-5915C4261575}" type="parTrans" cxnId="{DE8317EE-DDF0-4C0A-A12C-6CDA3031A37B}">
      <dgm:prSet/>
      <dgm:spPr/>
      <dgm:t>
        <a:bodyPr/>
        <a:lstStyle/>
        <a:p>
          <a:endParaRPr lang="hr-HR"/>
        </a:p>
      </dgm:t>
    </dgm:pt>
    <dgm:pt modelId="{C69813DC-0775-4244-A7F9-808CD782203F}" type="sibTrans" cxnId="{DE8317EE-DDF0-4C0A-A12C-6CDA3031A37B}">
      <dgm:prSet/>
      <dgm:spPr/>
      <dgm:t>
        <a:bodyPr/>
        <a:lstStyle/>
        <a:p>
          <a:endParaRPr lang="hr-HR"/>
        </a:p>
      </dgm:t>
    </dgm:pt>
    <dgm:pt modelId="{43D8D6A9-3346-44EE-9BA2-A5332248EEFA}">
      <dgm:prSet custT="1"/>
      <dgm:spPr/>
      <dgm:t>
        <a:bodyPr/>
        <a:lstStyle/>
        <a:p>
          <a:r>
            <a:rPr lang="hr-HR" sz="1400" i="1"/>
            <a:t>	</a:t>
          </a:r>
          <a:r>
            <a:rPr lang="hr-HR" sz="1400" b="1" i="1"/>
            <a:t>GLAVA 00302 KOMUNALNA DJELATNOST - KAPITALNA ULAGANJA</a:t>
          </a:r>
        </a:p>
      </dgm:t>
    </dgm:pt>
    <dgm:pt modelId="{EDB9CE6F-1BFB-4B8E-AA5E-667C072B3942}" type="parTrans" cxnId="{6CE948A2-FED3-4C4F-9C16-24CDBD141C42}">
      <dgm:prSet/>
      <dgm:spPr/>
      <dgm:t>
        <a:bodyPr/>
        <a:lstStyle/>
        <a:p>
          <a:endParaRPr lang="hr-HR"/>
        </a:p>
      </dgm:t>
    </dgm:pt>
    <dgm:pt modelId="{4A0C2515-C254-44B0-A889-1B2EA9F365E4}" type="sibTrans" cxnId="{6CE948A2-FED3-4C4F-9C16-24CDBD141C42}">
      <dgm:prSet/>
      <dgm:spPr/>
      <dgm:t>
        <a:bodyPr/>
        <a:lstStyle/>
        <a:p>
          <a:endParaRPr lang="hr-HR"/>
        </a:p>
      </dgm:t>
    </dgm:pt>
    <dgm:pt modelId="{96B18AF7-3C0A-4A16-80E7-74A69111AC19}">
      <dgm:prSet custT="1"/>
      <dgm:spPr/>
      <dgm:t>
        <a:bodyPr/>
        <a:lstStyle/>
        <a:p>
          <a:r>
            <a:rPr lang="hr-HR" sz="1400" i="1"/>
            <a:t>		Program 1003 Program održavanja komunalne infrastrukture</a:t>
          </a:r>
        </a:p>
      </dgm:t>
    </dgm:pt>
    <dgm:pt modelId="{D0C22B24-2606-4700-ACC8-A06DB5AC9F74}" type="parTrans" cxnId="{0E0062A3-E785-4646-8221-706C51D238D5}">
      <dgm:prSet/>
      <dgm:spPr/>
      <dgm:t>
        <a:bodyPr/>
        <a:lstStyle/>
        <a:p>
          <a:endParaRPr lang="hr-HR"/>
        </a:p>
      </dgm:t>
    </dgm:pt>
    <dgm:pt modelId="{44BA6D1F-9057-4168-997A-6E05DF5F6E6F}" type="sibTrans" cxnId="{0E0062A3-E785-4646-8221-706C51D238D5}">
      <dgm:prSet/>
      <dgm:spPr/>
      <dgm:t>
        <a:bodyPr/>
        <a:lstStyle/>
        <a:p>
          <a:endParaRPr lang="hr-HR"/>
        </a:p>
      </dgm:t>
    </dgm:pt>
    <dgm:pt modelId="{DC711D1B-A833-4C42-BEAE-E37F72245B7E}">
      <dgm:prSet custT="1"/>
      <dgm:spPr/>
      <dgm:t>
        <a:bodyPr/>
        <a:lstStyle/>
        <a:p>
          <a:r>
            <a:rPr lang="hr-HR" sz="1400" i="1"/>
            <a:t>		Program 1004 Program izgradnje i rekonstrukcije komunalne 		infrastrukture</a:t>
          </a:r>
        </a:p>
      </dgm:t>
    </dgm:pt>
    <dgm:pt modelId="{EF366457-BFCA-44E0-8DCE-D662B0424AFC}" type="parTrans" cxnId="{0C2C10ED-248C-4084-AC78-AFC84C972373}">
      <dgm:prSet/>
      <dgm:spPr/>
      <dgm:t>
        <a:bodyPr/>
        <a:lstStyle/>
        <a:p>
          <a:endParaRPr lang="hr-HR"/>
        </a:p>
      </dgm:t>
    </dgm:pt>
    <dgm:pt modelId="{45C1B02D-9543-4DE3-BFF8-BDE82D074F33}" type="sibTrans" cxnId="{0C2C10ED-248C-4084-AC78-AFC84C972373}">
      <dgm:prSet/>
      <dgm:spPr/>
      <dgm:t>
        <a:bodyPr/>
        <a:lstStyle/>
        <a:p>
          <a:endParaRPr lang="hr-HR"/>
        </a:p>
      </dgm:t>
    </dgm:pt>
    <dgm:pt modelId="{7FEA0B81-F9B2-47F4-A0DE-C8A98FE5947E}">
      <dgm:prSet custT="1"/>
      <dgm:spPr/>
      <dgm:t>
        <a:bodyPr/>
        <a:lstStyle/>
        <a:p>
          <a:r>
            <a:rPr lang="hr-HR" sz="1400" i="1"/>
            <a:t>		Program 1005 Program: Razvoj sporta i rekreacije</a:t>
          </a:r>
        </a:p>
      </dgm:t>
    </dgm:pt>
    <dgm:pt modelId="{51BCDD64-E710-42E7-B02F-8B0AE72C99D0}" type="parTrans" cxnId="{0389827C-9DFD-4562-9148-A70D99C3F551}">
      <dgm:prSet/>
      <dgm:spPr/>
      <dgm:t>
        <a:bodyPr/>
        <a:lstStyle/>
        <a:p>
          <a:endParaRPr lang="hr-HR"/>
        </a:p>
      </dgm:t>
    </dgm:pt>
    <dgm:pt modelId="{DFFF2E09-C5DB-452A-A723-7A0A3E80737B}" type="sibTrans" cxnId="{0389827C-9DFD-4562-9148-A70D99C3F551}">
      <dgm:prSet/>
      <dgm:spPr/>
      <dgm:t>
        <a:bodyPr/>
        <a:lstStyle/>
        <a:p>
          <a:endParaRPr lang="hr-HR"/>
        </a:p>
      </dgm:t>
    </dgm:pt>
    <dgm:pt modelId="{E3907AE5-4913-42E7-AF6F-81458A94B6BF}">
      <dgm:prSet custT="1"/>
      <dgm:spPr/>
      <dgm:t>
        <a:bodyPr/>
        <a:lstStyle/>
        <a:p>
          <a:r>
            <a:rPr lang="hr-HR" sz="1400" b="1"/>
            <a:t>RAZDJEL 004 DRUŠTVENE DJELATNOSTI</a:t>
          </a:r>
        </a:p>
      </dgm:t>
    </dgm:pt>
    <dgm:pt modelId="{0A4C650D-5303-4135-ABCD-F92B9177A32B}" type="sibTrans" cxnId="{4089FE78-FCA4-4C56-84C6-6EB6FB21A4B3}">
      <dgm:prSet/>
      <dgm:spPr/>
      <dgm:t>
        <a:bodyPr/>
        <a:lstStyle/>
        <a:p>
          <a:endParaRPr lang="hr-HR" sz="1400"/>
        </a:p>
      </dgm:t>
    </dgm:pt>
    <dgm:pt modelId="{110388CE-5610-406F-86A4-674CA6509B73}" type="parTrans" cxnId="{4089FE78-FCA4-4C56-84C6-6EB6FB21A4B3}">
      <dgm:prSet/>
      <dgm:spPr/>
      <dgm:t>
        <a:bodyPr/>
        <a:lstStyle/>
        <a:p>
          <a:endParaRPr lang="hr-HR" sz="1400"/>
        </a:p>
      </dgm:t>
    </dgm:pt>
    <dgm:pt modelId="{2DC46E41-BC46-4862-ADC0-2672935777CD}">
      <dgm:prSet custT="1"/>
      <dgm:spPr/>
      <dgm:t>
        <a:bodyPr/>
        <a:lstStyle/>
        <a:p>
          <a:r>
            <a:rPr lang="hr-HR" sz="1400" i="1"/>
            <a:t>		Program 1005 Razvoj sporta i rekreacije</a:t>
          </a:r>
          <a:endParaRPr lang="hr-HR" sz="2000" i="1"/>
        </a:p>
      </dgm:t>
    </dgm:pt>
    <dgm:pt modelId="{31BCA499-3B1A-4B81-93FE-58D2EFFFE798}" type="parTrans" cxnId="{9C7CB2C9-E68D-4E64-9105-8CEC44359201}">
      <dgm:prSet/>
      <dgm:spPr/>
      <dgm:t>
        <a:bodyPr/>
        <a:lstStyle/>
        <a:p>
          <a:endParaRPr lang="hr-HR"/>
        </a:p>
      </dgm:t>
    </dgm:pt>
    <dgm:pt modelId="{8492FD2A-1127-4F5B-A669-9AE17562F0DB}" type="sibTrans" cxnId="{9C7CB2C9-E68D-4E64-9105-8CEC44359201}">
      <dgm:prSet/>
      <dgm:spPr/>
      <dgm:t>
        <a:bodyPr/>
        <a:lstStyle/>
        <a:p>
          <a:endParaRPr lang="hr-HR"/>
        </a:p>
      </dgm:t>
    </dgm:pt>
    <dgm:pt modelId="{2EC1A73E-6146-4920-8D83-B5245AAA8460}" type="pres">
      <dgm:prSet presAssocID="{FBC53069-D191-40F3-BB5E-9884CEBABE71}" presName="vert0" presStyleCnt="0">
        <dgm:presLayoutVars>
          <dgm:dir/>
          <dgm:animOne val="branch"/>
          <dgm:animLvl val="lvl"/>
        </dgm:presLayoutVars>
      </dgm:prSet>
      <dgm:spPr/>
    </dgm:pt>
    <dgm:pt modelId="{B6367A05-09E0-41BB-A385-731B25D1C48A}" type="pres">
      <dgm:prSet presAssocID="{AB478922-C84B-4C10-B69E-E4EA8828CC90}" presName="thickLine" presStyleLbl="alignNode1" presStyleIdx="0" presStyleCnt="18"/>
      <dgm:spPr/>
    </dgm:pt>
    <dgm:pt modelId="{F3106DD3-F0BC-40DF-84B8-C04D8EE95BE9}" type="pres">
      <dgm:prSet presAssocID="{AB478922-C84B-4C10-B69E-E4EA8828CC90}" presName="horz1" presStyleCnt="0"/>
      <dgm:spPr/>
    </dgm:pt>
    <dgm:pt modelId="{DDAFD72D-6592-4DCB-8E92-C6520C4E66F3}" type="pres">
      <dgm:prSet presAssocID="{AB478922-C84B-4C10-B69E-E4EA8828CC90}" presName="tx1" presStyleLbl="revTx" presStyleIdx="0" presStyleCnt="18"/>
      <dgm:spPr/>
    </dgm:pt>
    <dgm:pt modelId="{54565805-D725-4129-AB80-29101DCBB2E1}" type="pres">
      <dgm:prSet presAssocID="{AB478922-C84B-4C10-B69E-E4EA8828CC90}" presName="vert1" presStyleCnt="0"/>
      <dgm:spPr/>
    </dgm:pt>
    <dgm:pt modelId="{B4A831EF-110A-44FB-8F1F-D5F6561AEAF1}" type="pres">
      <dgm:prSet presAssocID="{D5020347-45A8-4007-850E-BCEFA1CFB250}" presName="thickLine" presStyleLbl="alignNode1" presStyleIdx="1" presStyleCnt="18"/>
      <dgm:spPr/>
    </dgm:pt>
    <dgm:pt modelId="{20E6BE90-40C8-4EB3-B896-FD53FA24F2FF}" type="pres">
      <dgm:prSet presAssocID="{D5020347-45A8-4007-850E-BCEFA1CFB250}" presName="horz1" presStyleCnt="0"/>
      <dgm:spPr/>
    </dgm:pt>
    <dgm:pt modelId="{7E539DC1-D2D8-484E-897A-8B871C981B42}" type="pres">
      <dgm:prSet presAssocID="{D5020347-45A8-4007-850E-BCEFA1CFB250}" presName="tx1" presStyleLbl="revTx" presStyleIdx="1" presStyleCnt="18"/>
      <dgm:spPr/>
    </dgm:pt>
    <dgm:pt modelId="{F54FC98A-6932-4DD7-B93F-9B0AECAC4505}" type="pres">
      <dgm:prSet presAssocID="{D5020347-45A8-4007-850E-BCEFA1CFB250}" presName="vert1" presStyleCnt="0"/>
      <dgm:spPr/>
    </dgm:pt>
    <dgm:pt modelId="{97E2F889-A570-40FE-90B8-03E7E00C0508}" type="pres">
      <dgm:prSet presAssocID="{A2F12138-86B0-4EFD-9733-4804031B6440}" presName="thickLine" presStyleLbl="alignNode1" presStyleIdx="2" presStyleCnt="18"/>
      <dgm:spPr/>
    </dgm:pt>
    <dgm:pt modelId="{B39899A4-4996-4AA3-B3A7-24780EC13AF4}" type="pres">
      <dgm:prSet presAssocID="{A2F12138-86B0-4EFD-9733-4804031B6440}" presName="horz1" presStyleCnt="0"/>
      <dgm:spPr/>
    </dgm:pt>
    <dgm:pt modelId="{00681CDF-3017-49CD-B0BC-330AAF410D51}" type="pres">
      <dgm:prSet presAssocID="{A2F12138-86B0-4EFD-9733-4804031B6440}" presName="tx1" presStyleLbl="revTx" presStyleIdx="2" presStyleCnt="18"/>
      <dgm:spPr/>
    </dgm:pt>
    <dgm:pt modelId="{070667A7-9C83-4A71-A862-91C5B354ED31}" type="pres">
      <dgm:prSet presAssocID="{A2F12138-86B0-4EFD-9733-4804031B6440}" presName="vert1" presStyleCnt="0"/>
      <dgm:spPr/>
    </dgm:pt>
    <dgm:pt modelId="{3356AE6B-A138-4865-B26D-0222E69077CF}" type="pres">
      <dgm:prSet presAssocID="{E6CD3C2B-7381-4EBA-87AE-1693C9890283}" presName="thickLine" presStyleLbl="alignNode1" presStyleIdx="3" presStyleCnt="18"/>
      <dgm:spPr/>
    </dgm:pt>
    <dgm:pt modelId="{3A0DF4D9-62E1-41E3-BAA9-4641C243A080}" type="pres">
      <dgm:prSet presAssocID="{E6CD3C2B-7381-4EBA-87AE-1693C9890283}" presName="horz1" presStyleCnt="0"/>
      <dgm:spPr/>
    </dgm:pt>
    <dgm:pt modelId="{B76356EE-1012-4010-8B6C-203BBF65415A}" type="pres">
      <dgm:prSet presAssocID="{E6CD3C2B-7381-4EBA-87AE-1693C9890283}" presName="tx1" presStyleLbl="revTx" presStyleIdx="3" presStyleCnt="18"/>
      <dgm:spPr/>
    </dgm:pt>
    <dgm:pt modelId="{A03C6F5F-80D3-45E3-A351-C17EC8C1AD94}" type="pres">
      <dgm:prSet presAssocID="{E6CD3C2B-7381-4EBA-87AE-1693C9890283}" presName="vert1" presStyleCnt="0"/>
      <dgm:spPr/>
    </dgm:pt>
    <dgm:pt modelId="{2534B187-53D4-42C8-BFEB-009E37C84E57}" type="pres">
      <dgm:prSet presAssocID="{B696DEDE-1FD5-4577-A326-833DC0B5BDA3}" presName="thickLine" presStyleLbl="alignNode1" presStyleIdx="4" presStyleCnt="18"/>
      <dgm:spPr/>
    </dgm:pt>
    <dgm:pt modelId="{6F9298AD-5C1C-4E86-A175-350C8DD4FFDE}" type="pres">
      <dgm:prSet presAssocID="{B696DEDE-1FD5-4577-A326-833DC0B5BDA3}" presName="horz1" presStyleCnt="0"/>
      <dgm:spPr/>
    </dgm:pt>
    <dgm:pt modelId="{F1C56EC4-25B1-4E50-85B1-3AE062FCA9A4}" type="pres">
      <dgm:prSet presAssocID="{B696DEDE-1FD5-4577-A326-833DC0B5BDA3}" presName="tx1" presStyleLbl="revTx" presStyleIdx="4" presStyleCnt="18"/>
      <dgm:spPr/>
    </dgm:pt>
    <dgm:pt modelId="{89BAD962-4084-4C36-A2EF-895A8B548E84}" type="pres">
      <dgm:prSet presAssocID="{B696DEDE-1FD5-4577-A326-833DC0B5BDA3}" presName="vert1" presStyleCnt="0"/>
      <dgm:spPr/>
    </dgm:pt>
    <dgm:pt modelId="{943FDB11-CDB1-4AA2-BA4B-C529BD32664F}" type="pres">
      <dgm:prSet presAssocID="{651F57F5-E481-43F3-ACE1-15B2F022613B}" presName="thickLine" presStyleLbl="alignNode1" presStyleIdx="5" presStyleCnt="18"/>
      <dgm:spPr/>
    </dgm:pt>
    <dgm:pt modelId="{F82FEBA2-ABAD-40B9-B387-5F8B3F039685}" type="pres">
      <dgm:prSet presAssocID="{651F57F5-E481-43F3-ACE1-15B2F022613B}" presName="horz1" presStyleCnt="0"/>
      <dgm:spPr/>
    </dgm:pt>
    <dgm:pt modelId="{8880CF38-306D-42F0-B5EA-BDC4FB923952}" type="pres">
      <dgm:prSet presAssocID="{651F57F5-E481-43F3-ACE1-15B2F022613B}" presName="tx1" presStyleLbl="revTx" presStyleIdx="5" presStyleCnt="18"/>
      <dgm:spPr/>
    </dgm:pt>
    <dgm:pt modelId="{1189F4E9-5BDE-49D3-B30E-AACC1C127516}" type="pres">
      <dgm:prSet presAssocID="{651F57F5-E481-43F3-ACE1-15B2F022613B}" presName="vert1" presStyleCnt="0"/>
      <dgm:spPr/>
    </dgm:pt>
    <dgm:pt modelId="{3D229B3C-1A4C-4ACF-944A-E10D98E10F39}" type="pres">
      <dgm:prSet presAssocID="{674F8DCD-7A92-41AA-9A19-E312BC3EBB1F}" presName="thickLine" presStyleLbl="alignNode1" presStyleIdx="6" presStyleCnt="18"/>
      <dgm:spPr/>
    </dgm:pt>
    <dgm:pt modelId="{04EDD567-4CD3-48D0-8FC2-53E32E6CCDE2}" type="pres">
      <dgm:prSet presAssocID="{674F8DCD-7A92-41AA-9A19-E312BC3EBB1F}" presName="horz1" presStyleCnt="0"/>
      <dgm:spPr/>
    </dgm:pt>
    <dgm:pt modelId="{D5264ED0-87BF-433F-9646-BC6B604100A5}" type="pres">
      <dgm:prSet presAssocID="{674F8DCD-7A92-41AA-9A19-E312BC3EBB1F}" presName="tx1" presStyleLbl="revTx" presStyleIdx="6" presStyleCnt="18"/>
      <dgm:spPr/>
    </dgm:pt>
    <dgm:pt modelId="{283539EB-35E1-43F7-BA62-6BCFD260E620}" type="pres">
      <dgm:prSet presAssocID="{674F8DCD-7A92-41AA-9A19-E312BC3EBB1F}" presName="vert1" presStyleCnt="0"/>
      <dgm:spPr/>
    </dgm:pt>
    <dgm:pt modelId="{3F901AC9-C2CA-469C-9A62-A1A7F625A47B}" type="pres">
      <dgm:prSet presAssocID="{01EEF8EC-4026-4B6E-A24C-2DB06E13EE56}" presName="thickLine" presStyleLbl="alignNode1" presStyleIdx="7" presStyleCnt="18"/>
      <dgm:spPr/>
    </dgm:pt>
    <dgm:pt modelId="{14052CB2-AEA9-4ED1-99A9-DD2073527D39}" type="pres">
      <dgm:prSet presAssocID="{01EEF8EC-4026-4B6E-A24C-2DB06E13EE56}" presName="horz1" presStyleCnt="0"/>
      <dgm:spPr/>
    </dgm:pt>
    <dgm:pt modelId="{85762631-46EC-42C9-B48F-6E07F37FA162}" type="pres">
      <dgm:prSet presAssocID="{01EEF8EC-4026-4B6E-A24C-2DB06E13EE56}" presName="tx1" presStyleLbl="revTx" presStyleIdx="7" presStyleCnt="18"/>
      <dgm:spPr/>
    </dgm:pt>
    <dgm:pt modelId="{6ED20782-AFB6-4AE8-9C4D-36D19E4F3476}" type="pres">
      <dgm:prSet presAssocID="{01EEF8EC-4026-4B6E-A24C-2DB06E13EE56}" presName="vert1" presStyleCnt="0"/>
      <dgm:spPr/>
    </dgm:pt>
    <dgm:pt modelId="{5023338C-BEBD-4930-A6BC-772F727A0DD6}" type="pres">
      <dgm:prSet presAssocID="{9598C7F8-7EB4-4F7E-8412-EA595FD1CF0D}" presName="thickLine" presStyleLbl="alignNode1" presStyleIdx="8" presStyleCnt="18"/>
      <dgm:spPr/>
    </dgm:pt>
    <dgm:pt modelId="{C83B9A84-4F1B-4124-9B4F-6244875D52A4}" type="pres">
      <dgm:prSet presAssocID="{9598C7F8-7EB4-4F7E-8412-EA595FD1CF0D}" presName="horz1" presStyleCnt="0"/>
      <dgm:spPr/>
    </dgm:pt>
    <dgm:pt modelId="{5E9AFFDB-5121-49AF-BEEF-B8572E1C0881}" type="pres">
      <dgm:prSet presAssocID="{9598C7F8-7EB4-4F7E-8412-EA595FD1CF0D}" presName="tx1" presStyleLbl="revTx" presStyleIdx="8" presStyleCnt="18"/>
      <dgm:spPr/>
    </dgm:pt>
    <dgm:pt modelId="{E06B021E-5FAF-4B9B-87C1-BB4B4CB15CE2}" type="pres">
      <dgm:prSet presAssocID="{9598C7F8-7EB4-4F7E-8412-EA595FD1CF0D}" presName="vert1" presStyleCnt="0"/>
      <dgm:spPr/>
    </dgm:pt>
    <dgm:pt modelId="{E4324D45-7C21-45CE-AD20-61A0284AEF2E}" type="pres">
      <dgm:prSet presAssocID="{2DC46E41-BC46-4862-ADC0-2672935777CD}" presName="thickLine" presStyleLbl="alignNode1" presStyleIdx="9" presStyleCnt="18"/>
      <dgm:spPr/>
    </dgm:pt>
    <dgm:pt modelId="{BBB64A9D-9E7E-444B-AE1C-EAF5202704EE}" type="pres">
      <dgm:prSet presAssocID="{2DC46E41-BC46-4862-ADC0-2672935777CD}" presName="horz1" presStyleCnt="0"/>
      <dgm:spPr/>
    </dgm:pt>
    <dgm:pt modelId="{4BB94EB3-7822-4431-8540-568C3B572CA2}" type="pres">
      <dgm:prSet presAssocID="{2DC46E41-BC46-4862-ADC0-2672935777CD}" presName="tx1" presStyleLbl="revTx" presStyleIdx="9" presStyleCnt="18"/>
      <dgm:spPr/>
    </dgm:pt>
    <dgm:pt modelId="{7AD4849F-F070-4EA9-9347-76BFE313F813}" type="pres">
      <dgm:prSet presAssocID="{2DC46E41-BC46-4862-ADC0-2672935777CD}" presName="vert1" presStyleCnt="0"/>
      <dgm:spPr/>
    </dgm:pt>
    <dgm:pt modelId="{7E23BA5C-FEB1-4DB0-86F1-BD0A4FE9A0F7}" type="pres">
      <dgm:prSet presAssocID="{43D8D6A9-3346-44EE-9BA2-A5332248EEFA}" presName="thickLine" presStyleLbl="alignNode1" presStyleIdx="10" presStyleCnt="18"/>
      <dgm:spPr/>
    </dgm:pt>
    <dgm:pt modelId="{04FEDF5F-899E-4D8E-8F73-8F26C9C00595}" type="pres">
      <dgm:prSet presAssocID="{43D8D6A9-3346-44EE-9BA2-A5332248EEFA}" presName="horz1" presStyleCnt="0"/>
      <dgm:spPr/>
    </dgm:pt>
    <dgm:pt modelId="{0ABDA59E-26D7-4652-800D-6E29ADA7347A}" type="pres">
      <dgm:prSet presAssocID="{43D8D6A9-3346-44EE-9BA2-A5332248EEFA}" presName="tx1" presStyleLbl="revTx" presStyleIdx="10" presStyleCnt="18"/>
      <dgm:spPr/>
    </dgm:pt>
    <dgm:pt modelId="{4221D9A5-278D-455D-8444-F29B737B7243}" type="pres">
      <dgm:prSet presAssocID="{43D8D6A9-3346-44EE-9BA2-A5332248EEFA}" presName="vert1" presStyleCnt="0"/>
      <dgm:spPr/>
    </dgm:pt>
    <dgm:pt modelId="{D77D3EC3-0E78-42AE-A271-C401EFD3495D}" type="pres">
      <dgm:prSet presAssocID="{96B18AF7-3C0A-4A16-80E7-74A69111AC19}" presName="thickLine" presStyleLbl="alignNode1" presStyleIdx="11" presStyleCnt="18"/>
      <dgm:spPr/>
    </dgm:pt>
    <dgm:pt modelId="{8BD472D6-47F9-4E55-8C62-5DB9DF66F1DC}" type="pres">
      <dgm:prSet presAssocID="{96B18AF7-3C0A-4A16-80E7-74A69111AC19}" presName="horz1" presStyleCnt="0"/>
      <dgm:spPr/>
    </dgm:pt>
    <dgm:pt modelId="{C12E0ADF-1911-4A8A-A8C3-1155CE3E8CB4}" type="pres">
      <dgm:prSet presAssocID="{96B18AF7-3C0A-4A16-80E7-74A69111AC19}" presName="tx1" presStyleLbl="revTx" presStyleIdx="11" presStyleCnt="18"/>
      <dgm:spPr/>
    </dgm:pt>
    <dgm:pt modelId="{C2A08DAE-860C-4A42-8876-01BFF46AC9B5}" type="pres">
      <dgm:prSet presAssocID="{96B18AF7-3C0A-4A16-80E7-74A69111AC19}" presName="vert1" presStyleCnt="0"/>
      <dgm:spPr/>
    </dgm:pt>
    <dgm:pt modelId="{942FB25F-FE94-4493-B377-5916506A1ABE}" type="pres">
      <dgm:prSet presAssocID="{DC711D1B-A833-4C42-BEAE-E37F72245B7E}" presName="thickLine" presStyleLbl="alignNode1" presStyleIdx="12" presStyleCnt="18"/>
      <dgm:spPr/>
    </dgm:pt>
    <dgm:pt modelId="{ACE60363-662A-4A3C-B70B-EC75D3741FC6}" type="pres">
      <dgm:prSet presAssocID="{DC711D1B-A833-4C42-BEAE-E37F72245B7E}" presName="horz1" presStyleCnt="0"/>
      <dgm:spPr/>
    </dgm:pt>
    <dgm:pt modelId="{98840225-37CE-4B89-B404-034EB04E3849}" type="pres">
      <dgm:prSet presAssocID="{DC711D1B-A833-4C42-BEAE-E37F72245B7E}" presName="tx1" presStyleLbl="revTx" presStyleIdx="12" presStyleCnt="18"/>
      <dgm:spPr/>
    </dgm:pt>
    <dgm:pt modelId="{58B014A6-FD68-40FC-937D-AA06F59CA058}" type="pres">
      <dgm:prSet presAssocID="{DC711D1B-A833-4C42-BEAE-E37F72245B7E}" presName="vert1" presStyleCnt="0"/>
      <dgm:spPr/>
    </dgm:pt>
    <dgm:pt modelId="{009FA17D-E9A3-4603-A7E7-FF540CBED806}" type="pres">
      <dgm:prSet presAssocID="{7FEA0B81-F9B2-47F4-A0DE-C8A98FE5947E}" presName="thickLine" presStyleLbl="alignNode1" presStyleIdx="13" presStyleCnt="18"/>
      <dgm:spPr/>
    </dgm:pt>
    <dgm:pt modelId="{8CFDED16-1DE9-4792-8E81-0899B4C68DBC}" type="pres">
      <dgm:prSet presAssocID="{7FEA0B81-F9B2-47F4-A0DE-C8A98FE5947E}" presName="horz1" presStyleCnt="0"/>
      <dgm:spPr/>
    </dgm:pt>
    <dgm:pt modelId="{B2CB9073-948B-4F18-84CA-F8DE69C5865A}" type="pres">
      <dgm:prSet presAssocID="{7FEA0B81-F9B2-47F4-A0DE-C8A98FE5947E}" presName="tx1" presStyleLbl="revTx" presStyleIdx="13" presStyleCnt="18"/>
      <dgm:spPr/>
    </dgm:pt>
    <dgm:pt modelId="{A52FA525-62D5-4EAB-8170-47A41F13D6DC}" type="pres">
      <dgm:prSet presAssocID="{7FEA0B81-F9B2-47F4-A0DE-C8A98FE5947E}" presName="vert1" presStyleCnt="0"/>
      <dgm:spPr/>
    </dgm:pt>
    <dgm:pt modelId="{4ADDC9CD-F419-4F92-A69D-7C9ED912A363}" type="pres">
      <dgm:prSet presAssocID="{E3907AE5-4913-42E7-AF6F-81458A94B6BF}" presName="thickLine" presStyleLbl="alignNode1" presStyleIdx="14" presStyleCnt="18"/>
      <dgm:spPr/>
    </dgm:pt>
    <dgm:pt modelId="{E39AFE7A-009F-4BB4-BC9B-69AABB0376C2}" type="pres">
      <dgm:prSet presAssocID="{E3907AE5-4913-42E7-AF6F-81458A94B6BF}" presName="horz1" presStyleCnt="0"/>
      <dgm:spPr/>
    </dgm:pt>
    <dgm:pt modelId="{6489679D-D82F-4555-A35E-76710B760CFD}" type="pres">
      <dgm:prSet presAssocID="{E3907AE5-4913-42E7-AF6F-81458A94B6BF}" presName="tx1" presStyleLbl="revTx" presStyleIdx="14" presStyleCnt="18"/>
      <dgm:spPr/>
    </dgm:pt>
    <dgm:pt modelId="{120F7BF3-B846-440F-8C2D-FFA392E553E4}" type="pres">
      <dgm:prSet presAssocID="{E3907AE5-4913-42E7-AF6F-81458A94B6BF}" presName="vert1" presStyleCnt="0"/>
      <dgm:spPr/>
    </dgm:pt>
    <dgm:pt modelId="{A537B0D1-03D4-4589-A576-D980C8980B9F}" type="pres">
      <dgm:prSet presAssocID="{E6255659-780B-4897-A033-83817CE6F13B}" presName="thickLine" presStyleLbl="alignNode1" presStyleIdx="15" presStyleCnt="18"/>
      <dgm:spPr/>
    </dgm:pt>
    <dgm:pt modelId="{E4A317BB-1D2D-440E-AA43-E9B9F8C51118}" type="pres">
      <dgm:prSet presAssocID="{E6255659-780B-4897-A033-83817CE6F13B}" presName="horz1" presStyleCnt="0"/>
      <dgm:spPr/>
    </dgm:pt>
    <dgm:pt modelId="{A14E9820-822A-4FEA-9487-0C94032C7249}" type="pres">
      <dgm:prSet presAssocID="{E6255659-780B-4897-A033-83817CE6F13B}" presName="tx1" presStyleLbl="revTx" presStyleIdx="15" presStyleCnt="18"/>
      <dgm:spPr/>
    </dgm:pt>
    <dgm:pt modelId="{661AFF4D-3277-4234-852B-22FF540D18B2}" type="pres">
      <dgm:prSet presAssocID="{E6255659-780B-4897-A033-83817CE6F13B}" presName="vert1" presStyleCnt="0"/>
      <dgm:spPr/>
    </dgm:pt>
    <dgm:pt modelId="{5D28D011-22C2-415D-AFBC-72E21B3502E7}" type="pres">
      <dgm:prSet presAssocID="{143A9797-569E-45DF-B3CE-2B4A4329FD89}" presName="thickLine" presStyleLbl="alignNode1" presStyleIdx="16" presStyleCnt="18"/>
      <dgm:spPr/>
    </dgm:pt>
    <dgm:pt modelId="{0C979FFC-BD26-45DB-8FA8-E5BA4E205ED8}" type="pres">
      <dgm:prSet presAssocID="{143A9797-569E-45DF-B3CE-2B4A4329FD89}" presName="horz1" presStyleCnt="0"/>
      <dgm:spPr/>
    </dgm:pt>
    <dgm:pt modelId="{0E619E3F-427E-410A-8EA2-0368415672EC}" type="pres">
      <dgm:prSet presAssocID="{143A9797-569E-45DF-B3CE-2B4A4329FD89}" presName="tx1" presStyleLbl="revTx" presStyleIdx="16" presStyleCnt="18"/>
      <dgm:spPr/>
    </dgm:pt>
    <dgm:pt modelId="{76BD9FF5-7C77-4AD4-A87B-8C676BF95DCC}" type="pres">
      <dgm:prSet presAssocID="{143A9797-569E-45DF-B3CE-2B4A4329FD89}" presName="vert1" presStyleCnt="0"/>
      <dgm:spPr/>
    </dgm:pt>
    <dgm:pt modelId="{647CE336-ECC6-4184-8E17-A6B61E57026D}" type="pres">
      <dgm:prSet presAssocID="{8FB34D0E-B85C-4AD1-9E23-61286AE68BB1}" presName="thickLine" presStyleLbl="alignNode1" presStyleIdx="17" presStyleCnt="18"/>
      <dgm:spPr/>
    </dgm:pt>
    <dgm:pt modelId="{BDF02310-22A6-47FF-AEF4-6DA479E71BF6}" type="pres">
      <dgm:prSet presAssocID="{8FB34D0E-B85C-4AD1-9E23-61286AE68BB1}" presName="horz1" presStyleCnt="0"/>
      <dgm:spPr/>
    </dgm:pt>
    <dgm:pt modelId="{46435380-C449-4042-B039-D6770B83BB40}" type="pres">
      <dgm:prSet presAssocID="{8FB34D0E-B85C-4AD1-9E23-61286AE68BB1}" presName="tx1" presStyleLbl="revTx" presStyleIdx="17" presStyleCnt="18"/>
      <dgm:spPr/>
    </dgm:pt>
    <dgm:pt modelId="{1718F875-7598-43F1-AE94-4E552716747B}" type="pres">
      <dgm:prSet presAssocID="{8FB34D0E-B85C-4AD1-9E23-61286AE68BB1}" presName="vert1" presStyleCnt="0"/>
      <dgm:spPr/>
    </dgm:pt>
  </dgm:ptLst>
  <dgm:cxnLst>
    <dgm:cxn modelId="{6B965009-D62D-4A0D-B3B9-7FF9C3E07BFA}" type="presOf" srcId="{A2F12138-86B0-4EFD-9733-4804031B6440}" destId="{00681CDF-3017-49CD-B0BC-330AAF410D51}" srcOrd="0" destOrd="0" presId="urn:microsoft.com/office/officeart/2008/layout/LinedList"/>
    <dgm:cxn modelId="{03589010-71B2-4031-BA8F-BD9B510A2C2D}" srcId="{FBC53069-D191-40F3-BB5E-9884CEBABE71}" destId="{A2F12138-86B0-4EFD-9733-4804031B6440}" srcOrd="2" destOrd="0" parTransId="{6ACB383D-8F4A-4D15-AD64-6B9A4113CAB4}" sibTransId="{217630A3-0EE6-4019-B01A-C499CC9B1B1D}"/>
    <dgm:cxn modelId="{019BAB15-C327-416F-B7A2-74DF228A28C4}" srcId="{FBC53069-D191-40F3-BB5E-9884CEBABE71}" destId="{E6255659-780B-4897-A033-83817CE6F13B}" srcOrd="15" destOrd="0" parTransId="{101B7C25-AE4F-4D3D-BFB8-4DDA67FB617C}" sibTransId="{48156D54-ACA1-4937-8A03-D8C19B8E2976}"/>
    <dgm:cxn modelId="{6937D11C-52F3-4034-8024-0D6D011ECB1A}" srcId="{FBC53069-D191-40F3-BB5E-9884CEBABE71}" destId="{143A9797-569E-45DF-B3CE-2B4A4329FD89}" srcOrd="16" destOrd="0" parTransId="{3B9FEE62-8816-45F6-AFB7-23B9D20E53F7}" sibTransId="{E4A2E4B5-2263-4064-9FEC-FDC6AEE989C6}"/>
    <dgm:cxn modelId="{B3ACBA1E-22E2-4A29-B777-92536708616B}" type="presOf" srcId="{01EEF8EC-4026-4B6E-A24C-2DB06E13EE56}" destId="{85762631-46EC-42C9-B48F-6E07F37FA162}" srcOrd="0" destOrd="0" presId="urn:microsoft.com/office/officeart/2008/layout/LinedList"/>
    <dgm:cxn modelId="{96830F22-20B0-4748-A0AC-30E8037E457E}" type="presOf" srcId="{DC711D1B-A833-4C42-BEAE-E37F72245B7E}" destId="{98840225-37CE-4B89-B404-034EB04E3849}" srcOrd="0" destOrd="0" presId="urn:microsoft.com/office/officeart/2008/layout/LinedList"/>
    <dgm:cxn modelId="{BC225428-A7C5-4B36-AF52-FAFCC0A1F3BC}" srcId="{FBC53069-D191-40F3-BB5E-9884CEBABE71}" destId="{E6CD3C2B-7381-4EBA-87AE-1693C9890283}" srcOrd="3" destOrd="0" parTransId="{11ACB8FA-0F6B-4CB8-BA86-45DC6EF5F9CD}" sibTransId="{A447B6C7-553F-4E24-A839-C5E10B706898}"/>
    <dgm:cxn modelId="{15DACC3B-74C1-4E9D-95B7-BADB4E387996}" type="presOf" srcId="{674F8DCD-7A92-41AA-9A19-E312BC3EBB1F}" destId="{D5264ED0-87BF-433F-9646-BC6B604100A5}" srcOrd="0" destOrd="0" presId="urn:microsoft.com/office/officeart/2008/layout/LinedList"/>
    <dgm:cxn modelId="{2066135D-5841-4988-BC3E-B904853C528B}" srcId="{FBC53069-D191-40F3-BB5E-9884CEBABE71}" destId="{B696DEDE-1FD5-4577-A326-833DC0B5BDA3}" srcOrd="4" destOrd="0" parTransId="{B4B608A6-7C78-491D-8379-6983E6B5C7CC}" sibTransId="{2BDD79E7-A0DE-4A2C-9A06-3CC72CEF359F}"/>
    <dgm:cxn modelId="{6F3F7D6A-2799-4AA6-BE94-A86672ACE3D9}" type="presOf" srcId="{43D8D6A9-3346-44EE-9BA2-A5332248EEFA}" destId="{0ABDA59E-26D7-4652-800D-6E29ADA7347A}" srcOrd="0" destOrd="0" presId="urn:microsoft.com/office/officeart/2008/layout/LinedList"/>
    <dgm:cxn modelId="{A0440D50-3C72-4D17-9C11-2F42E4B353C2}" srcId="{FBC53069-D191-40F3-BB5E-9884CEBABE71}" destId="{AB478922-C84B-4C10-B69E-E4EA8828CC90}" srcOrd="0" destOrd="0" parTransId="{E4B8A92B-5366-4A30-B576-AC8247AF571E}" sibTransId="{8B35496C-5789-4FCB-9469-75F99ACECA86}"/>
    <dgm:cxn modelId="{32C7F975-AAE0-40ED-A08B-3AC3885CDF7B}" srcId="{FBC53069-D191-40F3-BB5E-9884CEBABE71}" destId="{8FB34D0E-B85C-4AD1-9E23-61286AE68BB1}" srcOrd="17" destOrd="0" parTransId="{D1E7EC32-4F92-4157-85F3-AEDF8FE09F37}" sibTransId="{262BC4E4-7B84-4B30-B09E-60CF4C80D164}"/>
    <dgm:cxn modelId="{4089FE78-FCA4-4C56-84C6-6EB6FB21A4B3}" srcId="{FBC53069-D191-40F3-BB5E-9884CEBABE71}" destId="{E3907AE5-4913-42E7-AF6F-81458A94B6BF}" srcOrd="14" destOrd="0" parTransId="{110388CE-5610-406F-86A4-674CA6509B73}" sibTransId="{0A4C650D-5303-4135-ABCD-F92B9177A32B}"/>
    <dgm:cxn modelId="{0389827C-9DFD-4562-9148-A70D99C3F551}" srcId="{FBC53069-D191-40F3-BB5E-9884CEBABE71}" destId="{7FEA0B81-F9B2-47F4-A0DE-C8A98FE5947E}" srcOrd="13" destOrd="0" parTransId="{51BCDD64-E710-42E7-B02F-8B0AE72C99D0}" sibTransId="{DFFF2E09-C5DB-452A-A723-7A0A3E80737B}"/>
    <dgm:cxn modelId="{E91B8B88-337A-42F1-8510-6BCD459295CA}" type="presOf" srcId="{FBC53069-D191-40F3-BB5E-9884CEBABE71}" destId="{2EC1A73E-6146-4920-8D83-B5245AAA8460}" srcOrd="0" destOrd="0" presId="urn:microsoft.com/office/officeart/2008/layout/LinedList"/>
    <dgm:cxn modelId="{65D1148F-BD14-4238-9023-4B4A9D436430}" srcId="{FBC53069-D191-40F3-BB5E-9884CEBABE71}" destId="{01EEF8EC-4026-4B6E-A24C-2DB06E13EE56}" srcOrd="7" destOrd="0" parTransId="{D9EC2B26-B9D0-4889-8C86-E034CA3C5A4B}" sibTransId="{77AF15FF-013C-4456-9890-EE994FCF1CB3}"/>
    <dgm:cxn modelId="{13E49190-9077-4998-B67C-1F391C54523D}" type="presOf" srcId="{AB478922-C84B-4C10-B69E-E4EA8828CC90}" destId="{DDAFD72D-6592-4DCB-8E92-C6520C4E66F3}" srcOrd="0" destOrd="0" presId="urn:microsoft.com/office/officeart/2008/layout/LinedList"/>
    <dgm:cxn modelId="{3D7D0192-D571-44B9-B1C9-C68AAA1A75BE}" type="presOf" srcId="{7FEA0B81-F9B2-47F4-A0DE-C8A98FE5947E}" destId="{B2CB9073-948B-4F18-84CA-F8DE69C5865A}" srcOrd="0" destOrd="0" presId="urn:microsoft.com/office/officeart/2008/layout/LinedList"/>
    <dgm:cxn modelId="{E4610193-8361-4FC1-95E3-DD884730809C}" type="presOf" srcId="{651F57F5-E481-43F3-ACE1-15B2F022613B}" destId="{8880CF38-306D-42F0-B5EA-BDC4FB923952}" srcOrd="0" destOrd="0" presId="urn:microsoft.com/office/officeart/2008/layout/LinedList"/>
    <dgm:cxn modelId="{22E11E9A-3973-4FB7-BA6C-CC0FA34960F8}" type="presOf" srcId="{96B18AF7-3C0A-4A16-80E7-74A69111AC19}" destId="{C12E0ADF-1911-4A8A-A8C3-1155CE3E8CB4}" srcOrd="0" destOrd="0" presId="urn:microsoft.com/office/officeart/2008/layout/LinedList"/>
    <dgm:cxn modelId="{6CE948A2-FED3-4C4F-9C16-24CDBD141C42}" srcId="{FBC53069-D191-40F3-BB5E-9884CEBABE71}" destId="{43D8D6A9-3346-44EE-9BA2-A5332248EEFA}" srcOrd="10" destOrd="0" parTransId="{EDB9CE6F-1BFB-4B8E-AA5E-667C072B3942}" sibTransId="{4A0C2515-C254-44B0-A889-1B2EA9F365E4}"/>
    <dgm:cxn modelId="{0E0062A3-E785-4646-8221-706C51D238D5}" srcId="{FBC53069-D191-40F3-BB5E-9884CEBABE71}" destId="{96B18AF7-3C0A-4A16-80E7-74A69111AC19}" srcOrd="11" destOrd="0" parTransId="{D0C22B24-2606-4700-ACC8-A06DB5AC9F74}" sibTransId="{44BA6D1F-9057-4168-997A-6E05DF5F6E6F}"/>
    <dgm:cxn modelId="{877E96A8-8FFB-4C58-B106-A951E086EB99}" type="presOf" srcId="{9598C7F8-7EB4-4F7E-8412-EA595FD1CF0D}" destId="{5E9AFFDB-5121-49AF-BEEF-B8572E1C0881}" srcOrd="0" destOrd="0" presId="urn:microsoft.com/office/officeart/2008/layout/LinedList"/>
    <dgm:cxn modelId="{62390AB2-DA6C-4DF7-AA41-194192BE3E9E}" type="presOf" srcId="{2DC46E41-BC46-4862-ADC0-2672935777CD}" destId="{4BB94EB3-7822-4431-8540-568C3B572CA2}" srcOrd="0" destOrd="0" presId="urn:microsoft.com/office/officeart/2008/layout/LinedList"/>
    <dgm:cxn modelId="{11A4DAC8-7888-42DE-A4C7-C3E89F9C320D}" type="presOf" srcId="{E3907AE5-4913-42E7-AF6F-81458A94B6BF}" destId="{6489679D-D82F-4555-A35E-76710B760CFD}" srcOrd="0" destOrd="0" presId="urn:microsoft.com/office/officeart/2008/layout/LinedList"/>
    <dgm:cxn modelId="{9C7CB2C9-E68D-4E64-9105-8CEC44359201}" srcId="{FBC53069-D191-40F3-BB5E-9884CEBABE71}" destId="{2DC46E41-BC46-4862-ADC0-2672935777CD}" srcOrd="9" destOrd="0" parTransId="{31BCA499-3B1A-4B81-93FE-58D2EFFFE798}" sibTransId="{8492FD2A-1127-4F5B-A669-9AE17562F0DB}"/>
    <dgm:cxn modelId="{879DA5CE-0DA3-4260-9756-C5B0CFE3B030}" type="presOf" srcId="{E6CD3C2B-7381-4EBA-87AE-1693C9890283}" destId="{B76356EE-1012-4010-8B6C-203BBF65415A}" srcOrd="0" destOrd="0" presId="urn:microsoft.com/office/officeart/2008/layout/LinedList"/>
    <dgm:cxn modelId="{803265D0-38F6-41FE-9EC1-2C18336E1516}" type="presOf" srcId="{B696DEDE-1FD5-4577-A326-833DC0B5BDA3}" destId="{F1C56EC4-25B1-4E50-85B1-3AE062FCA9A4}" srcOrd="0" destOrd="0" presId="urn:microsoft.com/office/officeart/2008/layout/LinedList"/>
    <dgm:cxn modelId="{4694E3E3-A1E2-409C-B234-650B5A2AF8ED}" type="presOf" srcId="{E6255659-780B-4897-A033-83817CE6F13B}" destId="{A14E9820-822A-4FEA-9487-0C94032C7249}" srcOrd="0" destOrd="0" presId="urn:microsoft.com/office/officeart/2008/layout/LinedList"/>
    <dgm:cxn modelId="{B83A33E4-EDBF-43F2-9ACF-50A17BE6A893}" srcId="{FBC53069-D191-40F3-BB5E-9884CEBABE71}" destId="{674F8DCD-7A92-41AA-9A19-E312BC3EBB1F}" srcOrd="6" destOrd="0" parTransId="{E0CD6058-BB3E-4AD7-8EAA-2500CD4C55FF}" sibTransId="{0D656E10-5BF0-4C56-8E8E-2F3233491152}"/>
    <dgm:cxn modelId="{E8E59EEB-CF12-42D3-BD60-10CE73471331}" type="presOf" srcId="{D5020347-45A8-4007-850E-BCEFA1CFB250}" destId="{7E539DC1-D2D8-484E-897A-8B871C981B42}" srcOrd="0" destOrd="0" presId="urn:microsoft.com/office/officeart/2008/layout/LinedList"/>
    <dgm:cxn modelId="{0C2C10ED-248C-4084-AC78-AFC84C972373}" srcId="{FBC53069-D191-40F3-BB5E-9884CEBABE71}" destId="{DC711D1B-A833-4C42-BEAE-E37F72245B7E}" srcOrd="12" destOrd="0" parTransId="{EF366457-BFCA-44E0-8DCE-D662B0424AFC}" sibTransId="{45C1B02D-9543-4DE3-BFF8-BDE82D074F33}"/>
    <dgm:cxn modelId="{DE8317EE-DDF0-4C0A-A12C-6CDA3031A37B}" srcId="{FBC53069-D191-40F3-BB5E-9884CEBABE71}" destId="{9598C7F8-7EB4-4F7E-8412-EA595FD1CF0D}" srcOrd="8" destOrd="0" parTransId="{AC879CB3-0915-4EAE-8618-5915C4261575}" sibTransId="{C69813DC-0775-4244-A7F9-808CD782203F}"/>
    <dgm:cxn modelId="{62A137F2-DAF9-4A10-A80B-9BC78AD790D8}" srcId="{FBC53069-D191-40F3-BB5E-9884CEBABE71}" destId="{651F57F5-E481-43F3-ACE1-15B2F022613B}" srcOrd="5" destOrd="0" parTransId="{5DE1A55B-A4E0-4504-B4B4-EB109C20DB94}" sibTransId="{2CE7A9F6-3D7D-4B2B-8B8A-D2097F0C4714}"/>
    <dgm:cxn modelId="{E2B869F6-3EAC-4946-B853-7B8A6C3102F1}" srcId="{FBC53069-D191-40F3-BB5E-9884CEBABE71}" destId="{D5020347-45A8-4007-850E-BCEFA1CFB250}" srcOrd="1" destOrd="0" parTransId="{3B0EE997-27C1-403E-8F36-086101C88A66}" sibTransId="{4A0D14D3-8C74-4A36-97E6-ACB909BE0B33}"/>
    <dgm:cxn modelId="{9B0F0EF7-2145-4E1D-AC58-3364184336EC}" type="presOf" srcId="{8FB34D0E-B85C-4AD1-9E23-61286AE68BB1}" destId="{46435380-C449-4042-B039-D6770B83BB40}" srcOrd="0" destOrd="0" presId="urn:microsoft.com/office/officeart/2008/layout/LinedList"/>
    <dgm:cxn modelId="{01619EFC-B0FC-4FB9-B2F7-F338EC2FBB50}" type="presOf" srcId="{143A9797-569E-45DF-B3CE-2B4A4329FD89}" destId="{0E619E3F-427E-410A-8EA2-0368415672EC}" srcOrd="0" destOrd="0" presId="urn:microsoft.com/office/officeart/2008/layout/LinedList"/>
    <dgm:cxn modelId="{DFF96128-D664-44A8-85DB-3DEC525B7393}" type="presParOf" srcId="{2EC1A73E-6146-4920-8D83-B5245AAA8460}" destId="{B6367A05-09E0-41BB-A385-731B25D1C48A}" srcOrd="0" destOrd="0" presId="urn:microsoft.com/office/officeart/2008/layout/LinedList"/>
    <dgm:cxn modelId="{2D941F89-922E-4421-B3A2-59AC3DC04900}" type="presParOf" srcId="{2EC1A73E-6146-4920-8D83-B5245AAA8460}" destId="{F3106DD3-F0BC-40DF-84B8-C04D8EE95BE9}" srcOrd="1" destOrd="0" presId="urn:microsoft.com/office/officeart/2008/layout/LinedList"/>
    <dgm:cxn modelId="{497CC3B6-EA00-488E-A9B3-91BCF8F6FA38}" type="presParOf" srcId="{F3106DD3-F0BC-40DF-84B8-C04D8EE95BE9}" destId="{DDAFD72D-6592-4DCB-8E92-C6520C4E66F3}" srcOrd="0" destOrd="0" presId="urn:microsoft.com/office/officeart/2008/layout/LinedList"/>
    <dgm:cxn modelId="{BB844B52-419A-4F64-8090-9F737796902D}" type="presParOf" srcId="{F3106DD3-F0BC-40DF-84B8-C04D8EE95BE9}" destId="{54565805-D725-4129-AB80-29101DCBB2E1}" srcOrd="1" destOrd="0" presId="urn:microsoft.com/office/officeart/2008/layout/LinedList"/>
    <dgm:cxn modelId="{5D7AEB24-1A33-405E-ACE8-1646A248DB94}" type="presParOf" srcId="{2EC1A73E-6146-4920-8D83-B5245AAA8460}" destId="{B4A831EF-110A-44FB-8F1F-D5F6561AEAF1}" srcOrd="2" destOrd="0" presId="urn:microsoft.com/office/officeart/2008/layout/LinedList"/>
    <dgm:cxn modelId="{C5C96F53-3E78-4A14-A996-A4FCDE9CB060}" type="presParOf" srcId="{2EC1A73E-6146-4920-8D83-B5245AAA8460}" destId="{20E6BE90-40C8-4EB3-B896-FD53FA24F2FF}" srcOrd="3" destOrd="0" presId="urn:microsoft.com/office/officeart/2008/layout/LinedList"/>
    <dgm:cxn modelId="{840E3FA5-8348-4DB8-8E37-3079FD67F074}" type="presParOf" srcId="{20E6BE90-40C8-4EB3-B896-FD53FA24F2FF}" destId="{7E539DC1-D2D8-484E-897A-8B871C981B42}" srcOrd="0" destOrd="0" presId="urn:microsoft.com/office/officeart/2008/layout/LinedList"/>
    <dgm:cxn modelId="{0B47635A-4C84-450F-88E5-C1FF7612E2F4}" type="presParOf" srcId="{20E6BE90-40C8-4EB3-B896-FD53FA24F2FF}" destId="{F54FC98A-6932-4DD7-B93F-9B0AECAC4505}" srcOrd="1" destOrd="0" presId="urn:microsoft.com/office/officeart/2008/layout/LinedList"/>
    <dgm:cxn modelId="{156291FF-E12E-4F15-A170-06A8CDC0FF82}" type="presParOf" srcId="{2EC1A73E-6146-4920-8D83-B5245AAA8460}" destId="{97E2F889-A570-40FE-90B8-03E7E00C0508}" srcOrd="4" destOrd="0" presId="urn:microsoft.com/office/officeart/2008/layout/LinedList"/>
    <dgm:cxn modelId="{BEE54809-E3EA-4056-8531-1FE1690FE6B5}" type="presParOf" srcId="{2EC1A73E-6146-4920-8D83-B5245AAA8460}" destId="{B39899A4-4996-4AA3-B3A7-24780EC13AF4}" srcOrd="5" destOrd="0" presId="urn:microsoft.com/office/officeart/2008/layout/LinedList"/>
    <dgm:cxn modelId="{8002DF2C-9DAE-435D-BC29-DE260A980604}" type="presParOf" srcId="{B39899A4-4996-4AA3-B3A7-24780EC13AF4}" destId="{00681CDF-3017-49CD-B0BC-330AAF410D51}" srcOrd="0" destOrd="0" presId="urn:microsoft.com/office/officeart/2008/layout/LinedList"/>
    <dgm:cxn modelId="{D2008FC2-B873-4472-A596-2074FDD4C963}" type="presParOf" srcId="{B39899A4-4996-4AA3-B3A7-24780EC13AF4}" destId="{070667A7-9C83-4A71-A862-91C5B354ED31}" srcOrd="1" destOrd="0" presId="urn:microsoft.com/office/officeart/2008/layout/LinedList"/>
    <dgm:cxn modelId="{BBCC694D-99D2-46EC-A477-E20F0EEFD232}" type="presParOf" srcId="{2EC1A73E-6146-4920-8D83-B5245AAA8460}" destId="{3356AE6B-A138-4865-B26D-0222E69077CF}" srcOrd="6" destOrd="0" presId="urn:microsoft.com/office/officeart/2008/layout/LinedList"/>
    <dgm:cxn modelId="{5EDFBD5E-EF58-416C-BC5D-46FB3A471E88}" type="presParOf" srcId="{2EC1A73E-6146-4920-8D83-B5245AAA8460}" destId="{3A0DF4D9-62E1-41E3-BAA9-4641C243A080}" srcOrd="7" destOrd="0" presId="urn:microsoft.com/office/officeart/2008/layout/LinedList"/>
    <dgm:cxn modelId="{C6CCDE89-D530-4BCF-A4E0-7DF08425E48F}" type="presParOf" srcId="{3A0DF4D9-62E1-41E3-BAA9-4641C243A080}" destId="{B76356EE-1012-4010-8B6C-203BBF65415A}" srcOrd="0" destOrd="0" presId="urn:microsoft.com/office/officeart/2008/layout/LinedList"/>
    <dgm:cxn modelId="{176F35BA-5AAF-44E7-A0CB-4B3C5A40F340}" type="presParOf" srcId="{3A0DF4D9-62E1-41E3-BAA9-4641C243A080}" destId="{A03C6F5F-80D3-45E3-A351-C17EC8C1AD94}" srcOrd="1" destOrd="0" presId="urn:microsoft.com/office/officeart/2008/layout/LinedList"/>
    <dgm:cxn modelId="{49D9A723-B380-4E35-A91E-A4875BF79078}" type="presParOf" srcId="{2EC1A73E-6146-4920-8D83-B5245AAA8460}" destId="{2534B187-53D4-42C8-BFEB-009E37C84E57}" srcOrd="8" destOrd="0" presId="urn:microsoft.com/office/officeart/2008/layout/LinedList"/>
    <dgm:cxn modelId="{FB18E2BD-39D7-494D-8947-A4BB4701610D}" type="presParOf" srcId="{2EC1A73E-6146-4920-8D83-B5245AAA8460}" destId="{6F9298AD-5C1C-4E86-A175-350C8DD4FFDE}" srcOrd="9" destOrd="0" presId="urn:microsoft.com/office/officeart/2008/layout/LinedList"/>
    <dgm:cxn modelId="{B4C9A135-87E8-4994-A0D8-B5875BBCF6E9}" type="presParOf" srcId="{6F9298AD-5C1C-4E86-A175-350C8DD4FFDE}" destId="{F1C56EC4-25B1-4E50-85B1-3AE062FCA9A4}" srcOrd="0" destOrd="0" presId="urn:microsoft.com/office/officeart/2008/layout/LinedList"/>
    <dgm:cxn modelId="{63904B88-1E27-46A3-BA2A-CBD1F551ACEB}" type="presParOf" srcId="{6F9298AD-5C1C-4E86-A175-350C8DD4FFDE}" destId="{89BAD962-4084-4C36-A2EF-895A8B548E84}" srcOrd="1" destOrd="0" presId="urn:microsoft.com/office/officeart/2008/layout/LinedList"/>
    <dgm:cxn modelId="{4C087704-ECA5-40E9-B2BD-3AC4526B2E0A}" type="presParOf" srcId="{2EC1A73E-6146-4920-8D83-B5245AAA8460}" destId="{943FDB11-CDB1-4AA2-BA4B-C529BD32664F}" srcOrd="10" destOrd="0" presId="urn:microsoft.com/office/officeart/2008/layout/LinedList"/>
    <dgm:cxn modelId="{2111F6F3-8880-4F77-BEDE-B736CB4CD51C}" type="presParOf" srcId="{2EC1A73E-6146-4920-8D83-B5245AAA8460}" destId="{F82FEBA2-ABAD-40B9-B387-5F8B3F039685}" srcOrd="11" destOrd="0" presId="urn:microsoft.com/office/officeart/2008/layout/LinedList"/>
    <dgm:cxn modelId="{88D7B037-7D2D-48A1-B3AE-D4402A255038}" type="presParOf" srcId="{F82FEBA2-ABAD-40B9-B387-5F8B3F039685}" destId="{8880CF38-306D-42F0-B5EA-BDC4FB923952}" srcOrd="0" destOrd="0" presId="urn:microsoft.com/office/officeart/2008/layout/LinedList"/>
    <dgm:cxn modelId="{8AF23CC8-2308-4E17-BA94-1E2BD9145A51}" type="presParOf" srcId="{F82FEBA2-ABAD-40B9-B387-5F8B3F039685}" destId="{1189F4E9-5BDE-49D3-B30E-AACC1C127516}" srcOrd="1" destOrd="0" presId="urn:microsoft.com/office/officeart/2008/layout/LinedList"/>
    <dgm:cxn modelId="{51015FB0-9D22-49D2-BBD8-FB7042CB1AB7}" type="presParOf" srcId="{2EC1A73E-6146-4920-8D83-B5245AAA8460}" destId="{3D229B3C-1A4C-4ACF-944A-E10D98E10F39}" srcOrd="12" destOrd="0" presId="urn:microsoft.com/office/officeart/2008/layout/LinedList"/>
    <dgm:cxn modelId="{0E2212F9-335F-42FD-BB75-789274573018}" type="presParOf" srcId="{2EC1A73E-6146-4920-8D83-B5245AAA8460}" destId="{04EDD567-4CD3-48D0-8FC2-53E32E6CCDE2}" srcOrd="13" destOrd="0" presId="urn:microsoft.com/office/officeart/2008/layout/LinedList"/>
    <dgm:cxn modelId="{52E18B7F-F27F-4B10-AD21-1D6537E68A3E}" type="presParOf" srcId="{04EDD567-4CD3-48D0-8FC2-53E32E6CCDE2}" destId="{D5264ED0-87BF-433F-9646-BC6B604100A5}" srcOrd="0" destOrd="0" presId="urn:microsoft.com/office/officeart/2008/layout/LinedList"/>
    <dgm:cxn modelId="{BA16E9F4-4C13-4C3B-8D07-9AC2BF3D8750}" type="presParOf" srcId="{04EDD567-4CD3-48D0-8FC2-53E32E6CCDE2}" destId="{283539EB-35E1-43F7-BA62-6BCFD260E620}" srcOrd="1" destOrd="0" presId="urn:microsoft.com/office/officeart/2008/layout/LinedList"/>
    <dgm:cxn modelId="{E10DD9DF-1EAF-4A54-9CB3-6731D34AEC85}" type="presParOf" srcId="{2EC1A73E-6146-4920-8D83-B5245AAA8460}" destId="{3F901AC9-C2CA-469C-9A62-A1A7F625A47B}" srcOrd="14" destOrd="0" presId="urn:microsoft.com/office/officeart/2008/layout/LinedList"/>
    <dgm:cxn modelId="{A9D12943-1D6D-4FE1-A5DA-65A3B9745266}" type="presParOf" srcId="{2EC1A73E-6146-4920-8D83-B5245AAA8460}" destId="{14052CB2-AEA9-4ED1-99A9-DD2073527D39}" srcOrd="15" destOrd="0" presId="urn:microsoft.com/office/officeart/2008/layout/LinedList"/>
    <dgm:cxn modelId="{FB51B5A0-F470-4610-8647-60063BF77C48}" type="presParOf" srcId="{14052CB2-AEA9-4ED1-99A9-DD2073527D39}" destId="{85762631-46EC-42C9-B48F-6E07F37FA162}" srcOrd="0" destOrd="0" presId="urn:microsoft.com/office/officeart/2008/layout/LinedList"/>
    <dgm:cxn modelId="{83D53E00-DF39-4569-B28B-03BDFCF0059E}" type="presParOf" srcId="{14052CB2-AEA9-4ED1-99A9-DD2073527D39}" destId="{6ED20782-AFB6-4AE8-9C4D-36D19E4F3476}" srcOrd="1" destOrd="0" presId="urn:microsoft.com/office/officeart/2008/layout/LinedList"/>
    <dgm:cxn modelId="{2D362EEA-D449-4C92-AA8E-145658FB20E2}" type="presParOf" srcId="{2EC1A73E-6146-4920-8D83-B5245AAA8460}" destId="{5023338C-BEBD-4930-A6BC-772F727A0DD6}" srcOrd="16" destOrd="0" presId="urn:microsoft.com/office/officeart/2008/layout/LinedList"/>
    <dgm:cxn modelId="{C453E69F-35FC-4949-B000-BFBBFC6259F7}" type="presParOf" srcId="{2EC1A73E-6146-4920-8D83-B5245AAA8460}" destId="{C83B9A84-4F1B-4124-9B4F-6244875D52A4}" srcOrd="17" destOrd="0" presId="urn:microsoft.com/office/officeart/2008/layout/LinedList"/>
    <dgm:cxn modelId="{315490EA-CF9B-470E-8E5D-9D767BC2E4FD}" type="presParOf" srcId="{C83B9A84-4F1B-4124-9B4F-6244875D52A4}" destId="{5E9AFFDB-5121-49AF-BEEF-B8572E1C0881}" srcOrd="0" destOrd="0" presId="urn:microsoft.com/office/officeart/2008/layout/LinedList"/>
    <dgm:cxn modelId="{7D931430-0AB0-4D82-BB0C-F546CDDCCEBA}" type="presParOf" srcId="{C83B9A84-4F1B-4124-9B4F-6244875D52A4}" destId="{E06B021E-5FAF-4B9B-87C1-BB4B4CB15CE2}" srcOrd="1" destOrd="0" presId="urn:microsoft.com/office/officeart/2008/layout/LinedList"/>
    <dgm:cxn modelId="{C34F6CF4-2DBD-43D1-9B40-EBE4EF9F8E6F}" type="presParOf" srcId="{2EC1A73E-6146-4920-8D83-B5245AAA8460}" destId="{E4324D45-7C21-45CE-AD20-61A0284AEF2E}" srcOrd="18" destOrd="0" presId="urn:microsoft.com/office/officeart/2008/layout/LinedList"/>
    <dgm:cxn modelId="{6A625932-79FF-48AD-855C-921C740B1DED}" type="presParOf" srcId="{2EC1A73E-6146-4920-8D83-B5245AAA8460}" destId="{BBB64A9D-9E7E-444B-AE1C-EAF5202704EE}" srcOrd="19" destOrd="0" presId="urn:microsoft.com/office/officeart/2008/layout/LinedList"/>
    <dgm:cxn modelId="{6E536138-A78C-48E4-AD27-0E42D439F181}" type="presParOf" srcId="{BBB64A9D-9E7E-444B-AE1C-EAF5202704EE}" destId="{4BB94EB3-7822-4431-8540-568C3B572CA2}" srcOrd="0" destOrd="0" presId="urn:microsoft.com/office/officeart/2008/layout/LinedList"/>
    <dgm:cxn modelId="{EDDF3EE6-3763-476A-B636-1A0100A01A26}" type="presParOf" srcId="{BBB64A9D-9E7E-444B-AE1C-EAF5202704EE}" destId="{7AD4849F-F070-4EA9-9347-76BFE313F813}" srcOrd="1" destOrd="0" presId="urn:microsoft.com/office/officeart/2008/layout/LinedList"/>
    <dgm:cxn modelId="{02C92F2C-272B-44E2-88C0-6038D83B0240}" type="presParOf" srcId="{2EC1A73E-6146-4920-8D83-B5245AAA8460}" destId="{7E23BA5C-FEB1-4DB0-86F1-BD0A4FE9A0F7}" srcOrd="20" destOrd="0" presId="urn:microsoft.com/office/officeart/2008/layout/LinedList"/>
    <dgm:cxn modelId="{685DA3E4-CD6E-4A55-8099-B57042881085}" type="presParOf" srcId="{2EC1A73E-6146-4920-8D83-B5245AAA8460}" destId="{04FEDF5F-899E-4D8E-8F73-8F26C9C00595}" srcOrd="21" destOrd="0" presId="urn:microsoft.com/office/officeart/2008/layout/LinedList"/>
    <dgm:cxn modelId="{6F169043-FDFF-4CC3-9070-85888A2AF8BB}" type="presParOf" srcId="{04FEDF5F-899E-4D8E-8F73-8F26C9C00595}" destId="{0ABDA59E-26D7-4652-800D-6E29ADA7347A}" srcOrd="0" destOrd="0" presId="urn:microsoft.com/office/officeart/2008/layout/LinedList"/>
    <dgm:cxn modelId="{7C7584A4-B6F6-4BE2-8031-C44A82EFCDF8}" type="presParOf" srcId="{04FEDF5F-899E-4D8E-8F73-8F26C9C00595}" destId="{4221D9A5-278D-455D-8444-F29B737B7243}" srcOrd="1" destOrd="0" presId="urn:microsoft.com/office/officeart/2008/layout/LinedList"/>
    <dgm:cxn modelId="{B317E664-5B8B-4132-B263-BFAC78B69B3F}" type="presParOf" srcId="{2EC1A73E-6146-4920-8D83-B5245AAA8460}" destId="{D77D3EC3-0E78-42AE-A271-C401EFD3495D}" srcOrd="22" destOrd="0" presId="urn:microsoft.com/office/officeart/2008/layout/LinedList"/>
    <dgm:cxn modelId="{503FEEE0-7A82-490C-A661-D49FC0E9D604}" type="presParOf" srcId="{2EC1A73E-6146-4920-8D83-B5245AAA8460}" destId="{8BD472D6-47F9-4E55-8C62-5DB9DF66F1DC}" srcOrd="23" destOrd="0" presId="urn:microsoft.com/office/officeart/2008/layout/LinedList"/>
    <dgm:cxn modelId="{B9D7F013-99FB-4B35-AC8B-60695C4D0A04}" type="presParOf" srcId="{8BD472D6-47F9-4E55-8C62-5DB9DF66F1DC}" destId="{C12E0ADF-1911-4A8A-A8C3-1155CE3E8CB4}" srcOrd="0" destOrd="0" presId="urn:microsoft.com/office/officeart/2008/layout/LinedList"/>
    <dgm:cxn modelId="{3B18D3C1-5D9E-4A6C-91B1-19298B8754A0}" type="presParOf" srcId="{8BD472D6-47F9-4E55-8C62-5DB9DF66F1DC}" destId="{C2A08DAE-860C-4A42-8876-01BFF46AC9B5}" srcOrd="1" destOrd="0" presId="urn:microsoft.com/office/officeart/2008/layout/LinedList"/>
    <dgm:cxn modelId="{86E41A79-481C-4081-B877-EAF47A752338}" type="presParOf" srcId="{2EC1A73E-6146-4920-8D83-B5245AAA8460}" destId="{942FB25F-FE94-4493-B377-5916506A1ABE}" srcOrd="24" destOrd="0" presId="urn:microsoft.com/office/officeart/2008/layout/LinedList"/>
    <dgm:cxn modelId="{C4636701-666F-4AD8-9450-B11149EA8F82}" type="presParOf" srcId="{2EC1A73E-6146-4920-8D83-B5245AAA8460}" destId="{ACE60363-662A-4A3C-B70B-EC75D3741FC6}" srcOrd="25" destOrd="0" presId="urn:microsoft.com/office/officeart/2008/layout/LinedList"/>
    <dgm:cxn modelId="{16ADA1F7-32C3-466F-B7B1-FDBE2B8000E2}" type="presParOf" srcId="{ACE60363-662A-4A3C-B70B-EC75D3741FC6}" destId="{98840225-37CE-4B89-B404-034EB04E3849}" srcOrd="0" destOrd="0" presId="urn:microsoft.com/office/officeart/2008/layout/LinedList"/>
    <dgm:cxn modelId="{3B57C097-2D6A-4ABD-AAA7-EBB1BB5AEB65}" type="presParOf" srcId="{ACE60363-662A-4A3C-B70B-EC75D3741FC6}" destId="{58B014A6-FD68-40FC-937D-AA06F59CA058}" srcOrd="1" destOrd="0" presId="urn:microsoft.com/office/officeart/2008/layout/LinedList"/>
    <dgm:cxn modelId="{FC1DCE1D-10E3-41A3-AFD6-C4FAA39D447F}" type="presParOf" srcId="{2EC1A73E-6146-4920-8D83-B5245AAA8460}" destId="{009FA17D-E9A3-4603-A7E7-FF540CBED806}" srcOrd="26" destOrd="0" presId="urn:microsoft.com/office/officeart/2008/layout/LinedList"/>
    <dgm:cxn modelId="{3348A70E-9A12-4A44-9F54-A5232633B43F}" type="presParOf" srcId="{2EC1A73E-6146-4920-8D83-B5245AAA8460}" destId="{8CFDED16-1DE9-4792-8E81-0899B4C68DBC}" srcOrd="27" destOrd="0" presId="urn:microsoft.com/office/officeart/2008/layout/LinedList"/>
    <dgm:cxn modelId="{F2010CD5-4A46-4321-A86E-39D8D98DF87D}" type="presParOf" srcId="{8CFDED16-1DE9-4792-8E81-0899B4C68DBC}" destId="{B2CB9073-948B-4F18-84CA-F8DE69C5865A}" srcOrd="0" destOrd="0" presId="urn:microsoft.com/office/officeart/2008/layout/LinedList"/>
    <dgm:cxn modelId="{28330BFB-5550-4D09-A1F5-075FAA1F74C3}" type="presParOf" srcId="{8CFDED16-1DE9-4792-8E81-0899B4C68DBC}" destId="{A52FA525-62D5-4EAB-8170-47A41F13D6DC}" srcOrd="1" destOrd="0" presId="urn:microsoft.com/office/officeart/2008/layout/LinedList"/>
    <dgm:cxn modelId="{9A8202C7-68DC-4A66-BC56-B2C0D8AADDB2}" type="presParOf" srcId="{2EC1A73E-6146-4920-8D83-B5245AAA8460}" destId="{4ADDC9CD-F419-4F92-A69D-7C9ED912A363}" srcOrd="28" destOrd="0" presId="urn:microsoft.com/office/officeart/2008/layout/LinedList"/>
    <dgm:cxn modelId="{DC0107BF-E3F1-4663-8A98-A60C86778B2D}" type="presParOf" srcId="{2EC1A73E-6146-4920-8D83-B5245AAA8460}" destId="{E39AFE7A-009F-4BB4-BC9B-69AABB0376C2}" srcOrd="29" destOrd="0" presId="urn:microsoft.com/office/officeart/2008/layout/LinedList"/>
    <dgm:cxn modelId="{A5114032-B5A6-4606-875A-7F73297CD186}" type="presParOf" srcId="{E39AFE7A-009F-4BB4-BC9B-69AABB0376C2}" destId="{6489679D-D82F-4555-A35E-76710B760CFD}" srcOrd="0" destOrd="0" presId="urn:microsoft.com/office/officeart/2008/layout/LinedList"/>
    <dgm:cxn modelId="{F85A7646-F7DC-459E-B761-AE213D40B89E}" type="presParOf" srcId="{E39AFE7A-009F-4BB4-BC9B-69AABB0376C2}" destId="{120F7BF3-B846-440F-8C2D-FFA392E553E4}" srcOrd="1" destOrd="0" presId="urn:microsoft.com/office/officeart/2008/layout/LinedList"/>
    <dgm:cxn modelId="{B647D811-B67D-4C31-8B24-F58BBFD8B0D5}" type="presParOf" srcId="{2EC1A73E-6146-4920-8D83-B5245AAA8460}" destId="{A537B0D1-03D4-4589-A576-D980C8980B9F}" srcOrd="30" destOrd="0" presId="urn:microsoft.com/office/officeart/2008/layout/LinedList"/>
    <dgm:cxn modelId="{C6B66039-A417-415A-A0EA-289FBBEEC370}" type="presParOf" srcId="{2EC1A73E-6146-4920-8D83-B5245AAA8460}" destId="{E4A317BB-1D2D-440E-AA43-E9B9F8C51118}" srcOrd="31" destOrd="0" presId="urn:microsoft.com/office/officeart/2008/layout/LinedList"/>
    <dgm:cxn modelId="{E3C01161-CF81-4BB3-BF1D-08BD4B7B1D58}" type="presParOf" srcId="{E4A317BB-1D2D-440E-AA43-E9B9F8C51118}" destId="{A14E9820-822A-4FEA-9487-0C94032C7249}" srcOrd="0" destOrd="0" presId="urn:microsoft.com/office/officeart/2008/layout/LinedList"/>
    <dgm:cxn modelId="{906222E2-4EB4-459E-A2ED-835C597D6D49}" type="presParOf" srcId="{E4A317BB-1D2D-440E-AA43-E9B9F8C51118}" destId="{661AFF4D-3277-4234-852B-22FF540D18B2}" srcOrd="1" destOrd="0" presId="urn:microsoft.com/office/officeart/2008/layout/LinedList"/>
    <dgm:cxn modelId="{7261A6F4-4470-4C10-8C45-C2AA029F88BD}" type="presParOf" srcId="{2EC1A73E-6146-4920-8D83-B5245AAA8460}" destId="{5D28D011-22C2-415D-AFBC-72E21B3502E7}" srcOrd="32" destOrd="0" presId="urn:microsoft.com/office/officeart/2008/layout/LinedList"/>
    <dgm:cxn modelId="{989C1CCD-AB62-4B77-BAFF-6A5AA1BF81D4}" type="presParOf" srcId="{2EC1A73E-6146-4920-8D83-B5245AAA8460}" destId="{0C979FFC-BD26-45DB-8FA8-E5BA4E205ED8}" srcOrd="33" destOrd="0" presId="urn:microsoft.com/office/officeart/2008/layout/LinedList"/>
    <dgm:cxn modelId="{1B4BADEC-C219-413D-A97F-5D25EE6FB9D3}" type="presParOf" srcId="{0C979FFC-BD26-45DB-8FA8-E5BA4E205ED8}" destId="{0E619E3F-427E-410A-8EA2-0368415672EC}" srcOrd="0" destOrd="0" presId="urn:microsoft.com/office/officeart/2008/layout/LinedList"/>
    <dgm:cxn modelId="{DE119313-F290-418C-96F3-387FA8F8C7DC}" type="presParOf" srcId="{0C979FFC-BD26-45DB-8FA8-E5BA4E205ED8}" destId="{76BD9FF5-7C77-4AD4-A87B-8C676BF95DCC}" srcOrd="1" destOrd="0" presId="urn:microsoft.com/office/officeart/2008/layout/LinedList"/>
    <dgm:cxn modelId="{09A13965-5B8C-4088-A069-34AB51D46627}" type="presParOf" srcId="{2EC1A73E-6146-4920-8D83-B5245AAA8460}" destId="{647CE336-ECC6-4184-8E17-A6B61E57026D}" srcOrd="34" destOrd="0" presId="urn:microsoft.com/office/officeart/2008/layout/LinedList"/>
    <dgm:cxn modelId="{76F05D99-FF64-4EEB-A1A4-B84DD64D5471}" type="presParOf" srcId="{2EC1A73E-6146-4920-8D83-B5245AAA8460}" destId="{BDF02310-22A6-47FF-AEF4-6DA479E71BF6}" srcOrd="35" destOrd="0" presId="urn:microsoft.com/office/officeart/2008/layout/LinedList"/>
    <dgm:cxn modelId="{C74AA153-9F60-423B-8964-3B3F9980F3DA}" type="presParOf" srcId="{BDF02310-22A6-47FF-AEF4-6DA479E71BF6}" destId="{46435380-C449-4042-B039-D6770B83BB40}" srcOrd="0" destOrd="0" presId="urn:microsoft.com/office/officeart/2008/layout/LinedList"/>
    <dgm:cxn modelId="{1ECC08C6-71F8-4B67-9133-AC22F38A8435}" type="presParOf" srcId="{BDF02310-22A6-47FF-AEF4-6DA479E71BF6}" destId="{1718F875-7598-43F1-AE94-4E552716747B}" srcOrd="1" destOrd="0" presId="urn:microsoft.com/office/officeart/2008/layout/LinedList"/>
  </dgm:cxnLst>
  <dgm:bg/>
  <dgm:whole>
    <a:ln w="9525" cap="flat" cmpd="sng" algn="ctr">
      <a:noFill/>
      <a:prstDash val="solid"/>
      <a:round/>
      <a:headEnd type="none" w="med" len="med"/>
      <a:tailEnd type="none" w="med" len="med"/>
    </a:ln>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BC53069-D191-40F3-BB5E-9884CEBABE71}"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hr-HR"/>
        </a:p>
      </dgm:t>
    </dgm:pt>
    <dgm:pt modelId="{D5020347-45A8-4007-850E-BCEFA1CFB250}">
      <dgm:prSet phldrT="[Tekst]" custT="1"/>
      <dgm:spPr/>
      <dgm:t>
        <a:bodyPr/>
        <a:lstStyle/>
        <a:p>
          <a:r>
            <a:rPr lang="hr-HR" sz="1400" b="1" i="1"/>
            <a:t>		</a:t>
          </a:r>
          <a:r>
            <a:rPr lang="hr-HR" sz="1400" b="0" i="1"/>
            <a:t>Program 1019 Zaštita okoliša i skrb za životinje</a:t>
          </a:r>
        </a:p>
      </dgm:t>
    </dgm:pt>
    <dgm:pt modelId="{3B0EE997-27C1-403E-8F36-086101C88A66}" type="parTrans" cxnId="{E2B869F6-3EAC-4946-B853-7B8A6C3102F1}">
      <dgm:prSet/>
      <dgm:spPr/>
      <dgm:t>
        <a:bodyPr/>
        <a:lstStyle/>
        <a:p>
          <a:endParaRPr lang="hr-HR" sz="1400"/>
        </a:p>
      </dgm:t>
    </dgm:pt>
    <dgm:pt modelId="{4A0D14D3-8C74-4A36-97E6-ACB909BE0B33}" type="sibTrans" cxnId="{E2B869F6-3EAC-4946-B853-7B8A6C3102F1}">
      <dgm:prSet/>
      <dgm:spPr/>
      <dgm:t>
        <a:bodyPr/>
        <a:lstStyle/>
        <a:p>
          <a:endParaRPr lang="hr-HR" sz="1400"/>
        </a:p>
      </dgm:t>
    </dgm:pt>
    <dgm:pt modelId="{B696DEDE-1FD5-4577-A326-833DC0B5BDA3}">
      <dgm:prSet custT="1"/>
      <dgm:spPr/>
      <dgm:t>
        <a:bodyPr/>
        <a:lstStyle/>
        <a:p>
          <a:r>
            <a:rPr lang="hr-HR" sz="1400" i="1"/>
            <a:t>	</a:t>
          </a:r>
          <a:r>
            <a:rPr lang="hr-HR" sz="1400" b="1" i="1"/>
            <a:t>GLAVA 00402 KULTURA</a:t>
          </a:r>
        </a:p>
      </dgm:t>
    </dgm:pt>
    <dgm:pt modelId="{B4B608A6-7C78-491D-8379-6983E6B5C7CC}" type="parTrans" cxnId="{2066135D-5841-4988-BC3E-B904853C528B}">
      <dgm:prSet/>
      <dgm:spPr/>
      <dgm:t>
        <a:bodyPr/>
        <a:lstStyle/>
        <a:p>
          <a:endParaRPr lang="hr-HR" sz="1400"/>
        </a:p>
      </dgm:t>
    </dgm:pt>
    <dgm:pt modelId="{2BDD79E7-A0DE-4A2C-9A06-3CC72CEF359F}" type="sibTrans" cxnId="{2066135D-5841-4988-BC3E-B904853C528B}">
      <dgm:prSet/>
      <dgm:spPr/>
      <dgm:t>
        <a:bodyPr/>
        <a:lstStyle/>
        <a:p>
          <a:endParaRPr lang="hr-HR" sz="1400"/>
        </a:p>
      </dgm:t>
    </dgm:pt>
    <dgm:pt modelId="{E6255659-780B-4897-A033-83817CE6F13B}">
      <dgm:prSet custT="1"/>
      <dgm:spPr/>
      <dgm:t>
        <a:bodyPr/>
        <a:lstStyle/>
        <a:p>
          <a:r>
            <a:rPr lang="hr-HR" sz="1400" i="1"/>
            <a:t>		Program 1014 Učenici i studenti</a:t>
          </a:r>
          <a:endParaRPr lang="hr-HR" sz="1400" b="1" i="1"/>
        </a:p>
      </dgm:t>
    </dgm:pt>
    <dgm:pt modelId="{101B7C25-AE4F-4D3D-BFB8-4DDA67FB617C}" type="parTrans" cxnId="{019BAB15-C327-416F-B7A2-74DF228A28C4}">
      <dgm:prSet/>
      <dgm:spPr/>
      <dgm:t>
        <a:bodyPr/>
        <a:lstStyle/>
        <a:p>
          <a:endParaRPr lang="hr-HR" sz="1400"/>
        </a:p>
      </dgm:t>
    </dgm:pt>
    <dgm:pt modelId="{48156D54-ACA1-4937-8A03-D8C19B8E2976}" type="sibTrans" cxnId="{019BAB15-C327-416F-B7A2-74DF228A28C4}">
      <dgm:prSet/>
      <dgm:spPr/>
      <dgm:t>
        <a:bodyPr/>
        <a:lstStyle/>
        <a:p>
          <a:endParaRPr lang="hr-HR" sz="1400"/>
        </a:p>
      </dgm:t>
    </dgm:pt>
    <dgm:pt modelId="{143A9797-569E-45DF-B3CE-2B4A4329FD89}">
      <dgm:prSet custT="1"/>
      <dgm:spPr/>
      <dgm:t>
        <a:bodyPr/>
        <a:lstStyle/>
        <a:p>
          <a:r>
            <a:rPr lang="hr-HR" sz="1400" i="1"/>
            <a:t>	</a:t>
          </a:r>
          <a:r>
            <a:rPr lang="hr-HR" sz="1400" b="1" i="1"/>
            <a:t>GLAVA 00405 ZAŠTITA I SPAŠAVANJE</a:t>
          </a:r>
        </a:p>
      </dgm:t>
    </dgm:pt>
    <dgm:pt modelId="{3B9FEE62-8816-45F6-AFB7-23B9D20E53F7}" type="parTrans" cxnId="{6937D11C-52F3-4034-8024-0D6D011ECB1A}">
      <dgm:prSet/>
      <dgm:spPr/>
      <dgm:t>
        <a:bodyPr/>
        <a:lstStyle/>
        <a:p>
          <a:endParaRPr lang="hr-HR" sz="1400"/>
        </a:p>
      </dgm:t>
    </dgm:pt>
    <dgm:pt modelId="{E4A2E4B5-2263-4064-9FEC-FDC6AEE989C6}" type="sibTrans" cxnId="{6937D11C-52F3-4034-8024-0D6D011ECB1A}">
      <dgm:prSet/>
      <dgm:spPr/>
      <dgm:t>
        <a:bodyPr/>
        <a:lstStyle/>
        <a:p>
          <a:endParaRPr lang="hr-HR" sz="1400"/>
        </a:p>
      </dgm:t>
    </dgm:pt>
    <dgm:pt modelId="{8FB34D0E-B85C-4AD1-9E23-61286AE68BB1}">
      <dgm:prSet custT="1"/>
      <dgm:spPr/>
      <dgm:t>
        <a:bodyPr/>
        <a:lstStyle/>
        <a:p>
          <a:r>
            <a:rPr lang="hr-HR" sz="1400" i="1"/>
            <a:t>		Program 1008 Protupožarna i civilna zaštita</a:t>
          </a:r>
        </a:p>
      </dgm:t>
    </dgm:pt>
    <dgm:pt modelId="{D1E7EC32-4F92-4157-85F3-AEDF8FE09F37}" type="parTrans" cxnId="{32C7F975-AAE0-40ED-A08B-3AC3885CDF7B}">
      <dgm:prSet/>
      <dgm:spPr/>
      <dgm:t>
        <a:bodyPr/>
        <a:lstStyle/>
        <a:p>
          <a:endParaRPr lang="hr-HR" sz="1400"/>
        </a:p>
      </dgm:t>
    </dgm:pt>
    <dgm:pt modelId="{262BC4E4-7B84-4B30-B09E-60CF4C80D164}" type="sibTrans" cxnId="{32C7F975-AAE0-40ED-A08B-3AC3885CDF7B}">
      <dgm:prSet/>
      <dgm:spPr/>
      <dgm:t>
        <a:bodyPr/>
        <a:lstStyle/>
        <a:p>
          <a:endParaRPr lang="hr-HR" sz="1400"/>
        </a:p>
      </dgm:t>
    </dgm:pt>
    <dgm:pt modelId="{651F57F5-E481-43F3-ACE1-15B2F022613B}">
      <dgm:prSet custT="1"/>
      <dgm:spPr/>
      <dgm:t>
        <a:bodyPr/>
        <a:lstStyle/>
        <a:p>
          <a:pPr algn="just"/>
          <a:r>
            <a:rPr lang="hr-HR" sz="1400" i="1"/>
            <a:t>		Program 1006 Program: Promicanje kulture i zaštita kulturne 		baštine</a:t>
          </a:r>
        </a:p>
      </dgm:t>
    </dgm:pt>
    <dgm:pt modelId="{5DE1A55B-A4E0-4504-B4B4-EB109C20DB94}" type="parTrans" cxnId="{62A137F2-DAF9-4A10-A80B-9BC78AD790D8}">
      <dgm:prSet/>
      <dgm:spPr/>
      <dgm:t>
        <a:bodyPr/>
        <a:lstStyle/>
        <a:p>
          <a:endParaRPr lang="hr-HR"/>
        </a:p>
      </dgm:t>
    </dgm:pt>
    <dgm:pt modelId="{2CE7A9F6-3D7D-4B2B-8B8A-D2097F0C4714}" type="sibTrans" cxnId="{62A137F2-DAF9-4A10-A80B-9BC78AD790D8}">
      <dgm:prSet/>
      <dgm:spPr/>
      <dgm:t>
        <a:bodyPr/>
        <a:lstStyle/>
        <a:p>
          <a:endParaRPr lang="hr-HR"/>
        </a:p>
      </dgm:t>
    </dgm:pt>
    <dgm:pt modelId="{01EEF8EC-4026-4B6E-A24C-2DB06E13EE56}">
      <dgm:prSet custT="1"/>
      <dgm:spPr/>
      <dgm:t>
        <a:bodyPr/>
        <a:lstStyle/>
        <a:p>
          <a:r>
            <a:rPr lang="hr-HR" sz="1400" i="1"/>
            <a:t>		Program 1007 Program: Razvoj civilnog društva - Udruge</a:t>
          </a:r>
          <a:endParaRPr lang="hr-HR" sz="1400" b="1" i="1"/>
        </a:p>
      </dgm:t>
    </dgm:pt>
    <dgm:pt modelId="{D9EC2B26-B9D0-4889-8C86-E034CA3C5A4B}" type="parTrans" cxnId="{65D1148F-BD14-4238-9023-4B4A9D436430}">
      <dgm:prSet/>
      <dgm:spPr/>
      <dgm:t>
        <a:bodyPr/>
        <a:lstStyle/>
        <a:p>
          <a:endParaRPr lang="hr-HR"/>
        </a:p>
      </dgm:t>
    </dgm:pt>
    <dgm:pt modelId="{77AF15FF-013C-4456-9890-EE994FCF1CB3}" type="sibTrans" cxnId="{65D1148F-BD14-4238-9023-4B4A9D436430}">
      <dgm:prSet/>
      <dgm:spPr/>
      <dgm:t>
        <a:bodyPr/>
        <a:lstStyle/>
        <a:p>
          <a:endParaRPr lang="hr-HR"/>
        </a:p>
      </dgm:t>
    </dgm:pt>
    <dgm:pt modelId="{9598C7F8-7EB4-4F7E-8412-EA595FD1CF0D}">
      <dgm:prSet custT="1"/>
      <dgm:spPr/>
      <dgm:t>
        <a:bodyPr/>
        <a:lstStyle/>
        <a:p>
          <a:r>
            <a:rPr lang="hr-HR" sz="1400" i="1"/>
            <a:t>	</a:t>
          </a:r>
          <a:r>
            <a:rPr lang="hr-HR" sz="1400" b="1" i="1"/>
            <a:t>GLAVA 00403 SPORT I REKREACIJA</a:t>
          </a:r>
        </a:p>
      </dgm:t>
    </dgm:pt>
    <dgm:pt modelId="{AC879CB3-0915-4EAE-8618-5915C4261575}" type="parTrans" cxnId="{DE8317EE-DDF0-4C0A-A12C-6CDA3031A37B}">
      <dgm:prSet/>
      <dgm:spPr/>
      <dgm:t>
        <a:bodyPr/>
        <a:lstStyle/>
        <a:p>
          <a:endParaRPr lang="hr-HR"/>
        </a:p>
      </dgm:t>
    </dgm:pt>
    <dgm:pt modelId="{C69813DC-0775-4244-A7F9-808CD782203F}" type="sibTrans" cxnId="{DE8317EE-DDF0-4C0A-A12C-6CDA3031A37B}">
      <dgm:prSet/>
      <dgm:spPr/>
      <dgm:t>
        <a:bodyPr/>
        <a:lstStyle/>
        <a:p>
          <a:endParaRPr lang="hr-HR"/>
        </a:p>
      </dgm:t>
    </dgm:pt>
    <dgm:pt modelId="{43D8D6A9-3346-44EE-9BA2-A5332248EEFA}">
      <dgm:prSet custT="1"/>
      <dgm:spPr/>
      <dgm:t>
        <a:bodyPr/>
        <a:lstStyle/>
        <a:p>
          <a:r>
            <a:rPr lang="hr-HR" sz="1400" i="1"/>
            <a:t>		</a:t>
          </a:r>
          <a:r>
            <a:rPr lang="hr-HR" sz="1400" b="0" i="1"/>
            <a:t>Program 1005 Program: Razvoj sporta i rekreacije</a:t>
          </a:r>
        </a:p>
      </dgm:t>
    </dgm:pt>
    <dgm:pt modelId="{EDB9CE6F-1BFB-4B8E-AA5E-667C072B3942}" type="parTrans" cxnId="{6CE948A2-FED3-4C4F-9C16-24CDBD141C42}">
      <dgm:prSet/>
      <dgm:spPr/>
      <dgm:t>
        <a:bodyPr/>
        <a:lstStyle/>
        <a:p>
          <a:endParaRPr lang="hr-HR"/>
        </a:p>
      </dgm:t>
    </dgm:pt>
    <dgm:pt modelId="{4A0C2515-C254-44B0-A889-1B2EA9F365E4}" type="sibTrans" cxnId="{6CE948A2-FED3-4C4F-9C16-24CDBD141C42}">
      <dgm:prSet/>
      <dgm:spPr/>
      <dgm:t>
        <a:bodyPr/>
        <a:lstStyle/>
        <a:p>
          <a:endParaRPr lang="hr-HR"/>
        </a:p>
      </dgm:t>
    </dgm:pt>
    <dgm:pt modelId="{96B18AF7-3C0A-4A16-80E7-74A69111AC19}">
      <dgm:prSet custT="1"/>
      <dgm:spPr/>
      <dgm:t>
        <a:bodyPr/>
        <a:lstStyle/>
        <a:p>
          <a:r>
            <a:rPr lang="hr-HR" sz="1400" i="1"/>
            <a:t>		Program 1007 Program : Razvoj civilnog društva - Udruge</a:t>
          </a:r>
        </a:p>
      </dgm:t>
    </dgm:pt>
    <dgm:pt modelId="{D0C22B24-2606-4700-ACC8-A06DB5AC9F74}" type="parTrans" cxnId="{0E0062A3-E785-4646-8221-706C51D238D5}">
      <dgm:prSet/>
      <dgm:spPr/>
      <dgm:t>
        <a:bodyPr/>
        <a:lstStyle/>
        <a:p>
          <a:endParaRPr lang="hr-HR"/>
        </a:p>
      </dgm:t>
    </dgm:pt>
    <dgm:pt modelId="{44BA6D1F-9057-4168-997A-6E05DF5F6E6F}" type="sibTrans" cxnId="{0E0062A3-E785-4646-8221-706C51D238D5}">
      <dgm:prSet/>
      <dgm:spPr/>
      <dgm:t>
        <a:bodyPr/>
        <a:lstStyle/>
        <a:p>
          <a:endParaRPr lang="hr-HR"/>
        </a:p>
      </dgm:t>
    </dgm:pt>
    <dgm:pt modelId="{DC711D1B-A833-4C42-BEAE-E37F72245B7E}">
      <dgm:prSet custT="1"/>
      <dgm:spPr/>
      <dgm:t>
        <a:bodyPr/>
        <a:lstStyle/>
        <a:p>
          <a:r>
            <a:rPr lang="hr-HR" sz="1400" i="1"/>
            <a:t>	</a:t>
          </a:r>
          <a:r>
            <a:rPr lang="hr-HR" sz="1400" b="1" i="1"/>
            <a:t>GLAVA 00404 ODGOJ I OBRAZOVANJE</a:t>
          </a:r>
        </a:p>
      </dgm:t>
    </dgm:pt>
    <dgm:pt modelId="{EF366457-BFCA-44E0-8DCE-D662B0424AFC}" type="parTrans" cxnId="{0C2C10ED-248C-4084-AC78-AFC84C972373}">
      <dgm:prSet/>
      <dgm:spPr/>
      <dgm:t>
        <a:bodyPr/>
        <a:lstStyle/>
        <a:p>
          <a:endParaRPr lang="hr-HR"/>
        </a:p>
      </dgm:t>
    </dgm:pt>
    <dgm:pt modelId="{45C1B02D-9543-4DE3-BFF8-BDE82D074F33}" type="sibTrans" cxnId="{0C2C10ED-248C-4084-AC78-AFC84C972373}">
      <dgm:prSet/>
      <dgm:spPr/>
      <dgm:t>
        <a:bodyPr/>
        <a:lstStyle/>
        <a:p>
          <a:endParaRPr lang="hr-HR"/>
        </a:p>
      </dgm:t>
    </dgm:pt>
    <dgm:pt modelId="{7FEA0B81-F9B2-47F4-A0DE-C8A98FE5947E}">
      <dgm:prSet custT="1"/>
      <dgm:spPr/>
      <dgm:t>
        <a:bodyPr/>
        <a:lstStyle/>
        <a:p>
          <a:r>
            <a:rPr lang="hr-HR" sz="1400" i="1"/>
            <a:t>		Program 1009 Predškolski odgoj</a:t>
          </a:r>
        </a:p>
      </dgm:t>
    </dgm:pt>
    <dgm:pt modelId="{51BCDD64-E710-42E7-B02F-8B0AE72C99D0}" type="parTrans" cxnId="{0389827C-9DFD-4562-9148-A70D99C3F551}">
      <dgm:prSet/>
      <dgm:spPr/>
      <dgm:t>
        <a:bodyPr/>
        <a:lstStyle/>
        <a:p>
          <a:endParaRPr lang="hr-HR"/>
        </a:p>
      </dgm:t>
    </dgm:pt>
    <dgm:pt modelId="{DFFF2E09-C5DB-452A-A723-7A0A3E80737B}" type="sibTrans" cxnId="{0389827C-9DFD-4562-9148-A70D99C3F551}">
      <dgm:prSet/>
      <dgm:spPr/>
      <dgm:t>
        <a:bodyPr/>
        <a:lstStyle/>
        <a:p>
          <a:endParaRPr lang="hr-HR"/>
        </a:p>
      </dgm:t>
    </dgm:pt>
    <dgm:pt modelId="{E3907AE5-4913-42E7-AF6F-81458A94B6BF}">
      <dgm:prSet custT="1"/>
      <dgm:spPr/>
      <dgm:t>
        <a:bodyPr/>
        <a:lstStyle/>
        <a:p>
          <a:r>
            <a:rPr lang="hr-HR" sz="1400" b="1"/>
            <a:t>		</a:t>
          </a:r>
          <a:r>
            <a:rPr lang="hr-HR" sz="1400" b="0" i="1"/>
            <a:t>Program 1010 Školska djeca</a:t>
          </a:r>
        </a:p>
      </dgm:t>
    </dgm:pt>
    <dgm:pt modelId="{0A4C650D-5303-4135-ABCD-F92B9177A32B}" type="sibTrans" cxnId="{4089FE78-FCA4-4C56-84C6-6EB6FB21A4B3}">
      <dgm:prSet/>
      <dgm:spPr/>
      <dgm:t>
        <a:bodyPr/>
        <a:lstStyle/>
        <a:p>
          <a:endParaRPr lang="hr-HR" sz="1400"/>
        </a:p>
      </dgm:t>
    </dgm:pt>
    <dgm:pt modelId="{110388CE-5610-406F-86A4-674CA6509B73}" type="parTrans" cxnId="{4089FE78-FCA4-4C56-84C6-6EB6FB21A4B3}">
      <dgm:prSet/>
      <dgm:spPr/>
      <dgm:t>
        <a:bodyPr/>
        <a:lstStyle/>
        <a:p>
          <a:endParaRPr lang="hr-HR" sz="1400"/>
        </a:p>
      </dgm:t>
    </dgm:pt>
    <dgm:pt modelId="{1FE2B55F-D9B3-4964-A20B-B19C5E2604B2}">
      <dgm:prSet custT="1"/>
      <dgm:spPr/>
      <dgm:t>
        <a:bodyPr/>
        <a:lstStyle/>
        <a:p>
          <a:r>
            <a:rPr lang="hr-HR" sz="1400" b="1" i="1"/>
            <a:t>	GLAVA 00406 SOCIJALNA SKRB</a:t>
          </a:r>
        </a:p>
      </dgm:t>
    </dgm:pt>
    <dgm:pt modelId="{A3564FD2-7642-41ED-A82D-0C2830934E53}" type="parTrans" cxnId="{451F999A-784B-4034-BCCF-1CBF90B319ED}">
      <dgm:prSet/>
      <dgm:spPr/>
      <dgm:t>
        <a:bodyPr/>
        <a:lstStyle/>
        <a:p>
          <a:endParaRPr lang="hr-HR"/>
        </a:p>
      </dgm:t>
    </dgm:pt>
    <dgm:pt modelId="{822E362A-EAB8-4141-A89F-C6339B528EE9}" type="sibTrans" cxnId="{451F999A-784B-4034-BCCF-1CBF90B319ED}">
      <dgm:prSet/>
      <dgm:spPr/>
      <dgm:t>
        <a:bodyPr/>
        <a:lstStyle/>
        <a:p>
          <a:endParaRPr lang="hr-HR"/>
        </a:p>
      </dgm:t>
    </dgm:pt>
    <dgm:pt modelId="{5AB2874E-063B-481D-A4FD-B08E1D26A90B}">
      <dgm:prSet custT="1"/>
      <dgm:spPr/>
      <dgm:t>
        <a:bodyPr/>
        <a:lstStyle/>
        <a:p>
          <a:r>
            <a:rPr lang="hr-HR" sz="1400" i="1"/>
            <a:t>		Program 1007 Razvoj civilnog društva - Udruge</a:t>
          </a:r>
        </a:p>
      </dgm:t>
    </dgm:pt>
    <dgm:pt modelId="{697F9A9C-5299-436B-98BF-F6AA5F05F235}" type="parTrans" cxnId="{8ABC84CF-9889-48CF-BEB8-412337881EB6}">
      <dgm:prSet/>
      <dgm:spPr/>
      <dgm:t>
        <a:bodyPr/>
        <a:lstStyle/>
        <a:p>
          <a:endParaRPr lang="hr-HR"/>
        </a:p>
      </dgm:t>
    </dgm:pt>
    <dgm:pt modelId="{4A8E8AD3-ADBF-4E79-A929-5661F431295B}" type="sibTrans" cxnId="{8ABC84CF-9889-48CF-BEB8-412337881EB6}">
      <dgm:prSet/>
      <dgm:spPr/>
      <dgm:t>
        <a:bodyPr/>
        <a:lstStyle/>
        <a:p>
          <a:endParaRPr lang="hr-HR"/>
        </a:p>
      </dgm:t>
    </dgm:pt>
    <dgm:pt modelId="{0610F6B3-F1EB-42ED-9A71-E581F126158A}">
      <dgm:prSet custT="1"/>
      <dgm:spPr/>
      <dgm:t>
        <a:bodyPr/>
        <a:lstStyle/>
        <a:p>
          <a:r>
            <a:rPr lang="hr-HR" sz="1400" i="1"/>
            <a:t>		Program 1011 Javne potrebe u socijalnoj skrbi i zdravstvu</a:t>
          </a:r>
        </a:p>
      </dgm:t>
    </dgm:pt>
    <dgm:pt modelId="{9CF0BC44-C432-49F0-84C6-675630F7F13A}" type="parTrans" cxnId="{FAA997E9-854D-482B-9813-ED6B1983A838}">
      <dgm:prSet/>
      <dgm:spPr/>
      <dgm:t>
        <a:bodyPr/>
        <a:lstStyle/>
        <a:p>
          <a:endParaRPr lang="hr-HR"/>
        </a:p>
      </dgm:t>
    </dgm:pt>
    <dgm:pt modelId="{AED51B8B-2FDB-46E0-89A2-1B45DA8CDF7C}" type="sibTrans" cxnId="{FAA997E9-854D-482B-9813-ED6B1983A838}">
      <dgm:prSet/>
      <dgm:spPr/>
      <dgm:t>
        <a:bodyPr/>
        <a:lstStyle/>
        <a:p>
          <a:endParaRPr lang="hr-HR"/>
        </a:p>
      </dgm:t>
    </dgm:pt>
    <dgm:pt modelId="{CBF2C055-A14E-4C5F-87F2-F8381BF4887E}">
      <dgm:prSet custT="1"/>
      <dgm:spPr/>
      <dgm:t>
        <a:bodyPr/>
        <a:lstStyle/>
        <a:p>
          <a:r>
            <a:rPr lang="hr-HR" sz="1400" i="1"/>
            <a:t>		Program 1012 Potpora mladim obiteljima</a:t>
          </a:r>
        </a:p>
      </dgm:t>
    </dgm:pt>
    <dgm:pt modelId="{F4AD11BA-33F5-4C2C-A992-94A234586B47}" type="parTrans" cxnId="{9BCDA7A0-A776-4FFA-B5F8-443FDB37DA0E}">
      <dgm:prSet/>
      <dgm:spPr/>
      <dgm:t>
        <a:bodyPr/>
        <a:lstStyle/>
        <a:p>
          <a:endParaRPr lang="hr-HR"/>
        </a:p>
      </dgm:t>
    </dgm:pt>
    <dgm:pt modelId="{69FFE3C5-96EC-4E34-BF38-8FBFE5C0EC7C}" type="sibTrans" cxnId="{9BCDA7A0-A776-4FFA-B5F8-443FDB37DA0E}">
      <dgm:prSet/>
      <dgm:spPr/>
      <dgm:t>
        <a:bodyPr/>
        <a:lstStyle/>
        <a:p>
          <a:endParaRPr lang="hr-HR"/>
        </a:p>
      </dgm:t>
    </dgm:pt>
    <dgm:pt modelId="{0E38866C-92FB-4268-B032-CF7882232A98}">
      <dgm:prSet custT="1"/>
      <dgm:spPr/>
      <dgm:t>
        <a:bodyPr/>
        <a:lstStyle/>
        <a:p>
          <a:r>
            <a:rPr lang="hr-HR" sz="1400" b="1" i="1"/>
            <a:t>	GLAVA 00407 UDRUGE GRAĐANA</a:t>
          </a:r>
        </a:p>
      </dgm:t>
    </dgm:pt>
    <dgm:pt modelId="{0F903479-F764-4311-9344-A68BD7EA4B5B}" type="parTrans" cxnId="{80B9F83B-E86A-493A-92D0-32D95B98F7EA}">
      <dgm:prSet/>
      <dgm:spPr/>
      <dgm:t>
        <a:bodyPr/>
        <a:lstStyle/>
        <a:p>
          <a:endParaRPr lang="hr-HR"/>
        </a:p>
      </dgm:t>
    </dgm:pt>
    <dgm:pt modelId="{3312B5B2-7BDF-4F25-8902-705EA32110D5}" type="sibTrans" cxnId="{80B9F83B-E86A-493A-92D0-32D95B98F7EA}">
      <dgm:prSet/>
      <dgm:spPr/>
      <dgm:t>
        <a:bodyPr/>
        <a:lstStyle/>
        <a:p>
          <a:endParaRPr lang="hr-HR"/>
        </a:p>
      </dgm:t>
    </dgm:pt>
    <dgm:pt modelId="{4C821B45-3BE0-4517-ACDE-D63F7BB42107}">
      <dgm:prSet custT="1"/>
      <dgm:spPr/>
      <dgm:t>
        <a:bodyPr/>
        <a:lstStyle/>
        <a:p>
          <a:r>
            <a:rPr lang="hr-HR" sz="1400" i="1"/>
            <a:t>		Program 1007 Razvoj civilnog društva - Udruge</a:t>
          </a:r>
        </a:p>
      </dgm:t>
    </dgm:pt>
    <dgm:pt modelId="{3438B9B1-69DA-49F6-9458-C27BF8C4D650}" type="parTrans" cxnId="{BC9A1107-F4D5-49DA-AE28-C22965DEC380}">
      <dgm:prSet/>
      <dgm:spPr/>
      <dgm:t>
        <a:bodyPr/>
        <a:lstStyle/>
        <a:p>
          <a:endParaRPr lang="hr-HR"/>
        </a:p>
      </dgm:t>
    </dgm:pt>
    <dgm:pt modelId="{3B6EEEBA-7E2B-4E9D-923E-847F16D69E46}" type="sibTrans" cxnId="{BC9A1107-F4D5-49DA-AE28-C22965DEC380}">
      <dgm:prSet/>
      <dgm:spPr/>
      <dgm:t>
        <a:bodyPr/>
        <a:lstStyle/>
        <a:p>
          <a:endParaRPr lang="hr-HR"/>
        </a:p>
      </dgm:t>
    </dgm:pt>
    <dgm:pt modelId="{BE6C5434-B474-47E6-8EF3-9883D4BD5770}">
      <dgm:prSet custT="1"/>
      <dgm:spPr/>
      <dgm:t>
        <a:bodyPr/>
        <a:lstStyle/>
        <a:p>
          <a:r>
            <a:rPr lang="hr-HR" sz="1400" b="1" i="1"/>
            <a:t>	GLAVA 00408 TURIZAM</a:t>
          </a:r>
        </a:p>
      </dgm:t>
    </dgm:pt>
    <dgm:pt modelId="{2B8EFC72-6F33-4386-BDC0-871ED688300F}" type="parTrans" cxnId="{0D761695-3BAE-4D98-8AE7-17903EBA39DC}">
      <dgm:prSet/>
      <dgm:spPr/>
      <dgm:t>
        <a:bodyPr/>
        <a:lstStyle/>
        <a:p>
          <a:endParaRPr lang="hr-HR"/>
        </a:p>
      </dgm:t>
    </dgm:pt>
    <dgm:pt modelId="{A758101E-8B66-4BBB-A72F-89B6BE11DBB6}" type="sibTrans" cxnId="{0D761695-3BAE-4D98-8AE7-17903EBA39DC}">
      <dgm:prSet/>
      <dgm:spPr/>
      <dgm:t>
        <a:bodyPr/>
        <a:lstStyle/>
        <a:p>
          <a:endParaRPr lang="hr-HR"/>
        </a:p>
      </dgm:t>
    </dgm:pt>
    <dgm:pt modelId="{57F38213-F7EC-4A8C-9410-393DA7278792}">
      <dgm:prSet custT="1"/>
      <dgm:spPr/>
      <dgm:t>
        <a:bodyPr/>
        <a:lstStyle/>
        <a:p>
          <a:r>
            <a:rPr lang="hr-HR" sz="1400" i="1"/>
            <a:t>		Program 1006 Promicanje kulture i zaštita kulturne baštine</a:t>
          </a:r>
        </a:p>
      </dgm:t>
    </dgm:pt>
    <dgm:pt modelId="{3B6EB68B-D8CA-443C-8E69-D3419E42A81E}" type="parTrans" cxnId="{AB5EACF3-F295-4249-902D-8E6B55E84311}">
      <dgm:prSet/>
      <dgm:spPr/>
      <dgm:t>
        <a:bodyPr/>
        <a:lstStyle/>
        <a:p>
          <a:endParaRPr lang="hr-HR"/>
        </a:p>
      </dgm:t>
    </dgm:pt>
    <dgm:pt modelId="{B993DDF4-B43D-4EBA-B91F-9BB57726CEF8}" type="sibTrans" cxnId="{AB5EACF3-F295-4249-902D-8E6B55E84311}">
      <dgm:prSet/>
      <dgm:spPr/>
      <dgm:t>
        <a:bodyPr/>
        <a:lstStyle/>
        <a:p>
          <a:endParaRPr lang="hr-HR"/>
        </a:p>
      </dgm:t>
    </dgm:pt>
    <dgm:pt modelId="{B74315BF-6836-4886-90AF-9D2C685ACE31}">
      <dgm:prSet custT="1"/>
      <dgm:spPr/>
      <dgm:t>
        <a:bodyPr/>
        <a:lstStyle/>
        <a:p>
          <a:r>
            <a:rPr lang="hr-HR" sz="1400" i="1"/>
            <a:t>		Program 1013 Razvoj poljoprivrede, poduzetništva i turizma</a:t>
          </a:r>
        </a:p>
      </dgm:t>
    </dgm:pt>
    <dgm:pt modelId="{4268F6CC-A9C2-45A5-88B4-48102E76D0E9}" type="parTrans" cxnId="{36E3238B-74FC-435E-9C7E-C1ECD1BB59E3}">
      <dgm:prSet/>
      <dgm:spPr/>
      <dgm:t>
        <a:bodyPr/>
        <a:lstStyle/>
        <a:p>
          <a:endParaRPr lang="hr-HR"/>
        </a:p>
      </dgm:t>
    </dgm:pt>
    <dgm:pt modelId="{0D77E743-C9D8-4C80-B624-704E54E047A4}" type="sibTrans" cxnId="{36E3238B-74FC-435E-9C7E-C1ECD1BB59E3}">
      <dgm:prSet/>
      <dgm:spPr/>
      <dgm:t>
        <a:bodyPr/>
        <a:lstStyle/>
        <a:p>
          <a:endParaRPr lang="hr-HR"/>
        </a:p>
      </dgm:t>
    </dgm:pt>
    <dgm:pt modelId="{2EC1A73E-6146-4920-8D83-B5245AAA8460}" type="pres">
      <dgm:prSet presAssocID="{FBC53069-D191-40F3-BB5E-9884CEBABE71}" presName="vert0" presStyleCnt="0">
        <dgm:presLayoutVars>
          <dgm:dir/>
          <dgm:animOne val="branch"/>
          <dgm:animLvl val="lvl"/>
        </dgm:presLayoutVars>
      </dgm:prSet>
      <dgm:spPr/>
    </dgm:pt>
    <dgm:pt modelId="{B4A831EF-110A-44FB-8F1F-D5F6561AEAF1}" type="pres">
      <dgm:prSet presAssocID="{D5020347-45A8-4007-850E-BCEFA1CFB250}" presName="thickLine" presStyleLbl="alignNode1" presStyleIdx="0" presStyleCnt="22"/>
      <dgm:spPr/>
    </dgm:pt>
    <dgm:pt modelId="{20E6BE90-40C8-4EB3-B896-FD53FA24F2FF}" type="pres">
      <dgm:prSet presAssocID="{D5020347-45A8-4007-850E-BCEFA1CFB250}" presName="horz1" presStyleCnt="0"/>
      <dgm:spPr/>
    </dgm:pt>
    <dgm:pt modelId="{7E539DC1-D2D8-484E-897A-8B871C981B42}" type="pres">
      <dgm:prSet presAssocID="{D5020347-45A8-4007-850E-BCEFA1CFB250}" presName="tx1" presStyleLbl="revTx" presStyleIdx="0" presStyleCnt="22"/>
      <dgm:spPr/>
    </dgm:pt>
    <dgm:pt modelId="{F54FC98A-6932-4DD7-B93F-9B0AECAC4505}" type="pres">
      <dgm:prSet presAssocID="{D5020347-45A8-4007-850E-BCEFA1CFB250}" presName="vert1" presStyleCnt="0"/>
      <dgm:spPr/>
    </dgm:pt>
    <dgm:pt modelId="{2534B187-53D4-42C8-BFEB-009E37C84E57}" type="pres">
      <dgm:prSet presAssocID="{B696DEDE-1FD5-4577-A326-833DC0B5BDA3}" presName="thickLine" presStyleLbl="alignNode1" presStyleIdx="1" presStyleCnt="22"/>
      <dgm:spPr/>
    </dgm:pt>
    <dgm:pt modelId="{6F9298AD-5C1C-4E86-A175-350C8DD4FFDE}" type="pres">
      <dgm:prSet presAssocID="{B696DEDE-1FD5-4577-A326-833DC0B5BDA3}" presName="horz1" presStyleCnt="0"/>
      <dgm:spPr/>
    </dgm:pt>
    <dgm:pt modelId="{F1C56EC4-25B1-4E50-85B1-3AE062FCA9A4}" type="pres">
      <dgm:prSet presAssocID="{B696DEDE-1FD5-4577-A326-833DC0B5BDA3}" presName="tx1" presStyleLbl="revTx" presStyleIdx="1" presStyleCnt="22"/>
      <dgm:spPr/>
    </dgm:pt>
    <dgm:pt modelId="{89BAD962-4084-4C36-A2EF-895A8B548E84}" type="pres">
      <dgm:prSet presAssocID="{B696DEDE-1FD5-4577-A326-833DC0B5BDA3}" presName="vert1" presStyleCnt="0"/>
      <dgm:spPr/>
    </dgm:pt>
    <dgm:pt modelId="{943FDB11-CDB1-4AA2-BA4B-C529BD32664F}" type="pres">
      <dgm:prSet presAssocID="{651F57F5-E481-43F3-ACE1-15B2F022613B}" presName="thickLine" presStyleLbl="alignNode1" presStyleIdx="2" presStyleCnt="22"/>
      <dgm:spPr/>
    </dgm:pt>
    <dgm:pt modelId="{F82FEBA2-ABAD-40B9-B387-5F8B3F039685}" type="pres">
      <dgm:prSet presAssocID="{651F57F5-E481-43F3-ACE1-15B2F022613B}" presName="horz1" presStyleCnt="0"/>
      <dgm:spPr/>
    </dgm:pt>
    <dgm:pt modelId="{8880CF38-306D-42F0-B5EA-BDC4FB923952}" type="pres">
      <dgm:prSet presAssocID="{651F57F5-E481-43F3-ACE1-15B2F022613B}" presName="tx1" presStyleLbl="revTx" presStyleIdx="2" presStyleCnt="22"/>
      <dgm:spPr/>
    </dgm:pt>
    <dgm:pt modelId="{1189F4E9-5BDE-49D3-B30E-AACC1C127516}" type="pres">
      <dgm:prSet presAssocID="{651F57F5-E481-43F3-ACE1-15B2F022613B}" presName="vert1" presStyleCnt="0"/>
      <dgm:spPr/>
    </dgm:pt>
    <dgm:pt modelId="{3F901AC9-C2CA-469C-9A62-A1A7F625A47B}" type="pres">
      <dgm:prSet presAssocID="{01EEF8EC-4026-4B6E-A24C-2DB06E13EE56}" presName="thickLine" presStyleLbl="alignNode1" presStyleIdx="3" presStyleCnt="22"/>
      <dgm:spPr/>
    </dgm:pt>
    <dgm:pt modelId="{14052CB2-AEA9-4ED1-99A9-DD2073527D39}" type="pres">
      <dgm:prSet presAssocID="{01EEF8EC-4026-4B6E-A24C-2DB06E13EE56}" presName="horz1" presStyleCnt="0"/>
      <dgm:spPr/>
    </dgm:pt>
    <dgm:pt modelId="{85762631-46EC-42C9-B48F-6E07F37FA162}" type="pres">
      <dgm:prSet presAssocID="{01EEF8EC-4026-4B6E-A24C-2DB06E13EE56}" presName="tx1" presStyleLbl="revTx" presStyleIdx="3" presStyleCnt="22"/>
      <dgm:spPr/>
    </dgm:pt>
    <dgm:pt modelId="{6ED20782-AFB6-4AE8-9C4D-36D19E4F3476}" type="pres">
      <dgm:prSet presAssocID="{01EEF8EC-4026-4B6E-A24C-2DB06E13EE56}" presName="vert1" presStyleCnt="0"/>
      <dgm:spPr/>
    </dgm:pt>
    <dgm:pt modelId="{5023338C-BEBD-4930-A6BC-772F727A0DD6}" type="pres">
      <dgm:prSet presAssocID="{9598C7F8-7EB4-4F7E-8412-EA595FD1CF0D}" presName="thickLine" presStyleLbl="alignNode1" presStyleIdx="4" presStyleCnt="22"/>
      <dgm:spPr/>
    </dgm:pt>
    <dgm:pt modelId="{C83B9A84-4F1B-4124-9B4F-6244875D52A4}" type="pres">
      <dgm:prSet presAssocID="{9598C7F8-7EB4-4F7E-8412-EA595FD1CF0D}" presName="horz1" presStyleCnt="0"/>
      <dgm:spPr/>
    </dgm:pt>
    <dgm:pt modelId="{5E9AFFDB-5121-49AF-BEEF-B8572E1C0881}" type="pres">
      <dgm:prSet presAssocID="{9598C7F8-7EB4-4F7E-8412-EA595FD1CF0D}" presName="tx1" presStyleLbl="revTx" presStyleIdx="4" presStyleCnt="22"/>
      <dgm:spPr/>
    </dgm:pt>
    <dgm:pt modelId="{E06B021E-5FAF-4B9B-87C1-BB4B4CB15CE2}" type="pres">
      <dgm:prSet presAssocID="{9598C7F8-7EB4-4F7E-8412-EA595FD1CF0D}" presName="vert1" presStyleCnt="0"/>
      <dgm:spPr/>
    </dgm:pt>
    <dgm:pt modelId="{7E23BA5C-FEB1-4DB0-86F1-BD0A4FE9A0F7}" type="pres">
      <dgm:prSet presAssocID="{43D8D6A9-3346-44EE-9BA2-A5332248EEFA}" presName="thickLine" presStyleLbl="alignNode1" presStyleIdx="5" presStyleCnt="22"/>
      <dgm:spPr/>
    </dgm:pt>
    <dgm:pt modelId="{04FEDF5F-899E-4D8E-8F73-8F26C9C00595}" type="pres">
      <dgm:prSet presAssocID="{43D8D6A9-3346-44EE-9BA2-A5332248EEFA}" presName="horz1" presStyleCnt="0"/>
      <dgm:spPr/>
    </dgm:pt>
    <dgm:pt modelId="{0ABDA59E-26D7-4652-800D-6E29ADA7347A}" type="pres">
      <dgm:prSet presAssocID="{43D8D6A9-3346-44EE-9BA2-A5332248EEFA}" presName="tx1" presStyleLbl="revTx" presStyleIdx="5" presStyleCnt="22"/>
      <dgm:spPr/>
    </dgm:pt>
    <dgm:pt modelId="{4221D9A5-278D-455D-8444-F29B737B7243}" type="pres">
      <dgm:prSet presAssocID="{43D8D6A9-3346-44EE-9BA2-A5332248EEFA}" presName="vert1" presStyleCnt="0"/>
      <dgm:spPr/>
    </dgm:pt>
    <dgm:pt modelId="{D77D3EC3-0E78-42AE-A271-C401EFD3495D}" type="pres">
      <dgm:prSet presAssocID="{96B18AF7-3C0A-4A16-80E7-74A69111AC19}" presName="thickLine" presStyleLbl="alignNode1" presStyleIdx="6" presStyleCnt="22"/>
      <dgm:spPr/>
    </dgm:pt>
    <dgm:pt modelId="{8BD472D6-47F9-4E55-8C62-5DB9DF66F1DC}" type="pres">
      <dgm:prSet presAssocID="{96B18AF7-3C0A-4A16-80E7-74A69111AC19}" presName="horz1" presStyleCnt="0"/>
      <dgm:spPr/>
    </dgm:pt>
    <dgm:pt modelId="{C12E0ADF-1911-4A8A-A8C3-1155CE3E8CB4}" type="pres">
      <dgm:prSet presAssocID="{96B18AF7-3C0A-4A16-80E7-74A69111AC19}" presName="tx1" presStyleLbl="revTx" presStyleIdx="6" presStyleCnt="22"/>
      <dgm:spPr/>
    </dgm:pt>
    <dgm:pt modelId="{C2A08DAE-860C-4A42-8876-01BFF46AC9B5}" type="pres">
      <dgm:prSet presAssocID="{96B18AF7-3C0A-4A16-80E7-74A69111AC19}" presName="vert1" presStyleCnt="0"/>
      <dgm:spPr/>
    </dgm:pt>
    <dgm:pt modelId="{942FB25F-FE94-4493-B377-5916506A1ABE}" type="pres">
      <dgm:prSet presAssocID="{DC711D1B-A833-4C42-BEAE-E37F72245B7E}" presName="thickLine" presStyleLbl="alignNode1" presStyleIdx="7" presStyleCnt="22"/>
      <dgm:spPr/>
    </dgm:pt>
    <dgm:pt modelId="{ACE60363-662A-4A3C-B70B-EC75D3741FC6}" type="pres">
      <dgm:prSet presAssocID="{DC711D1B-A833-4C42-BEAE-E37F72245B7E}" presName="horz1" presStyleCnt="0"/>
      <dgm:spPr/>
    </dgm:pt>
    <dgm:pt modelId="{98840225-37CE-4B89-B404-034EB04E3849}" type="pres">
      <dgm:prSet presAssocID="{DC711D1B-A833-4C42-BEAE-E37F72245B7E}" presName="tx1" presStyleLbl="revTx" presStyleIdx="7" presStyleCnt="22"/>
      <dgm:spPr/>
    </dgm:pt>
    <dgm:pt modelId="{58B014A6-FD68-40FC-937D-AA06F59CA058}" type="pres">
      <dgm:prSet presAssocID="{DC711D1B-A833-4C42-BEAE-E37F72245B7E}" presName="vert1" presStyleCnt="0"/>
      <dgm:spPr/>
    </dgm:pt>
    <dgm:pt modelId="{009FA17D-E9A3-4603-A7E7-FF540CBED806}" type="pres">
      <dgm:prSet presAssocID="{7FEA0B81-F9B2-47F4-A0DE-C8A98FE5947E}" presName="thickLine" presStyleLbl="alignNode1" presStyleIdx="8" presStyleCnt="22"/>
      <dgm:spPr/>
    </dgm:pt>
    <dgm:pt modelId="{8CFDED16-1DE9-4792-8E81-0899B4C68DBC}" type="pres">
      <dgm:prSet presAssocID="{7FEA0B81-F9B2-47F4-A0DE-C8A98FE5947E}" presName="horz1" presStyleCnt="0"/>
      <dgm:spPr/>
    </dgm:pt>
    <dgm:pt modelId="{B2CB9073-948B-4F18-84CA-F8DE69C5865A}" type="pres">
      <dgm:prSet presAssocID="{7FEA0B81-F9B2-47F4-A0DE-C8A98FE5947E}" presName="tx1" presStyleLbl="revTx" presStyleIdx="8" presStyleCnt="22"/>
      <dgm:spPr/>
    </dgm:pt>
    <dgm:pt modelId="{A52FA525-62D5-4EAB-8170-47A41F13D6DC}" type="pres">
      <dgm:prSet presAssocID="{7FEA0B81-F9B2-47F4-A0DE-C8A98FE5947E}" presName="vert1" presStyleCnt="0"/>
      <dgm:spPr/>
    </dgm:pt>
    <dgm:pt modelId="{4ADDC9CD-F419-4F92-A69D-7C9ED912A363}" type="pres">
      <dgm:prSet presAssocID="{E3907AE5-4913-42E7-AF6F-81458A94B6BF}" presName="thickLine" presStyleLbl="alignNode1" presStyleIdx="9" presStyleCnt="22"/>
      <dgm:spPr/>
    </dgm:pt>
    <dgm:pt modelId="{E39AFE7A-009F-4BB4-BC9B-69AABB0376C2}" type="pres">
      <dgm:prSet presAssocID="{E3907AE5-4913-42E7-AF6F-81458A94B6BF}" presName="horz1" presStyleCnt="0"/>
      <dgm:spPr/>
    </dgm:pt>
    <dgm:pt modelId="{6489679D-D82F-4555-A35E-76710B760CFD}" type="pres">
      <dgm:prSet presAssocID="{E3907AE5-4913-42E7-AF6F-81458A94B6BF}" presName="tx1" presStyleLbl="revTx" presStyleIdx="9" presStyleCnt="22"/>
      <dgm:spPr/>
    </dgm:pt>
    <dgm:pt modelId="{120F7BF3-B846-440F-8C2D-FFA392E553E4}" type="pres">
      <dgm:prSet presAssocID="{E3907AE5-4913-42E7-AF6F-81458A94B6BF}" presName="vert1" presStyleCnt="0"/>
      <dgm:spPr/>
    </dgm:pt>
    <dgm:pt modelId="{A537B0D1-03D4-4589-A576-D980C8980B9F}" type="pres">
      <dgm:prSet presAssocID="{E6255659-780B-4897-A033-83817CE6F13B}" presName="thickLine" presStyleLbl="alignNode1" presStyleIdx="10" presStyleCnt="22"/>
      <dgm:spPr/>
    </dgm:pt>
    <dgm:pt modelId="{E4A317BB-1D2D-440E-AA43-E9B9F8C51118}" type="pres">
      <dgm:prSet presAssocID="{E6255659-780B-4897-A033-83817CE6F13B}" presName="horz1" presStyleCnt="0"/>
      <dgm:spPr/>
    </dgm:pt>
    <dgm:pt modelId="{A14E9820-822A-4FEA-9487-0C94032C7249}" type="pres">
      <dgm:prSet presAssocID="{E6255659-780B-4897-A033-83817CE6F13B}" presName="tx1" presStyleLbl="revTx" presStyleIdx="10" presStyleCnt="22"/>
      <dgm:spPr/>
    </dgm:pt>
    <dgm:pt modelId="{661AFF4D-3277-4234-852B-22FF540D18B2}" type="pres">
      <dgm:prSet presAssocID="{E6255659-780B-4897-A033-83817CE6F13B}" presName="vert1" presStyleCnt="0"/>
      <dgm:spPr/>
    </dgm:pt>
    <dgm:pt modelId="{5D28D011-22C2-415D-AFBC-72E21B3502E7}" type="pres">
      <dgm:prSet presAssocID="{143A9797-569E-45DF-B3CE-2B4A4329FD89}" presName="thickLine" presStyleLbl="alignNode1" presStyleIdx="11" presStyleCnt="22"/>
      <dgm:spPr/>
    </dgm:pt>
    <dgm:pt modelId="{0C979FFC-BD26-45DB-8FA8-E5BA4E205ED8}" type="pres">
      <dgm:prSet presAssocID="{143A9797-569E-45DF-B3CE-2B4A4329FD89}" presName="horz1" presStyleCnt="0"/>
      <dgm:spPr/>
    </dgm:pt>
    <dgm:pt modelId="{0E619E3F-427E-410A-8EA2-0368415672EC}" type="pres">
      <dgm:prSet presAssocID="{143A9797-569E-45DF-B3CE-2B4A4329FD89}" presName="tx1" presStyleLbl="revTx" presStyleIdx="11" presStyleCnt="22"/>
      <dgm:spPr/>
    </dgm:pt>
    <dgm:pt modelId="{76BD9FF5-7C77-4AD4-A87B-8C676BF95DCC}" type="pres">
      <dgm:prSet presAssocID="{143A9797-569E-45DF-B3CE-2B4A4329FD89}" presName="vert1" presStyleCnt="0"/>
      <dgm:spPr/>
    </dgm:pt>
    <dgm:pt modelId="{647CE336-ECC6-4184-8E17-A6B61E57026D}" type="pres">
      <dgm:prSet presAssocID="{8FB34D0E-B85C-4AD1-9E23-61286AE68BB1}" presName="thickLine" presStyleLbl="alignNode1" presStyleIdx="12" presStyleCnt="22"/>
      <dgm:spPr/>
    </dgm:pt>
    <dgm:pt modelId="{BDF02310-22A6-47FF-AEF4-6DA479E71BF6}" type="pres">
      <dgm:prSet presAssocID="{8FB34D0E-B85C-4AD1-9E23-61286AE68BB1}" presName="horz1" presStyleCnt="0"/>
      <dgm:spPr/>
    </dgm:pt>
    <dgm:pt modelId="{46435380-C449-4042-B039-D6770B83BB40}" type="pres">
      <dgm:prSet presAssocID="{8FB34D0E-B85C-4AD1-9E23-61286AE68BB1}" presName="tx1" presStyleLbl="revTx" presStyleIdx="12" presStyleCnt="22"/>
      <dgm:spPr/>
    </dgm:pt>
    <dgm:pt modelId="{1718F875-7598-43F1-AE94-4E552716747B}" type="pres">
      <dgm:prSet presAssocID="{8FB34D0E-B85C-4AD1-9E23-61286AE68BB1}" presName="vert1" presStyleCnt="0"/>
      <dgm:spPr/>
    </dgm:pt>
    <dgm:pt modelId="{51FB97CE-2D27-4709-8E7B-D58AF913F01A}" type="pres">
      <dgm:prSet presAssocID="{1FE2B55F-D9B3-4964-A20B-B19C5E2604B2}" presName="thickLine" presStyleLbl="alignNode1" presStyleIdx="13" presStyleCnt="22"/>
      <dgm:spPr/>
    </dgm:pt>
    <dgm:pt modelId="{44DE7460-8990-4192-AA38-D2A7A85B6C8D}" type="pres">
      <dgm:prSet presAssocID="{1FE2B55F-D9B3-4964-A20B-B19C5E2604B2}" presName="horz1" presStyleCnt="0"/>
      <dgm:spPr/>
    </dgm:pt>
    <dgm:pt modelId="{ABA489A0-96CF-41EE-A611-C97917FC37E0}" type="pres">
      <dgm:prSet presAssocID="{1FE2B55F-D9B3-4964-A20B-B19C5E2604B2}" presName="tx1" presStyleLbl="revTx" presStyleIdx="13" presStyleCnt="22"/>
      <dgm:spPr/>
    </dgm:pt>
    <dgm:pt modelId="{429A211B-4BB1-416E-A396-6D178A0E3314}" type="pres">
      <dgm:prSet presAssocID="{1FE2B55F-D9B3-4964-A20B-B19C5E2604B2}" presName="vert1" presStyleCnt="0"/>
      <dgm:spPr/>
    </dgm:pt>
    <dgm:pt modelId="{579DA34A-2B44-4BC8-90A7-18584268157E}" type="pres">
      <dgm:prSet presAssocID="{5AB2874E-063B-481D-A4FD-B08E1D26A90B}" presName="thickLine" presStyleLbl="alignNode1" presStyleIdx="14" presStyleCnt="22"/>
      <dgm:spPr/>
    </dgm:pt>
    <dgm:pt modelId="{087CF8F2-2275-4703-BB03-690A83DF2D37}" type="pres">
      <dgm:prSet presAssocID="{5AB2874E-063B-481D-A4FD-B08E1D26A90B}" presName="horz1" presStyleCnt="0"/>
      <dgm:spPr/>
    </dgm:pt>
    <dgm:pt modelId="{15DEC80C-5C30-4983-8EC3-0FA5C082A073}" type="pres">
      <dgm:prSet presAssocID="{5AB2874E-063B-481D-A4FD-B08E1D26A90B}" presName="tx1" presStyleLbl="revTx" presStyleIdx="14" presStyleCnt="22"/>
      <dgm:spPr/>
    </dgm:pt>
    <dgm:pt modelId="{008F1228-8AA3-4BA6-B4F1-A6722E9E7B73}" type="pres">
      <dgm:prSet presAssocID="{5AB2874E-063B-481D-A4FD-B08E1D26A90B}" presName="vert1" presStyleCnt="0"/>
      <dgm:spPr/>
    </dgm:pt>
    <dgm:pt modelId="{AA8D91AA-DBD4-4E95-9AD5-10873504AA18}" type="pres">
      <dgm:prSet presAssocID="{0610F6B3-F1EB-42ED-9A71-E581F126158A}" presName="thickLine" presStyleLbl="alignNode1" presStyleIdx="15" presStyleCnt="22"/>
      <dgm:spPr/>
    </dgm:pt>
    <dgm:pt modelId="{C12AE8FF-FBA6-483C-AEB3-64B0BFB10D9F}" type="pres">
      <dgm:prSet presAssocID="{0610F6B3-F1EB-42ED-9A71-E581F126158A}" presName="horz1" presStyleCnt="0"/>
      <dgm:spPr/>
    </dgm:pt>
    <dgm:pt modelId="{66683D4F-66C7-419A-9196-79618C7B9DF1}" type="pres">
      <dgm:prSet presAssocID="{0610F6B3-F1EB-42ED-9A71-E581F126158A}" presName="tx1" presStyleLbl="revTx" presStyleIdx="15" presStyleCnt="22"/>
      <dgm:spPr/>
    </dgm:pt>
    <dgm:pt modelId="{FCE7AC1F-A95A-440D-AD8E-7EA3A89E6EA3}" type="pres">
      <dgm:prSet presAssocID="{0610F6B3-F1EB-42ED-9A71-E581F126158A}" presName="vert1" presStyleCnt="0"/>
      <dgm:spPr/>
    </dgm:pt>
    <dgm:pt modelId="{6922CF3A-E073-4F23-BAA4-C75858D5343E}" type="pres">
      <dgm:prSet presAssocID="{CBF2C055-A14E-4C5F-87F2-F8381BF4887E}" presName="thickLine" presStyleLbl="alignNode1" presStyleIdx="16" presStyleCnt="22"/>
      <dgm:spPr/>
    </dgm:pt>
    <dgm:pt modelId="{35DCEDBA-35AF-4072-870C-078425E462B7}" type="pres">
      <dgm:prSet presAssocID="{CBF2C055-A14E-4C5F-87F2-F8381BF4887E}" presName="horz1" presStyleCnt="0"/>
      <dgm:spPr/>
    </dgm:pt>
    <dgm:pt modelId="{403B92A8-E767-4778-A2EC-727DA5D489BF}" type="pres">
      <dgm:prSet presAssocID="{CBF2C055-A14E-4C5F-87F2-F8381BF4887E}" presName="tx1" presStyleLbl="revTx" presStyleIdx="16" presStyleCnt="22"/>
      <dgm:spPr/>
    </dgm:pt>
    <dgm:pt modelId="{6BCF1BC1-20B0-44C2-9DEB-4039C893431F}" type="pres">
      <dgm:prSet presAssocID="{CBF2C055-A14E-4C5F-87F2-F8381BF4887E}" presName="vert1" presStyleCnt="0"/>
      <dgm:spPr/>
    </dgm:pt>
    <dgm:pt modelId="{A9926B9E-22D2-4070-B2A4-537855764AB1}" type="pres">
      <dgm:prSet presAssocID="{0E38866C-92FB-4268-B032-CF7882232A98}" presName="thickLine" presStyleLbl="alignNode1" presStyleIdx="17" presStyleCnt="22"/>
      <dgm:spPr/>
    </dgm:pt>
    <dgm:pt modelId="{1D8DB391-A4C1-4CD5-B265-351A2F2664CC}" type="pres">
      <dgm:prSet presAssocID="{0E38866C-92FB-4268-B032-CF7882232A98}" presName="horz1" presStyleCnt="0"/>
      <dgm:spPr/>
    </dgm:pt>
    <dgm:pt modelId="{0A413640-2A10-4293-BAFD-20D2A4A88DA6}" type="pres">
      <dgm:prSet presAssocID="{0E38866C-92FB-4268-B032-CF7882232A98}" presName="tx1" presStyleLbl="revTx" presStyleIdx="17" presStyleCnt="22"/>
      <dgm:spPr/>
    </dgm:pt>
    <dgm:pt modelId="{82459B7F-4232-4583-BDD1-A1173016304C}" type="pres">
      <dgm:prSet presAssocID="{0E38866C-92FB-4268-B032-CF7882232A98}" presName="vert1" presStyleCnt="0"/>
      <dgm:spPr/>
    </dgm:pt>
    <dgm:pt modelId="{95DD85D3-9011-489D-9046-89DFF86D48FF}" type="pres">
      <dgm:prSet presAssocID="{4C821B45-3BE0-4517-ACDE-D63F7BB42107}" presName="thickLine" presStyleLbl="alignNode1" presStyleIdx="18" presStyleCnt="22"/>
      <dgm:spPr/>
    </dgm:pt>
    <dgm:pt modelId="{42F4DA73-1E16-463D-AF13-2E9562725F3D}" type="pres">
      <dgm:prSet presAssocID="{4C821B45-3BE0-4517-ACDE-D63F7BB42107}" presName="horz1" presStyleCnt="0"/>
      <dgm:spPr/>
    </dgm:pt>
    <dgm:pt modelId="{0BFE5241-81E9-4489-9158-89DFEA3301C6}" type="pres">
      <dgm:prSet presAssocID="{4C821B45-3BE0-4517-ACDE-D63F7BB42107}" presName="tx1" presStyleLbl="revTx" presStyleIdx="18" presStyleCnt="22"/>
      <dgm:spPr/>
    </dgm:pt>
    <dgm:pt modelId="{665BB0C5-1FBE-4BF2-93FE-AE83169B838D}" type="pres">
      <dgm:prSet presAssocID="{4C821B45-3BE0-4517-ACDE-D63F7BB42107}" presName="vert1" presStyleCnt="0"/>
      <dgm:spPr/>
    </dgm:pt>
    <dgm:pt modelId="{1290F0B1-C4C4-4181-A95C-582C5CAB1D3E}" type="pres">
      <dgm:prSet presAssocID="{BE6C5434-B474-47E6-8EF3-9883D4BD5770}" presName="thickLine" presStyleLbl="alignNode1" presStyleIdx="19" presStyleCnt="22"/>
      <dgm:spPr/>
    </dgm:pt>
    <dgm:pt modelId="{1C804A11-3218-4C4B-BAD8-BACB9BF0F1F0}" type="pres">
      <dgm:prSet presAssocID="{BE6C5434-B474-47E6-8EF3-9883D4BD5770}" presName="horz1" presStyleCnt="0"/>
      <dgm:spPr/>
    </dgm:pt>
    <dgm:pt modelId="{0E145660-32CE-46CD-9580-B6E759F51498}" type="pres">
      <dgm:prSet presAssocID="{BE6C5434-B474-47E6-8EF3-9883D4BD5770}" presName="tx1" presStyleLbl="revTx" presStyleIdx="19" presStyleCnt="22"/>
      <dgm:spPr/>
    </dgm:pt>
    <dgm:pt modelId="{7169EB02-D174-4329-927A-8CCE669C304A}" type="pres">
      <dgm:prSet presAssocID="{BE6C5434-B474-47E6-8EF3-9883D4BD5770}" presName="vert1" presStyleCnt="0"/>
      <dgm:spPr/>
    </dgm:pt>
    <dgm:pt modelId="{E4541C5C-C1EC-4B86-800E-434566A76A00}" type="pres">
      <dgm:prSet presAssocID="{57F38213-F7EC-4A8C-9410-393DA7278792}" presName="thickLine" presStyleLbl="alignNode1" presStyleIdx="20" presStyleCnt="22"/>
      <dgm:spPr/>
    </dgm:pt>
    <dgm:pt modelId="{71BA6CCF-54AD-4F0B-930D-8F0FC09EF6CA}" type="pres">
      <dgm:prSet presAssocID="{57F38213-F7EC-4A8C-9410-393DA7278792}" presName="horz1" presStyleCnt="0"/>
      <dgm:spPr/>
    </dgm:pt>
    <dgm:pt modelId="{93FD68D6-56EA-4DDD-933A-00A271AB1B40}" type="pres">
      <dgm:prSet presAssocID="{57F38213-F7EC-4A8C-9410-393DA7278792}" presName="tx1" presStyleLbl="revTx" presStyleIdx="20" presStyleCnt="22"/>
      <dgm:spPr/>
    </dgm:pt>
    <dgm:pt modelId="{32E370BD-7B67-408F-9BC0-DD6055B38577}" type="pres">
      <dgm:prSet presAssocID="{57F38213-F7EC-4A8C-9410-393DA7278792}" presName="vert1" presStyleCnt="0"/>
      <dgm:spPr/>
    </dgm:pt>
    <dgm:pt modelId="{C7576B11-8265-4EF6-8511-B6C089F710F0}" type="pres">
      <dgm:prSet presAssocID="{B74315BF-6836-4886-90AF-9D2C685ACE31}" presName="thickLine" presStyleLbl="alignNode1" presStyleIdx="21" presStyleCnt="22"/>
      <dgm:spPr/>
    </dgm:pt>
    <dgm:pt modelId="{CEECA230-4825-4089-9454-E3A4241B17F7}" type="pres">
      <dgm:prSet presAssocID="{B74315BF-6836-4886-90AF-9D2C685ACE31}" presName="horz1" presStyleCnt="0"/>
      <dgm:spPr/>
    </dgm:pt>
    <dgm:pt modelId="{74E929BE-A735-4D6B-95BD-48BA96B390D7}" type="pres">
      <dgm:prSet presAssocID="{B74315BF-6836-4886-90AF-9D2C685ACE31}" presName="tx1" presStyleLbl="revTx" presStyleIdx="21" presStyleCnt="22"/>
      <dgm:spPr/>
    </dgm:pt>
    <dgm:pt modelId="{44360DCC-B571-48B0-AC6F-1A89986DDBE9}" type="pres">
      <dgm:prSet presAssocID="{B74315BF-6836-4886-90AF-9D2C685ACE31}" presName="vert1" presStyleCnt="0"/>
      <dgm:spPr/>
    </dgm:pt>
  </dgm:ptLst>
  <dgm:cxnLst>
    <dgm:cxn modelId="{F10A5C04-A236-4888-A18F-4C58E55B69D1}" type="presOf" srcId="{B74315BF-6836-4886-90AF-9D2C685ACE31}" destId="{74E929BE-A735-4D6B-95BD-48BA96B390D7}" srcOrd="0" destOrd="0" presId="urn:microsoft.com/office/officeart/2008/layout/LinedList"/>
    <dgm:cxn modelId="{BC9A1107-F4D5-49DA-AE28-C22965DEC380}" srcId="{FBC53069-D191-40F3-BB5E-9884CEBABE71}" destId="{4C821B45-3BE0-4517-ACDE-D63F7BB42107}" srcOrd="18" destOrd="0" parTransId="{3438B9B1-69DA-49F6-9458-C27BF8C4D650}" sibTransId="{3B6EEEBA-7E2B-4E9D-923E-847F16D69E46}"/>
    <dgm:cxn modelId="{934B670B-484B-4791-B107-984D9E0A013C}" type="presOf" srcId="{4C821B45-3BE0-4517-ACDE-D63F7BB42107}" destId="{0BFE5241-81E9-4489-9158-89DFEA3301C6}" srcOrd="0" destOrd="0" presId="urn:microsoft.com/office/officeart/2008/layout/LinedList"/>
    <dgm:cxn modelId="{019BAB15-C327-416F-B7A2-74DF228A28C4}" srcId="{FBC53069-D191-40F3-BB5E-9884CEBABE71}" destId="{E6255659-780B-4897-A033-83817CE6F13B}" srcOrd="10" destOrd="0" parTransId="{101B7C25-AE4F-4D3D-BFB8-4DDA67FB617C}" sibTransId="{48156D54-ACA1-4937-8A03-D8C19B8E2976}"/>
    <dgm:cxn modelId="{6937D11C-52F3-4034-8024-0D6D011ECB1A}" srcId="{FBC53069-D191-40F3-BB5E-9884CEBABE71}" destId="{143A9797-569E-45DF-B3CE-2B4A4329FD89}" srcOrd="11" destOrd="0" parTransId="{3B9FEE62-8816-45F6-AFB7-23B9D20E53F7}" sibTransId="{E4A2E4B5-2263-4064-9FEC-FDC6AEE989C6}"/>
    <dgm:cxn modelId="{B3ACBA1E-22E2-4A29-B777-92536708616B}" type="presOf" srcId="{01EEF8EC-4026-4B6E-A24C-2DB06E13EE56}" destId="{85762631-46EC-42C9-B48F-6E07F37FA162}" srcOrd="0" destOrd="0" presId="urn:microsoft.com/office/officeart/2008/layout/LinedList"/>
    <dgm:cxn modelId="{96830F22-20B0-4748-A0AC-30E8037E457E}" type="presOf" srcId="{DC711D1B-A833-4C42-BEAE-E37F72245B7E}" destId="{98840225-37CE-4B89-B404-034EB04E3849}" srcOrd="0" destOrd="0" presId="urn:microsoft.com/office/officeart/2008/layout/LinedList"/>
    <dgm:cxn modelId="{CC96D628-367C-4691-8A6B-CB6B8FA641CB}" type="presOf" srcId="{1FE2B55F-D9B3-4964-A20B-B19C5E2604B2}" destId="{ABA489A0-96CF-41EE-A611-C97917FC37E0}" srcOrd="0" destOrd="0" presId="urn:microsoft.com/office/officeart/2008/layout/LinedList"/>
    <dgm:cxn modelId="{80B9F83B-E86A-493A-92D0-32D95B98F7EA}" srcId="{FBC53069-D191-40F3-BB5E-9884CEBABE71}" destId="{0E38866C-92FB-4268-B032-CF7882232A98}" srcOrd="17" destOrd="0" parTransId="{0F903479-F764-4311-9344-A68BD7EA4B5B}" sibTransId="{3312B5B2-7BDF-4F25-8902-705EA32110D5}"/>
    <dgm:cxn modelId="{07814C3E-A268-4C6F-A868-042C521304D1}" type="presOf" srcId="{0610F6B3-F1EB-42ED-9A71-E581F126158A}" destId="{66683D4F-66C7-419A-9196-79618C7B9DF1}" srcOrd="0" destOrd="0" presId="urn:microsoft.com/office/officeart/2008/layout/LinedList"/>
    <dgm:cxn modelId="{2066135D-5841-4988-BC3E-B904853C528B}" srcId="{FBC53069-D191-40F3-BB5E-9884CEBABE71}" destId="{B696DEDE-1FD5-4577-A326-833DC0B5BDA3}" srcOrd="1" destOrd="0" parTransId="{B4B608A6-7C78-491D-8379-6983E6B5C7CC}" sibTransId="{2BDD79E7-A0DE-4A2C-9A06-3CC72CEF359F}"/>
    <dgm:cxn modelId="{6F3F7D6A-2799-4AA6-BE94-A86672ACE3D9}" type="presOf" srcId="{43D8D6A9-3346-44EE-9BA2-A5332248EEFA}" destId="{0ABDA59E-26D7-4652-800D-6E29ADA7347A}" srcOrd="0" destOrd="0" presId="urn:microsoft.com/office/officeart/2008/layout/LinedList"/>
    <dgm:cxn modelId="{02D2ED4C-B02E-467A-B3EB-872529B8F8BB}" type="presOf" srcId="{5AB2874E-063B-481D-A4FD-B08E1D26A90B}" destId="{15DEC80C-5C30-4983-8EC3-0FA5C082A073}" srcOrd="0" destOrd="0" presId="urn:microsoft.com/office/officeart/2008/layout/LinedList"/>
    <dgm:cxn modelId="{32C7F975-AAE0-40ED-A08B-3AC3885CDF7B}" srcId="{FBC53069-D191-40F3-BB5E-9884CEBABE71}" destId="{8FB34D0E-B85C-4AD1-9E23-61286AE68BB1}" srcOrd="12" destOrd="0" parTransId="{D1E7EC32-4F92-4157-85F3-AEDF8FE09F37}" sibTransId="{262BC4E4-7B84-4B30-B09E-60CF4C80D164}"/>
    <dgm:cxn modelId="{4089FE78-FCA4-4C56-84C6-6EB6FB21A4B3}" srcId="{FBC53069-D191-40F3-BB5E-9884CEBABE71}" destId="{E3907AE5-4913-42E7-AF6F-81458A94B6BF}" srcOrd="9" destOrd="0" parTransId="{110388CE-5610-406F-86A4-674CA6509B73}" sibTransId="{0A4C650D-5303-4135-ABCD-F92B9177A32B}"/>
    <dgm:cxn modelId="{0389827C-9DFD-4562-9148-A70D99C3F551}" srcId="{FBC53069-D191-40F3-BB5E-9884CEBABE71}" destId="{7FEA0B81-F9B2-47F4-A0DE-C8A98FE5947E}" srcOrd="8" destOrd="0" parTransId="{51BCDD64-E710-42E7-B02F-8B0AE72C99D0}" sibTransId="{DFFF2E09-C5DB-452A-A723-7A0A3E80737B}"/>
    <dgm:cxn modelId="{E91B8B88-337A-42F1-8510-6BCD459295CA}" type="presOf" srcId="{FBC53069-D191-40F3-BB5E-9884CEBABE71}" destId="{2EC1A73E-6146-4920-8D83-B5245AAA8460}" srcOrd="0" destOrd="0" presId="urn:microsoft.com/office/officeart/2008/layout/LinedList"/>
    <dgm:cxn modelId="{18EC098A-D366-45C7-A9CF-96C4D5C876E1}" type="presOf" srcId="{57F38213-F7EC-4A8C-9410-393DA7278792}" destId="{93FD68D6-56EA-4DDD-933A-00A271AB1B40}" srcOrd="0" destOrd="0" presId="urn:microsoft.com/office/officeart/2008/layout/LinedList"/>
    <dgm:cxn modelId="{36E3238B-74FC-435E-9C7E-C1ECD1BB59E3}" srcId="{FBC53069-D191-40F3-BB5E-9884CEBABE71}" destId="{B74315BF-6836-4886-90AF-9D2C685ACE31}" srcOrd="21" destOrd="0" parTransId="{4268F6CC-A9C2-45A5-88B4-48102E76D0E9}" sibTransId="{0D77E743-C9D8-4C80-B624-704E54E047A4}"/>
    <dgm:cxn modelId="{65D1148F-BD14-4238-9023-4B4A9D436430}" srcId="{FBC53069-D191-40F3-BB5E-9884CEBABE71}" destId="{01EEF8EC-4026-4B6E-A24C-2DB06E13EE56}" srcOrd="3" destOrd="0" parTransId="{D9EC2B26-B9D0-4889-8C86-E034CA3C5A4B}" sibTransId="{77AF15FF-013C-4456-9890-EE994FCF1CB3}"/>
    <dgm:cxn modelId="{3D7D0192-D571-44B9-B1C9-C68AAA1A75BE}" type="presOf" srcId="{7FEA0B81-F9B2-47F4-A0DE-C8A98FE5947E}" destId="{B2CB9073-948B-4F18-84CA-F8DE69C5865A}" srcOrd="0" destOrd="0" presId="urn:microsoft.com/office/officeart/2008/layout/LinedList"/>
    <dgm:cxn modelId="{E4610193-8361-4FC1-95E3-DD884730809C}" type="presOf" srcId="{651F57F5-E481-43F3-ACE1-15B2F022613B}" destId="{8880CF38-306D-42F0-B5EA-BDC4FB923952}" srcOrd="0" destOrd="0" presId="urn:microsoft.com/office/officeart/2008/layout/LinedList"/>
    <dgm:cxn modelId="{0D761695-3BAE-4D98-8AE7-17903EBA39DC}" srcId="{FBC53069-D191-40F3-BB5E-9884CEBABE71}" destId="{BE6C5434-B474-47E6-8EF3-9883D4BD5770}" srcOrd="19" destOrd="0" parTransId="{2B8EFC72-6F33-4386-BDC0-871ED688300F}" sibTransId="{A758101E-8B66-4BBB-A72F-89B6BE11DBB6}"/>
    <dgm:cxn modelId="{22E11E9A-3973-4FB7-BA6C-CC0FA34960F8}" type="presOf" srcId="{96B18AF7-3C0A-4A16-80E7-74A69111AC19}" destId="{C12E0ADF-1911-4A8A-A8C3-1155CE3E8CB4}" srcOrd="0" destOrd="0" presId="urn:microsoft.com/office/officeart/2008/layout/LinedList"/>
    <dgm:cxn modelId="{451F999A-784B-4034-BCCF-1CBF90B319ED}" srcId="{FBC53069-D191-40F3-BB5E-9884CEBABE71}" destId="{1FE2B55F-D9B3-4964-A20B-B19C5E2604B2}" srcOrd="13" destOrd="0" parTransId="{A3564FD2-7642-41ED-A82D-0C2830934E53}" sibTransId="{822E362A-EAB8-4141-A89F-C6339B528EE9}"/>
    <dgm:cxn modelId="{9BCDA7A0-A776-4FFA-B5F8-443FDB37DA0E}" srcId="{FBC53069-D191-40F3-BB5E-9884CEBABE71}" destId="{CBF2C055-A14E-4C5F-87F2-F8381BF4887E}" srcOrd="16" destOrd="0" parTransId="{F4AD11BA-33F5-4C2C-A992-94A234586B47}" sibTransId="{69FFE3C5-96EC-4E34-BF38-8FBFE5C0EC7C}"/>
    <dgm:cxn modelId="{6CE948A2-FED3-4C4F-9C16-24CDBD141C42}" srcId="{FBC53069-D191-40F3-BB5E-9884CEBABE71}" destId="{43D8D6A9-3346-44EE-9BA2-A5332248EEFA}" srcOrd="5" destOrd="0" parTransId="{EDB9CE6F-1BFB-4B8E-AA5E-667C072B3942}" sibTransId="{4A0C2515-C254-44B0-A889-1B2EA9F365E4}"/>
    <dgm:cxn modelId="{0E0062A3-E785-4646-8221-706C51D238D5}" srcId="{FBC53069-D191-40F3-BB5E-9884CEBABE71}" destId="{96B18AF7-3C0A-4A16-80E7-74A69111AC19}" srcOrd="6" destOrd="0" parTransId="{D0C22B24-2606-4700-ACC8-A06DB5AC9F74}" sibTransId="{44BA6D1F-9057-4168-997A-6E05DF5F6E6F}"/>
    <dgm:cxn modelId="{02C1A6A5-9B09-49B6-9214-6339D293D1CD}" type="presOf" srcId="{0E38866C-92FB-4268-B032-CF7882232A98}" destId="{0A413640-2A10-4293-BAFD-20D2A4A88DA6}" srcOrd="0" destOrd="0" presId="urn:microsoft.com/office/officeart/2008/layout/LinedList"/>
    <dgm:cxn modelId="{877E96A8-8FFB-4C58-B106-A951E086EB99}" type="presOf" srcId="{9598C7F8-7EB4-4F7E-8412-EA595FD1CF0D}" destId="{5E9AFFDB-5121-49AF-BEEF-B8572E1C0881}" srcOrd="0" destOrd="0" presId="urn:microsoft.com/office/officeart/2008/layout/LinedList"/>
    <dgm:cxn modelId="{8133BBC4-AC4D-4172-AE99-0EFBAE70BF0D}" type="presOf" srcId="{CBF2C055-A14E-4C5F-87F2-F8381BF4887E}" destId="{403B92A8-E767-4778-A2EC-727DA5D489BF}" srcOrd="0" destOrd="0" presId="urn:microsoft.com/office/officeart/2008/layout/LinedList"/>
    <dgm:cxn modelId="{11A4DAC8-7888-42DE-A4C7-C3E89F9C320D}" type="presOf" srcId="{E3907AE5-4913-42E7-AF6F-81458A94B6BF}" destId="{6489679D-D82F-4555-A35E-76710B760CFD}" srcOrd="0" destOrd="0" presId="urn:microsoft.com/office/officeart/2008/layout/LinedList"/>
    <dgm:cxn modelId="{8ABC84CF-9889-48CF-BEB8-412337881EB6}" srcId="{FBC53069-D191-40F3-BB5E-9884CEBABE71}" destId="{5AB2874E-063B-481D-A4FD-B08E1D26A90B}" srcOrd="14" destOrd="0" parTransId="{697F9A9C-5299-436B-98BF-F6AA5F05F235}" sibTransId="{4A8E8AD3-ADBF-4E79-A929-5661F431295B}"/>
    <dgm:cxn modelId="{803265D0-38F6-41FE-9EC1-2C18336E1516}" type="presOf" srcId="{B696DEDE-1FD5-4577-A326-833DC0B5BDA3}" destId="{F1C56EC4-25B1-4E50-85B1-3AE062FCA9A4}" srcOrd="0" destOrd="0" presId="urn:microsoft.com/office/officeart/2008/layout/LinedList"/>
    <dgm:cxn modelId="{4694E3E3-A1E2-409C-B234-650B5A2AF8ED}" type="presOf" srcId="{E6255659-780B-4897-A033-83817CE6F13B}" destId="{A14E9820-822A-4FEA-9487-0C94032C7249}" srcOrd="0" destOrd="0" presId="urn:microsoft.com/office/officeart/2008/layout/LinedList"/>
    <dgm:cxn modelId="{2E77D4E4-0F5D-40D0-BA62-FD9E4C2AC8DF}" type="presOf" srcId="{BE6C5434-B474-47E6-8EF3-9883D4BD5770}" destId="{0E145660-32CE-46CD-9580-B6E759F51498}" srcOrd="0" destOrd="0" presId="urn:microsoft.com/office/officeart/2008/layout/LinedList"/>
    <dgm:cxn modelId="{FAA997E9-854D-482B-9813-ED6B1983A838}" srcId="{FBC53069-D191-40F3-BB5E-9884CEBABE71}" destId="{0610F6B3-F1EB-42ED-9A71-E581F126158A}" srcOrd="15" destOrd="0" parTransId="{9CF0BC44-C432-49F0-84C6-675630F7F13A}" sibTransId="{AED51B8B-2FDB-46E0-89A2-1B45DA8CDF7C}"/>
    <dgm:cxn modelId="{E8E59EEB-CF12-42D3-BD60-10CE73471331}" type="presOf" srcId="{D5020347-45A8-4007-850E-BCEFA1CFB250}" destId="{7E539DC1-D2D8-484E-897A-8B871C981B42}" srcOrd="0" destOrd="0" presId="urn:microsoft.com/office/officeart/2008/layout/LinedList"/>
    <dgm:cxn modelId="{0C2C10ED-248C-4084-AC78-AFC84C972373}" srcId="{FBC53069-D191-40F3-BB5E-9884CEBABE71}" destId="{DC711D1B-A833-4C42-BEAE-E37F72245B7E}" srcOrd="7" destOrd="0" parTransId="{EF366457-BFCA-44E0-8DCE-D662B0424AFC}" sibTransId="{45C1B02D-9543-4DE3-BFF8-BDE82D074F33}"/>
    <dgm:cxn modelId="{DE8317EE-DDF0-4C0A-A12C-6CDA3031A37B}" srcId="{FBC53069-D191-40F3-BB5E-9884CEBABE71}" destId="{9598C7F8-7EB4-4F7E-8412-EA595FD1CF0D}" srcOrd="4" destOrd="0" parTransId="{AC879CB3-0915-4EAE-8618-5915C4261575}" sibTransId="{C69813DC-0775-4244-A7F9-808CD782203F}"/>
    <dgm:cxn modelId="{62A137F2-DAF9-4A10-A80B-9BC78AD790D8}" srcId="{FBC53069-D191-40F3-BB5E-9884CEBABE71}" destId="{651F57F5-E481-43F3-ACE1-15B2F022613B}" srcOrd="2" destOrd="0" parTransId="{5DE1A55B-A4E0-4504-B4B4-EB109C20DB94}" sibTransId="{2CE7A9F6-3D7D-4B2B-8B8A-D2097F0C4714}"/>
    <dgm:cxn modelId="{AB5EACF3-F295-4249-902D-8E6B55E84311}" srcId="{FBC53069-D191-40F3-BB5E-9884CEBABE71}" destId="{57F38213-F7EC-4A8C-9410-393DA7278792}" srcOrd="20" destOrd="0" parTransId="{3B6EB68B-D8CA-443C-8E69-D3419E42A81E}" sibTransId="{B993DDF4-B43D-4EBA-B91F-9BB57726CEF8}"/>
    <dgm:cxn modelId="{E2B869F6-3EAC-4946-B853-7B8A6C3102F1}" srcId="{FBC53069-D191-40F3-BB5E-9884CEBABE71}" destId="{D5020347-45A8-4007-850E-BCEFA1CFB250}" srcOrd="0" destOrd="0" parTransId="{3B0EE997-27C1-403E-8F36-086101C88A66}" sibTransId="{4A0D14D3-8C74-4A36-97E6-ACB909BE0B33}"/>
    <dgm:cxn modelId="{9B0F0EF7-2145-4E1D-AC58-3364184336EC}" type="presOf" srcId="{8FB34D0E-B85C-4AD1-9E23-61286AE68BB1}" destId="{46435380-C449-4042-B039-D6770B83BB40}" srcOrd="0" destOrd="0" presId="urn:microsoft.com/office/officeart/2008/layout/LinedList"/>
    <dgm:cxn modelId="{01619EFC-B0FC-4FB9-B2F7-F338EC2FBB50}" type="presOf" srcId="{143A9797-569E-45DF-B3CE-2B4A4329FD89}" destId="{0E619E3F-427E-410A-8EA2-0368415672EC}" srcOrd="0" destOrd="0" presId="urn:microsoft.com/office/officeart/2008/layout/LinedList"/>
    <dgm:cxn modelId="{5D7AEB24-1A33-405E-ACE8-1646A248DB94}" type="presParOf" srcId="{2EC1A73E-6146-4920-8D83-B5245AAA8460}" destId="{B4A831EF-110A-44FB-8F1F-D5F6561AEAF1}" srcOrd="0" destOrd="0" presId="urn:microsoft.com/office/officeart/2008/layout/LinedList"/>
    <dgm:cxn modelId="{C5C96F53-3E78-4A14-A996-A4FCDE9CB060}" type="presParOf" srcId="{2EC1A73E-6146-4920-8D83-B5245AAA8460}" destId="{20E6BE90-40C8-4EB3-B896-FD53FA24F2FF}" srcOrd="1" destOrd="0" presId="urn:microsoft.com/office/officeart/2008/layout/LinedList"/>
    <dgm:cxn modelId="{840E3FA5-8348-4DB8-8E37-3079FD67F074}" type="presParOf" srcId="{20E6BE90-40C8-4EB3-B896-FD53FA24F2FF}" destId="{7E539DC1-D2D8-484E-897A-8B871C981B42}" srcOrd="0" destOrd="0" presId="urn:microsoft.com/office/officeart/2008/layout/LinedList"/>
    <dgm:cxn modelId="{0B47635A-4C84-450F-88E5-C1FF7612E2F4}" type="presParOf" srcId="{20E6BE90-40C8-4EB3-B896-FD53FA24F2FF}" destId="{F54FC98A-6932-4DD7-B93F-9B0AECAC4505}" srcOrd="1" destOrd="0" presId="urn:microsoft.com/office/officeart/2008/layout/LinedList"/>
    <dgm:cxn modelId="{49D9A723-B380-4E35-A91E-A4875BF79078}" type="presParOf" srcId="{2EC1A73E-6146-4920-8D83-B5245AAA8460}" destId="{2534B187-53D4-42C8-BFEB-009E37C84E57}" srcOrd="2" destOrd="0" presId="urn:microsoft.com/office/officeart/2008/layout/LinedList"/>
    <dgm:cxn modelId="{FB18E2BD-39D7-494D-8947-A4BB4701610D}" type="presParOf" srcId="{2EC1A73E-6146-4920-8D83-B5245AAA8460}" destId="{6F9298AD-5C1C-4E86-A175-350C8DD4FFDE}" srcOrd="3" destOrd="0" presId="urn:microsoft.com/office/officeart/2008/layout/LinedList"/>
    <dgm:cxn modelId="{B4C9A135-87E8-4994-A0D8-B5875BBCF6E9}" type="presParOf" srcId="{6F9298AD-5C1C-4E86-A175-350C8DD4FFDE}" destId="{F1C56EC4-25B1-4E50-85B1-3AE062FCA9A4}" srcOrd="0" destOrd="0" presId="urn:microsoft.com/office/officeart/2008/layout/LinedList"/>
    <dgm:cxn modelId="{63904B88-1E27-46A3-BA2A-CBD1F551ACEB}" type="presParOf" srcId="{6F9298AD-5C1C-4E86-A175-350C8DD4FFDE}" destId="{89BAD962-4084-4C36-A2EF-895A8B548E84}" srcOrd="1" destOrd="0" presId="urn:microsoft.com/office/officeart/2008/layout/LinedList"/>
    <dgm:cxn modelId="{4C087704-ECA5-40E9-B2BD-3AC4526B2E0A}" type="presParOf" srcId="{2EC1A73E-6146-4920-8D83-B5245AAA8460}" destId="{943FDB11-CDB1-4AA2-BA4B-C529BD32664F}" srcOrd="4" destOrd="0" presId="urn:microsoft.com/office/officeart/2008/layout/LinedList"/>
    <dgm:cxn modelId="{2111F6F3-8880-4F77-BEDE-B736CB4CD51C}" type="presParOf" srcId="{2EC1A73E-6146-4920-8D83-B5245AAA8460}" destId="{F82FEBA2-ABAD-40B9-B387-5F8B3F039685}" srcOrd="5" destOrd="0" presId="urn:microsoft.com/office/officeart/2008/layout/LinedList"/>
    <dgm:cxn modelId="{88D7B037-7D2D-48A1-B3AE-D4402A255038}" type="presParOf" srcId="{F82FEBA2-ABAD-40B9-B387-5F8B3F039685}" destId="{8880CF38-306D-42F0-B5EA-BDC4FB923952}" srcOrd="0" destOrd="0" presId="urn:microsoft.com/office/officeart/2008/layout/LinedList"/>
    <dgm:cxn modelId="{8AF23CC8-2308-4E17-BA94-1E2BD9145A51}" type="presParOf" srcId="{F82FEBA2-ABAD-40B9-B387-5F8B3F039685}" destId="{1189F4E9-5BDE-49D3-B30E-AACC1C127516}" srcOrd="1" destOrd="0" presId="urn:microsoft.com/office/officeart/2008/layout/LinedList"/>
    <dgm:cxn modelId="{E10DD9DF-1EAF-4A54-9CB3-6731D34AEC85}" type="presParOf" srcId="{2EC1A73E-6146-4920-8D83-B5245AAA8460}" destId="{3F901AC9-C2CA-469C-9A62-A1A7F625A47B}" srcOrd="6" destOrd="0" presId="urn:microsoft.com/office/officeart/2008/layout/LinedList"/>
    <dgm:cxn modelId="{A9D12943-1D6D-4FE1-A5DA-65A3B9745266}" type="presParOf" srcId="{2EC1A73E-6146-4920-8D83-B5245AAA8460}" destId="{14052CB2-AEA9-4ED1-99A9-DD2073527D39}" srcOrd="7" destOrd="0" presId="urn:microsoft.com/office/officeart/2008/layout/LinedList"/>
    <dgm:cxn modelId="{FB51B5A0-F470-4610-8647-60063BF77C48}" type="presParOf" srcId="{14052CB2-AEA9-4ED1-99A9-DD2073527D39}" destId="{85762631-46EC-42C9-B48F-6E07F37FA162}" srcOrd="0" destOrd="0" presId="urn:microsoft.com/office/officeart/2008/layout/LinedList"/>
    <dgm:cxn modelId="{83D53E00-DF39-4569-B28B-03BDFCF0059E}" type="presParOf" srcId="{14052CB2-AEA9-4ED1-99A9-DD2073527D39}" destId="{6ED20782-AFB6-4AE8-9C4D-36D19E4F3476}" srcOrd="1" destOrd="0" presId="urn:microsoft.com/office/officeart/2008/layout/LinedList"/>
    <dgm:cxn modelId="{2D362EEA-D449-4C92-AA8E-145658FB20E2}" type="presParOf" srcId="{2EC1A73E-6146-4920-8D83-B5245AAA8460}" destId="{5023338C-BEBD-4930-A6BC-772F727A0DD6}" srcOrd="8" destOrd="0" presId="urn:microsoft.com/office/officeart/2008/layout/LinedList"/>
    <dgm:cxn modelId="{C453E69F-35FC-4949-B000-BFBBFC6259F7}" type="presParOf" srcId="{2EC1A73E-6146-4920-8D83-B5245AAA8460}" destId="{C83B9A84-4F1B-4124-9B4F-6244875D52A4}" srcOrd="9" destOrd="0" presId="urn:microsoft.com/office/officeart/2008/layout/LinedList"/>
    <dgm:cxn modelId="{315490EA-CF9B-470E-8E5D-9D767BC2E4FD}" type="presParOf" srcId="{C83B9A84-4F1B-4124-9B4F-6244875D52A4}" destId="{5E9AFFDB-5121-49AF-BEEF-B8572E1C0881}" srcOrd="0" destOrd="0" presId="urn:microsoft.com/office/officeart/2008/layout/LinedList"/>
    <dgm:cxn modelId="{7D931430-0AB0-4D82-BB0C-F546CDDCCEBA}" type="presParOf" srcId="{C83B9A84-4F1B-4124-9B4F-6244875D52A4}" destId="{E06B021E-5FAF-4B9B-87C1-BB4B4CB15CE2}" srcOrd="1" destOrd="0" presId="urn:microsoft.com/office/officeart/2008/layout/LinedList"/>
    <dgm:cxn modelId="{02C92F2C-272B-44E2-88C0-6038D83B0240}" type="presParOf" srcId="{2EC1A73E-6146-4920-8D83-B5245AAA8460}" destId="{7E23BA5C-FEB1-4DB0-86F1-BD0A4FE9A0F7}" srcOrd="10" destOrd="0" presId="urn:microsoft.com/office/officeart/2008/layout/LinedList"/>
    <dgm:cxn modelId="{685DA3E4-CD6E-4A55-8099-B57042881085}" type="presParOf" srcId="{2EC1A73E-6146-4920-8D83-B5245AAA8460}" destId="{04FEDF5F-899E-4D8E-8F73-8F26C9C00595}" srcOrd="11" destOrd="0" presId="urn:microsoft.com/office/officeart/2008/layout/LinedList"/>
    <dgm:cxn modelId="{6F169043-FDFF-4CC3-9070-85888A2AF8BB}" type="presParOf" srcId="{04FEDF5F-899E-4D8E-8F73-8F26C9C00595}" destId="{0ABDA59E-26D7-4652-800D-6E29ADA7347A}" srcOrd="0" destOrd="0" presId="urn:microsoft.com/office/officeart/2008/layout/LinedList"/>
    <dgm:cxn modelId="{7C7584A4-B6F6-4BE2-8031-C44A82EFCDF8}" type="presParOf" srcId="{04FEDF5F-899E-4D8E-8F73-8F26C9C00595}" destId="{4221D9A5-278D-455D-8444-F29B737B7243}" srcOrd="1" destOrd="0" presId="urn:microsoft.com/office/officeart/2008/layout/LinedList"/>
    <dgm:cxn modelId="{B317E664-5B8B-4132-B263-BFAC78B69B3F}" type="presParOf" srcId="{2EC1A73E-6146-4920-8D83-B5245AAA8460}" destId="{D77D3EC3-0E78-42AE-A271-C401EFD3495D}" srcOrd="12" destOrd="0" presId="urn:microsoft.com/office/officeart/2008/layout/LinedList"/>
    <dgm:cxn modelId="{503FEEE0-7A82-490C-A661-D49FC0E9D604}" type="presParOf" srcId="{2EC1A73E-6146-4920-8D83-B5245AAA8460}" destId="{8BD472D6-47F9-4E55-8C62-5DB9DF66F1DC}" srcOrd="13" destOrd="0" presId="urn:microsoft.com/office/officeart/2008/layout/LinedList"/>
    <dgm:cxn modelId="{B9D7F013-99FB-4B35-AC8B-60695C4D0A04}" type="presParOf" srcId="{8BD472D6-47F9-4E55-8C62-5DB9DF66F1DC}" destId="{C12E0ADF-1911-4A8A-A8C3-1155CE3E8CB4}" srcOrd="0" destOrd="0" presId="urn:microsoft.com/office/officeart/2008/layout/LinedList"/>
    <dgm:cxn modelId="{3B18D3C1-5D9E-4A6C-91B1-19298B8754A0}" type="presParOf" srcId="{8BD472D6-47F9-4E55-8C62-5DB9DF66F1DC}" destId="{C2A08DAE-860C-4A42-8876-01BFF46AC9B5}" srcOrd="1" destOrd="0" presId="urn:microsoft.com/office/officeart/2008/layout/LinedList"/>
    <dgm:cxn modelId="{86E41A79-481C-4081-B877-EAF47A752338}" type="presParOf" srcId="{2EC1A73E-6146-4920-8D83-B5245AAA8460}" destId="{942FB25F-FE94-4493-B377-5916506A1ABE}" srcOrd="14" destOrd="0" presId="urn:microsoft.com/office/officeart/2008/layout/LinedList"/>
    <dgm:cxn modelId="{C4636701-666F-4AD8-9450-B11149EA8F82}" type="presParOf" srcId="{2EC1A73E-6146-4920-8D83-B5245AAA8460}" destId="{ACE60363-662A-4A3C-B70B-EC75D3741FC6}" srcOrd="15" destOrd="0" presId="urn:microsoft.com/office/officeart/2008/layout/LinedList"/>
    <dgm:cxn modelId="{16ADA1F7-32C3-466F-B7B1-FDBE2B8000E2}" type="presParOf" srcId="{ACE60363-662A-4A3C-B70B-EC75D3741FC6}" destId="{98840225-37CE-4B89-B404-034EB04E3849}" srcOrd="0" destOrd="0" presId="urn:microsoft.com/office/officeart/2008/layout/LinedList"/>
    <dgm:cxn modelId="{3B57C097-2D6A-4ABD-AAA7-EBB1BB5AEB65}" type="presParOf" srcId="{ACE60363-662A-4A3C-B70B-EC75D3741FC6}" destId="{58B014A6-FD68-40FC-937D-AA06F59CA058}" srcOrd="1" destOrd="0" presId="urn:microsoft.com/office/officeart/2008/layout/LinedList"/>
    <dgm:cxn modelId="{FC1DCE1D-10E3-41A3-AFD6-C4FAA39D447F}" type="presParOf" srcId="{2EC1A73E-6146-4920-8D83-B5245AAA8460}" destId="{009FA17D-E9A3-4603-A7E7-FF540CBED806}" srcOrd="16" destOrd="0" presId="urn:microsoft.com/office/officeart/2008/layout/LinedList"/>
    <dgm:cxn modelId="{3348A70E-9A12-4A44-9F54-A5232633B43F}" type="presParOf" srcId="{2EC1A73E-6146-4920-8D83-B5245AAA8460}" destId="{8CFDED16-1DE9-4792-8E81-0899B4C68DBC}" srcOrd="17" destOrd="0" presId="urn:microsoft.com/office/officeart/2008/layout/LinedList"/>
    <dgm:cxn modelId="{F2010CD5-4A46-4321-A86E-39D8D98DF87D}" type="presParOf" srcId="{8CFDED16-1DE9-4792-8E81-0899B4C68DBC}" destId="{B2CB9073-948B-4F18-84CA-F8DE69C5865A}" srcOrd="0" destOrd="0" presId="urn:microsoft.com/office/officeart/2008/layout/LinedList"/>
    <dgm:cxn modelId="{28330BFB-5550-4D09-A1F5-075FAA1F74C3}" type="presParOf" srcId="{8CFDED16-1DE9-4792-8E81-0899B4C68DBC}" destId="{A52FA525-62D5-4EAB-8170-47A41F13D6DC}" srcOrd="1" destOrd="0" presId="urn:microsoft.com/office/officeart/2008/layout/LinedList"/>
    <dgm:cxn modelId="{9A8202C7-68DC-4A66-BC56-B2C0D8AADDB2}" type="presParOf" srcId="{2EC1A73E-6146-4920-8D83-B5245AAA8460}" destId="{4ADDC9CD-F419-4F92-A69D-7C9ED912A363}" srcOrd="18" destOrd="0" presId="urn:microsoft.com/office/officeart/2008/layout/LinedList"/>
    <dgm:cxn modelId="{DC0107BF-E3F1-4663-8A98-A60C86778B2D}" type="presParOf" srcId="{2EC1A73E-6146-4920-8D83-B5245AAA8460}" destId="{E39AFE7A-009F-4BB4-BC9B-69AABB0376C2}" srcOrd="19" destOrd="0" presId="urn:microsoft.com/office/officeart/2008/layout/LinedList"/>
    <dgm:cxn modelId="{A5114032-B5A6-4606-875A-7F73297CD186}" type="presParOf" srcId="{E39AFE7A-009F-4BB4-BC9B-69AABB0376C2}" destId="{6489679D-D82F-4555-A35E-76710B760CFD}" srcOrd="0" destOrd="0" presId="urn:microsoft.com/office/officeart/2008/layout/LinedList"/>
    <dgm:cxn modelId="{F85A7646-F7DC-459E-B761-AE213D40B89E}" type="presParOf" srcId="{E39AFE7A-009F-4BB4-BC9B-69AABB0376C2}" destId="{120F7BF3-B846-440F-8C2D-FFA392E553E4}" srcOrd="1" destOrd="0" presId="urn:microsoft.com/office/officeart/2008/layout/LinedList"/>
    <dgm:cxn modelId="{B647D811-B67D-4C31-8B24-F58BBFD8B0D5}" type="presParOf" srcId="{2EC1A73E-6146-4920-8D83-B5245AAA8460}" destId="{A537B0D1-03D4-4589-A576-D980C8980B9F}" srcOrd="20" destOrd="0" presId="urn:microsoft.com/office/officeart/2008/layout/LinedList"/>
    <dgm:cxn modelId="{C6B66039-A417-415A-A0EA-289FBBEEC370}" type="presParOf" srcId="{2EC1A73E-6146-4920-8D83-B5245AAA8460}" destId="{E4A317BB-1D2D-440E-AA43-E9B9F8C51118}" srcOrd="21" destOrd="0" presId="urn:microsoft.com/office/officeart/2008/layout/LinedList"/>
    <dgm:cxn modelId="{E3C01161-CF81-4BB3-BF1D-08BD4B7B1D58}" type="presParOf" srcId="{E4A317BB-1D2D-440E-AA43-E9B9F8C51118}" destId="{A14E9820-822A-4FEA-9487-0C94032C7249}" srcOrd="0" destOrd="0" presId="urn:microsoft.com/office/officeart/2008/layout/LinedList"/>
    <dgm:cxn modelId="{906222E2-4EB4-459E-A2ED-835C597D6D49}" type="presParOf" srcId="{E4A317BB-1D2D-440E-AA43-E9B9F8C51118}" destId="{661AFF4D-3277-4234-852B-22FF540D18B2}" srcOrd="1" destOrd="0" presId="urn:microsoft.com/office/officeart/2008/layout/LinedList"/>
    <dgm:cxn modelId="{7261A6F4-4470-4C10-8C45-C2AA029F88BD}" type="presParOf" srcId="{2EC1A73E-6146-4920-8D83-B5245AAA8460}" destId="{5D28D011-22C2-415D-AFBC-72E21B3502E7}" srcOrd="22" destOrd="0" presId="urn:microsoft.com/office/officeart/2008/layout/LinedList"/>
    <dgm:cxn modelId="{989C1CCD-AB62-4B77-BAFF-6A5AA1BF81D4}" type="presParOf" srcId="{2EC1A73E-6146-4920-8D83-B5245AAA8460}" destId="{0C979FFC-BD26-45DB-8FA8-E5BA4E205ED8}" srcOrd="23" destOrd="0" presId="urn:microsoft.com/office/officeart/2008/layout/LinedList"/>
    <dgm:cxn modelId="{1B4BADEC-C219-413D-A97F-5D25EE6FB9D3}" type="presParOf" srcId="{0C979FFC-BD26-45DB-8FA8-E5BA4E205ED8}" destId="{0E619E3F-427E-410A-8EA2-0368415672EC}" srcOrd="0" destOrd="0" presId="urn:microsoft.com/office/officeart/2008/layout/LinedList"/>
    <dgm:cxn modelId="{DE119313-F290-418C-96F3-387FA8F8C7DC}" type="presParOf" srcId="{0C979FFC-BD26-45DB-8FA8-E5BA4E205ED8}" destId="{76BD9FF5-7C77-4AD4-A87B-8C676BF95DCC}" srcOrd="1" destOrd="0" presId="urn:microsoft.com/office/officeart/2008/layout/LinedList"/>
    <dgm:cxn modelId="{09A13965-5B8C-4088-A069-34AB51D46627}" type="presParOf" srcId="{2EC1A73E-6146-4920-8D83-B5245AAA8460}" destId="{647CE336-ECC6-4184-8E17-A6B61E57026D}" srcOrd="24" destOrd="0" presId="urn:microsoft.com/office/officeart/2008/layout/LinedList"/>
    <dgm:cxn modelId="{76F05D99-FF64-4EEB-A1A4-B84DD64D5471}" type="presParOf" srcId="{2EC1A73E-6146-4920-8D83-B5245AAA8460}" destId="{BDF02310-22A6-47FF-AEF4-6DA479E71BF6}" srcOrd="25" destOrd="0" presId="urn:microsoft.com/office/officeart/2008/layout/LinedList"/>
    <dgm:cxn modelId="{C74AA153-9F60-423B-8964-3B3F9980F3DA}" type="presParOf" srcId="{BDF02310-22A6-47FF-AEF4-6DA479E71BF6}" destId="{46435380-C449-4042-B039-D6770B83BB40}" srcOrd="0" destOrd="0" presId="urn:microsoft.com/office/officeart/2008/layout/LinedList"/>
    <dgm:cxn modelId="{1ECC08C6-71F8-4B67-9133-AC22F38A8435}" type="presParOf" srcId="{BDF02310-22A6-47FF-AEF4-6DA479E71BF6}" destId="{1718F875-7598-43F1-AE94-4E552716747B}" srcOrd="1" destOrd="0" presId="urn:microsoft.com/office/officeart/2008/layout/LinedList"/>
    <dgm:cxn modelId="{0FACE2CD-64F0-4E86-89DA-3272CB0C108C}" type="presParOf" srcId="{2EC1A73E-6146-4920-8D83-B5245AAA8460}" destId="{51FB97CE-2D27-4709-8E7B-D58AF913F01A}" srcOrd="26" destOrd="0" presId="urn:microsoft.com/office/officeart/2008/layout/LinedList"/>
    <dgm:cxn modelId="{E9489552-3756-4D56-86B9-2604CBFAD8A5}" type="presParOf" srcId="{2EC1A73E-6146-4920-8D83-B5245AAA8460}" destId="{44DE7460-8990-4192-AA38-D2A7A85B6C8D}" srcOrd="27" destOrd="0" presId="urn:microsoft.com/office/officeart/2008/layout/LinedList"/>
    <dgm:cxn modelId="{8C9DD9F7-6E39-42D1-A40F-962EEE794E34}" type="presParOf" srcId="{44DE7460-8990-4192-AA38-D2A7A85B6C8D}" destId="{ABA489A0-96CF-41EE-A611-C97917FC37E0}" srcOrd="0" destOrd="0" presId="urn:microsoft.com/office/officeart/2008/layout/LinedList"/>
    <dgm:cxn modelId="{945EEC56-E0FA-4A56-996E-492D4DCEB4CC}" type="presParOf" srcId="{44DE7460-8990-4192-AA38-D2A7A85B6C8D}" destId="{429A211B-4BB1-416E-A396-6D178A0E3314}" srcOrd="1" destOrd="0" presId="urn:microsoft.com/office/officeart/2008/layout/LinedList"/>
    <dgm:cxn modelId="{116D0F84-2258-41AF-90E2-7DB67913551C}" type="presParOf" srcId="{2EC1A73E-6146-4920-8D83-B5245AAA8460}" destId="{579DA34A-2B44-4BC8-90A7-18584268157E}" srcOrd="28" destOrd="0" presId="urn:microsoft.com/office/officeart/2008/layout/LinedList"/>
    <dgm:cxn modelId="{D0EA6D37-3755-4D4B-B1BA-7F52AABFE4B5}" type="presParOf" srcId="{2EC1A73E-6146-4920-8D83-B5245AAA8460}" destId="{087CF8F2-2275-4703-BB03-690A83DF2D37}" srcOrd="29" destOrd="0" presId="urn:microsoft.com/office/officeart/2008/layout/LinedList"/>
    <dgm:cxn modelId="{8C94940C-FB55-475A-8BF8-EF9D1683E26E}" type="presParOf" srcId="{087CF8F2-2275-4703-BB03-690A83DF2D37}" destId="{15DEC80C-5C30-4983-8EC3-0FA5C082A073}" srcOrd="0" destOrd="0" presId="urn:microsoft.com/office/officeart/2008/layout/LinedList"/>
    <dgm:cxn modelId="{82FC0239-3F7A-4737-802D-64D0A98D5C4B}" type="presParOf" srcId="{087CF8F2-2275-4703-BB03-690A83DF2D37}" destId="{008F1228-8AA3-4BA6-B4F1-A6722E9E7B73}" srcOrd="1" destOrd="0" presId="urn:microsoft.com/office/officeart/2008/layout/LinedList"/>
    <dgm:cxn modelId="{33693177-0C19-4C10-B2B4-D5F5F2FD2F87}" type="presParOf" srcId="{2EC1A73E-6146-4920-8D83-B5245AAA8460}" destId="{AA8D91AA-DBD4-4E95-9AD5-10873504AA18}" srcOrd="30" destOrd="0" presId="urn:microsoft.com/office/officeart/2008/layout/LinedList"/>
    <dgm:cxn modelId="{DC0EB942-0DA2-4648-8A3E-303799354F4F}" type="presParOf" srcId="{2EC1A73E-6146-4920-8D83-B5245AAA8460}" destId="{C12AE8FF-FBA6-483C-AEB3-64B0BFB10D9F}" srcOrd="31" destOrd="0" presId="urn:microsoft.com/office/officeart/2008/layout/LinedList"/>
    <dgm:cxn modelId="{AAB478AA-BFEE-4B07-B736-B35271C4BAE3}" type="presParOf" srcId="{C12AE8FF-FBA6-483C-AEB3-64B0BFB10D9F}" destId="{66683D4F-66C7-419A-9196-79618C7B9DF1}" srcOrd="0" destOrd="0" presId="urn:microsoft.com/office/officeart/2008/layout/LinedList"/>
    <dgm:cxn modelId="{DE75D15F-4FE6-4146-B63D-2689DBEB80DC}" type="presParOf" srcId="{C12AE8FF-FBA6-483C-AEB3-64B0BFB10D9F}" destId="{FCE7AC1F-A95A-440D-AD8E-7EA3A89E6EA3}" srcOrd="1" destOrd="0" presId="urn:microsoft.com/office/officeart/2008/layout/LinedList"/>
    <dgm:cxn modelId="{205565E4-90A1-47E6-96D2-00E6D71950DC}" type="presParOf" srcId="{2EC1A73E-6146-4920-8D83-B5245AAA8460}" destId="{6922CF3A-E073-4F23-BAA4-C75858D5343E}" srcOrd="32" destOrd="0" presId="urn:microsoft.com/office/officeart/2008/layout/LinedList"/>
    <dgm:cxn modelId="{BC95DC70-8EAE-448F-949F-5C4F67CE0FBF}" type="presParOf" srcId="{2EC1A73E-6146-4920-8D83-B5245AAA8460}" destId="{35DCEDBA-35AF-4072-870C-078425E462B7}" srcOrd="33" destOrd="0" presId="urn:microsoft.com/office/officeart/2008/layout/LinedList"/>
    <dgm:cxn modelId="{90AAE4DC-EC55-4DAD-9D1E-6684BC3EE44E}" type="presParOf" srcId="{35DCEDBA-35AF-4072-870C-078425E462B7}" destId="{403B92A8-E767-4778-A2EC-727DA5D489BF}" srcOrd="0" destOrd="0" presId="urn:microsoft.com/office/officeart/2008/layout/LinedList"/>
    <dgm:cxn modelId="{919201EB-C529-48D3-986C-C5C5E739C654}" type="presParOf" srcId="{35DCEDBA-35AF-4072-870C-078425E462B7}" destId="{6BCF1BC1-20B0-44C2-9DEB-4039C893431F}" srcOrd="1" destOrd="0" presId="urn:microsoft.com/office/officeart/2008/layout/LinedList"/>
    <dgm:cxn modelId="{C1AF73D3-5CE1-4808-96F3-3F3EDB5171ED}" type="presParOf" srcId="{2EC1A73E-6146-4920-8D83-B5245AAA8460}" destId="{A9926B9E-22D2-4070-B2A4-537855764AB1}" srcOrd="34" destOrd="0" presId="urn:microsoft.com/office/officeart/2008/layout/LinedList"/>
    <dgm:cxn modelId="{9EE5AC0F-BC00-430D-831E-0203BDBA2EA6}" type="presParOf" srcId="{2EC1A73E-6146-4920-8D83-B5245AAA8460}" destId="{1D8DB391-A4C1-4CD5-B265-351A2F2664CC}" srcOrd="35" destOrd="0" presId="urn:microsoft.com/office/officeart/2008/layout/LinedList"/>
    <dgm:cxn modelId="{0AC8BB4C-5978-47B2-8B7A-D9A8EADBCDE7}" type="presParOf" srcId="{1D8DB391-A4C1-4CD5-B265-351A2F2664CC}" destId="{0A413640-2A10-4293-BAFD-20D2A4A88DA6}" srcOrd="0" destOrd="0" presId="urn:microsoft.com/office/officeart/2008/layout/LinedList"/>
    <dgm:cxn modelId="{42E4EFD1-D4BB-4375-BCB7-6234756BC728}" type="presParOf" srcId="{1D8DB391-A4C1-4CD5-B265-351A2F2664CC}" destId="{82459B7F-4232-4583-BDD1-A1173016304C}" srcOrd="1" destOrd="0" presId="urn:microsoft.com/office/officeart/2008/layout/LinedList"/>
    <dgm:cxn modelId="{292BC159-0B2A-49A2-8A29-1F8830C12983}" type="presParOf" srcId="{2EC1A73E-6146-4920-8D83-B5245AAA8460}" destId="{95DD85D3-9011-489D-9046-89DFF86D48FF}" srcOrd="36" destOrd="0" presId="urn:microsoft.com/office/officeart/2008/layout/LinedList"/>
    <dgm:cxn modelId="{521C68FD-9B8B-41EE-8567-244D7B921AED}" type="presParOf" srcId="{2EC1A73E-6146-4920-8D83-B5245AAA8460}" destId="{42F4DA73-1E16-463D-AF13-2E9562725F3D}" srcOrd="37" destOrd="0" presId="urn:microsoft.com/office/officeart/2008/layout/LinedList"/>
    <dgm:cxn modelId="{0184AAE0-D905-4F8C-B7C5-6BE0320FA21E}" type="presParOf" srcId="{42F4DA73-1E16-463D-AF13-2E9562725F3D}" destId="{0BFE5241-81E9-4489-9158-89DFEA3301C6}" srcOrd="0" destOrd="0" presId="urn:microsoft.com/office/officeart/2008/layout/LinedList"/>
    <dgm:cxn modelId="{479F5474-47A8-4530-9F95-0E7A19CBA73B}" type="presParOf" srcId="{42F4DA73-1E16-463D-AF13-2E9562725F3D}" destId="{665BB0C5-1FBE-4BF2-93FE-AE83169B838D}" srcOrd="1" destOrd="0" presId="urn:microsoft.com/office/officeart/2008/layout/LinedList"/>
    <dgm:cxn modelId="{992D2ECF-C4E4-4CD3-BEB0-C20B7AF23534}" type="presParOf" srcId="{2EC1A73E-6146-4920-8D83-B5245AAA8460}" destId="{1290F0B1-C4C4-4181-A95C-582C5CAB1D3E}" srcOrd="38" destOrd="0" presId="urn:microsoft.com/office/officeart/2008/layout/LinedList"/>
    <dgm:cxn modelId="{62A30E96-3A7C-4329-BC33-17940ECA9E46}" type="presParOf" srcId="{2EC1A73E-6146-4920-8D83-B5245AAA8460}" destId="{1C804A11-3218-4C4B-BAD8-BACB9BF0F1F0}" srcOrd="39" destOrd="0" presId="urn:microsoft.com/office/officeart/2008/layout/LinedList"/>
    <dgm:cxn modelId="{9E7CEF78-418E-43D5-9C84-FE0E792F7C8A}" type="presParOf" srcId="{1C804A11-3218-4C4B-BAD8-BACB9BF0F1F0}" destId="{0E145660-32CE-46CD-9580-B6E759F51498}" srcOrd="0" destOrd="0" presId="urn:microsoft.com/office/officeart/2008/layout/LinedList"/>
    <dgm:cxn modelId="{E038741A-1C8C-44B1-B7B9-C41D5A81A8DF}" type="presParOf" srcId="{1C804A11-3218-4C4B-BAD8-BACB9BF0F1F0}" destId="{7169EB02-D174-4329-927A-8CCE669C304A}" srcOrd="1" destOrd="0" presId="urn:microsoft.com/office/officeart/2008/layout/LinedList"/>
    <dgm:cxn modelId="{BDA8AC72-D057-42E0-9836-24C3EB695D5B}" type="presParOf" srcId="{2EC1A73E-6146-4920-8D83-B5245AAA8460}" destId="{E4541C5C-C1EC-4B86-800E-434566A76A00}" srcOrd="40" destOrd="0" presId="urn:microsoft.com/office/officeart/2008/layout/LinedList"/>
    <dgm:cxn modelId="{57477D21-847D-49DC-885B-E45E825501B8}" type="presParOf" srcId="{2EC1A73E-6146-4920-8D83-B5245AAA8460}" destId="{71BA6CCF-54AD-4F0B-930D-8F0FC09EF6CA}" srcOrd="41" destOrd="0" presId="urn:microsoft.com/office/officeart/2008/layout/LinedList"/>
    <dgm:cxn modelId="{278B6139-A2A7-4652-852C-A562C326A5ED}" type="presParOf" srcId="{71BA6CCF-54AD-4F0B-930D-8F0FC09EF6CA}" destId="{93FD68D6-56EA-4DDD-933A-00A271AB1B40}" srcOrd="0" destOrd="0" presId="urn:microsoft.com/office/officeart/2008/layout/LinedList"/>
    <dgm:cxn modelId="{121A8039-06A5-4910-9609-A9E76C910B97}" type="presParOf" srcId="{71BA6CCF-54AD-4F0B-930D-8F0FC09EF6CA}" destId="{32E370BD-7B67-408F-9BC0-DD6055B38577}" srcOrd="1" destOrd="0" presId="urn:microsoft.com/office/officeart/2008/layout/LinedList"/>
    <dgm:cxn modelId="{D7645042-16B1-4478-998B-9D061B4537AA}" type="presParOf" srcId="{2EC1A73E-6146-4920-8D83-B5245AAA8460}" destId="{C7576B11-8265-4EF6-8511-B6C089F710F0}" srcOrd="42" destOrd="0" presId="urn:microsoft.com/office/officeart/2008/layout/LinedList"/>
    <dgm:cxn modelId="{9EC19580-16A0-42D1-9BCC-CEE275800FD7}" type="presParOf" srcId="{2EC1A73E-6146-4920-8D83-B5245AAA8460}" destId="{CEECA230-4825-4089-9454-E3A4241B17F7}" srcOrd="43" destOrd="0" presId="urn:microsoft.com/office/officeart/2008/layout/LinedList"/>
    <dgm:cxn modelId="{4A3992D9-AAEE-4713-9D60-5267681B30CD}" type="presParOf" srcId="{CEECA230-4825-4089-9454-E3A4241B17F7}" destId="{74E929BE-A735-4D6B-95BD-48BA96B390D7}" srcOrd="0" destOrd="0" presId="urn:microsoft.com/office/officeart/2008/layout/LinedList"/>
    <dgm:cxn modelId="{30C2C751-1468-4894-801F-F93F2CEB4680}" type="presParOf" srcId="{CEECA230-4825-4089-9454-E3A4241B17F7}" destId="{44360DCC-B571-48B0-AC6F-1A89986DDBE9}" srcOrd="1" destOrd="0" presId="urn:microsoft.com/office/officeart/2008/layout/LinedList"/>
  </dgm:cxnLst>
  <dgm:bg/>
  <dgm:whole>
    <a:ln w="9525" cap="flat" cmpd="sng" algn="ctr">
      <a:noFill/>
      <a:prstDash val="solid"/>
      <a:round/>
      <a:headEnd type="none" w="med" len="med"/>
      <a:tailEnd type="none" w="med" len="med"/>
    </a:ln>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367A05-09E0-41BB-A385-731B25D1C48A}">
      <dsp:nvSpPr>
        <dsp:cNvPr id="0" name=""/>
        <dsp:cNvSpPr/>
      </dsp:nvSpPr>
      <dsp:spPr>
        <a:xfrm>
          <a:off x="0" y="1148"/>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DAFD72D-6592-4DCB-8E92-C6520C4E66F3}">
      <dsp:nvSpPr>
        <dsp:cNvPr id="0" name=""/>
        <dsp:cNvSpPr/>
      </dsp:nvSpPr>
      <dsp:spPr>
        <a:xfrm>
          <a:off x="0" y="1148"/>
          <a:ext cx="6029324" cy="522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b="1" kern="1200"/>
            <a:t>RAZDJEL 001 PREDSTAVNIČKA I IZVRŠNA TIJELA</a:t>
          </a:r>
        </a:p>
      </dsp:txBody>
      <dsp:txXfrm>
        <a:off x="0" y="1148"/>
        <a:ext cx="6029324" cy="522689"/>
      </dsp:txXfrm>
    </dsp:sp>
    <dsp:sp modelId="{B4A831EF-110A-44FB-8F1F-D5F6561AEAF1}">
      <dsp:nvSpPr>
        <dsp:cNvPr id="0" name=""/>
        <dsp:cNvSpPr/>
      </dsp:nvSpPr>
      <dsp:spPr>
        <a:xfrm>
          <a:off x="0" y="523837"/>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E539DC1-D2D8-484E-897A-8B871C981B42}">
      <dsp:nvSpPr>
        <dsp:cNvPr id="0" name=""/>
        <dsp:cNvSpPr/>
      </dsp:nvSpPr>
      <dsp:spPr>
        <a:xfrm>
          <a:off x="0" y="523837"/>
          <a:ext cx="6029324" cy="522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b="1" i="1" kern="1200"/>
            <a:t>	GLAVA 00101  PREDSTAVNIČKA I IZVRŠNA TIJELA</a:t>
          </a:r>
        </a:p>
      </dsp:txBody>
      <dsp:txXfrm>
        <a:off x="0" y="523837"/>
        <a:ext cx="6029324" cy="522689"/>
      </dsp:txXfrm>
    </dsp:sp>
    <dsp:sp modelId="{97E2F889-A570-40FE-90B8-03E7E00C0508}">
      <dsp:nvSpPr>
        <dsp:cNvPr id="0" name=""/>
        <dsp:cNvSpPr/>
      </dsp:nvSpPr>
      <dsp:spPr>
        <a:xfrm>
          <a:off x="0" y="1046526"/>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0681CDF-3017-49CD-B0BC-330AAF410D51}">
      <dsp:nvSpPr>
        <dsp:cNvPr id="0" name=""/>
        <dsp:cNvSpPr/>
      </dsp:nvSpPr>
      <dsp:spPr>
        <a:xfrm>
          <a:off x="0" y="1046526"/>
          <a:ext cx="6029324" cy="522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just" defTabSz="622300">
            <a:lnSpc>
              <a:spcPct val="90000"/>
            </a:lnSpc>
            <a:spcBef>
              <a:spcPct val="0"/>
            </a:spcBef>
            <a:spcAft>
              <a:spcPct val="35000"/>
            </a:spcAft>
            <a:buNone/>
          </a:pPr>
          <a:r>
            <a:rPr lang="hr-HR" sz="1400" i="1" kern="1200"/>
            <a:t>		Program 1001 Program financiranja osnovnih aktivnosti</a:t>
          </a:r>
        </a:p>
      </dsp:txBody>
      <dsp:txXfrm>
        <a:off x="0" y="1046526"/>
        <a:ext cx="6029324" cy="522689"/>
      </dsp:txXfrm>
    </dsp:sp>
    <dsp:sp modelId="{3356AE6B-A138-4865-B26D-0222E69077CF}">
      <dsp:nvSpPr>
        <dsp:cNvPr id="0" name=""/>
        <dsp:cNvSpPr/>
      </dsp:nvSpPr>
      <dsp:spPr>
        <a:xfrm>
          <a:off x="0" y="1569215"/>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76356EE-1012-4010-8B6C-203BBF65415A}">
      <dsp:nvSpPr>
        <dsp:cNvPr id="0" name=""/>
        <dsp:cNvSpPr/>
      </dsp:nvSpPr>
      <dsp:spPr>
        <a:xfrm>
          <a:off x="0" y="1569215"/>
          <a:ext cx="6029324" cy="522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b="1" i="0" kern="1200"/>
            <a:t>RAZDJEL 002 JEDINSTVENI UPRAVNI ODJEL</a:t>
          </a:r>
        </a:p>
      </dsp:txBody>
      <dsp:txXfrm>
        <a:off x="0" y="1569215"/>
        <a:ext cx="6029324" cy="522689"/>
      </dsp:txXfrm>
    </dsp:sp>
    <dsp:sp modelId="{2534B187-53D4-42C8-BFEB-009E37C84E57}">
      <dsp:nvSpPr>
        <dsp:cNvPr id="0" name=""/>
        <dsp:cNvSpPr/>
      </dsp:nvSpPr>
      <dsp:spPr>
        <a:xfrm>
          <a:off x="0" y="2091904"/>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1C56EC4-25B1-4E50-85B1-3AE062FCA9A4}">
      <dsp:nvSpPr>
        <dsp:cNvPr id="0" name=""/>
        <dsp:cNvSpPr/>
      </dsp:nvSpPr>
      <dsp:spPr>
        <a:xfrm>
          <a:off x="0" y="2091904"/>
          <a:ext cx="6029324" cy="522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a:t>
          </a:r>
          <a:r>
            <a:rPr lang="hr-HR" sz="1400" b="1" i="1" kern="1200"/>
            <a:t>GLAVA 00201 JEDINSTVENI UPRAVNI ODJEL</a:t>
          </a:r>
        </a:p>
      </dsp:txBody>
      <dsp:txXfrm>
        <a:off x="0" y="2091904"/>
        <a:ext cx="6029324" cy="522689"/>
      </dsp:txXfrm>
    </dsp:sp>
    <dsp:sp modelId="{943FDB11-CDB1-4AA2-BA4B-C529BD32664F}">
      <dsp:nvSpPr>
        <dsp:cNvPr id="0" name=""/>
        <dsp:cNvSpPr/>
      </dsp:nvSpPr>
      <dsp:spPr>
        <a:xfrm>
          <a:off x="0" y="2614593"/>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880CF38-306D-42F0-B5EA-BDC4FB923952}">
      <dsp:nvSpPr>
        <dsp:cNvPr id="0" name=""/>
        <dsp:cNvSpPr/>
      </dsp:nvSpPr>
      <dsp:spPr>
        <a:xfrm>
          <a:off x="0" y="2614593"/>
          <a:ext cx="6029324" cy="522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just" defTabSz="622300">
            <a:lnSpc>
              <a:spcPct val="90000"/>
            </a:lnSpc>
            <a:spcBef>
              <a:spcPct val="0"/>
            </a:spcBef>
            <a:spcAft>
              <a:spcPct val="35000"/>
            </a:spcAft>
            <a:buNone/>
          </a:pPr>
          <a:r>
            <a:rPr lang="hr-HR" sz="1400" i="1" kern="1200"/>
            <a:t>		Program 1002 Javna uprava i administracija</a:t>
          </a:r>
        </a:p>
      </dsp:txBody>
      <dsp:txXfrm>
        <a:off x="0" y="2614593"/>
        <a:ext cx="6029324" cy="522689"/>
      </dsp:txXfrm>
    </dsp:sp>
    <dsp:sp modelId="{3D229B3C-1A4C-4ACF-944A-E10D98E10F39}">
      <dsp:nvSpPr>
        <dsp:cNvPr id="0" name=""/>
        <dsp:cNvSpPr/>
      </dsp:nvSpPr>
      <dsp:spPr>
        <a:xfrm>
          <a:off x="0" y="3137282"/>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5264ED0-87BF-433F-9646-BC6B604100A5}">
      <dsp:nvSpPr>
        <dsp:cNvPr id="0" name=""/>
        <dsp:cNvSpPr/>
      </dsp:nvSpPr>
      <dsp:spPr>
        <a:xfrm>
          <a:off x="0" y="3137282"/>
          <a:ext cx="6029324" cy="522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b="1" i="0" kern="1200"/>
            <a:t>RAZDJEL 003 KOMUNALNA DJELATNOST</a:t>
          </a:r>
        </a:p>
      </dsp:txBody>
      <dsp:txXfrm>
        <a:off x="0" y="3137282"/>
        <a:ext cx="6029324" cy="522689"/>
      </dsp:txXfrm>
    </dsp:sp>
    <dsp:sp modelId="{3F901AC9-C2CA-469C-9A62-A1A7F625A47B}">
      <dsp:nvSpPr>
        <dsp:cNvPr id="0" name=""/>
        <dsp:cNvSpPr/>
      </dsp:nvSpPr>
      <dsp:spPr>
        <a:xfrm>
          <a:off x="0" y="3659971"/>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5762631-46EC-42C9-B48F-6E07F37FA162}">
      <dsp:nvSpPr>
        <dsp:cNvPr id="0" name=""/>
        <dsp:cNvSpPr/>
      </dsp:nvSpPr>
      <dsp:spPr>
        <a:xfrm>
          <a:off x="0" y="3659971"/>
          <a:ext cx="6029324" cy="522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a:t>
          </a:r>
          <a:r>
            <a:rPr lang="hr-HR" sz="1400" b="1" i="1" kern="1200"/>
            <a:t>GLAVA 00301 KOMUNALNA DJELATNOST - TEKUĆE ODRŽAVANJE</a:t>
          </a:r>
        </a:p>
      </dsp:txBody>
      <dsp:txXfrm>
        <a:off x="0" y="3659971"/>
        <a:ext cx="6029324" cy="522689"/>
      </dsp:txXfrm>
    </dsp:sp>
    <dsp:sp modelId="{5023338C-BEBD-4930-A6BC-772F727A0DD6}">
      <dsp:nvSpPr>
        <dsp:cNvPr id="0" name=""/>
        <dsp:cNvSpPr/>
      </dsp:nvSpPr>
      <dsp:spPr>
        <a:xfrm>
          <a:off x="0" y="4182660"/>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E9AFFDB-5121-49AF-BEEF-B8572E1C0881}">
      <dsp:nvSpPr>
        <dsp:cNvPr id="0" name=""/>
        <dsp:cNvSpPr/>
      </dsp:nvSpPr>
      <dsp:spPr>
        <a:xfrm>
          <a:off x="0" y="4182660"/>
          <a:ext cx="6029324" cy="522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1003 Program održavanja komunalne infrastrukture</a:t>
          </a:r>
        </a:p>
      </dsp:txBody>
      <dsp:txXfrm>
        <a:off x="0" y="4182660"/>
        <a:ext cx="6029324" cy="522689"/>
      </dsp:txXfrm>
    </dsp:sp>
    <dsp:sp modelId="{E4324D45-7C21-45CE-AD20-61A0284AEF2E}">
      <dsp:nvSpPr>
        <dsp:cNvPr id="0" name=""/>
        <dsp:cNvSpPr/>
      </dsp:nvSpPr>
      <dsp:spPr>
        <a:xfrm>
          <a:off x="0" y="4705349"/>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BB94EB3-7822-4431-8540-568C3B572CA2}">
      <dsp:nvSpPr>
        <dsp:cNvPr id="0" name=""/>
        <dsp:cNvSpPr/>
      </dsp:nvSpPr>
      <dsp:spPr>
        <a:xfrm>
          <a:off x="0" y="4705349"/>
          <a:ext cx="6029324" cy="522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1005 Razvoj sporta i rekreacije</a:t>
          </a:r>
          <a:endParaRPr lang="hr-HR" sz="2000" i="1" kern="1200"/>
        </a:p>
      </dsp:txBody>
      <dsp:txXfrm>
        <a:off x="0" y="4705349"/>
        <a:ext cx="6029324" cy="522689"/>
      </dsp:txXfrm>
    </dsp:sp>
    <dsp:sp modelId="{7E23BA5C-FEB1-4DB0-86F1-BD0A4FE9A0F7}">
      <dsp:nvSpPr>
        <dsp:cNvPr id="0" name=""/>
        <dsp:cNvSpPr/>
      </dsp:nvSpPr>
      <dsp:spPr>
        <a:xfrm>
          <a:off x="0" y="5228039"/>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ABDA59E-26D7-4652-800D-6E29ADA7347A}">
      <dsp:nvSpPr>
        <dsp:cNvPr id="0" name=""/>
        <dsp:cNvSpPr/>
      </dsp:nvSpPr>
      <dsp:spPr>
        <a:xfrm>
          <a:off x="0" y="5228039"/>
          <a:ext cx="6029324" cy="522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a:t>
          </a:r>
          <a:r>
            <a:rPr lang="hr-HR" sz="1400" b="1" i="1" kern="1200"/>
            <a:t>GLAVA 00302 KOMUNALNA DJELATNOST - KAPITALNA ULAGANJA</a:t>
          </a:r>
        </a:p>
      </dsp:txBody>
      <dsp:txXfrm>
        <a:off x="0" y="5228039"/>
        <a:ext cx="6029324" cy="522689"/>
      </dsp:txXfrm>
    </dsp:sp>
    <dsp:sp modelId="{D77D3EC3-0E78-42AE-A271-C401EFD3495D}">
      <dsp:nvSpPr>
        <dsp:cNvPr id="0" name=""/>
        <dsp:cNvSpPr/>
      </dsp:nvSpPr>
      <dsp:spPr>
        <a:xfrm>
          <a:off x="0" y="5750728"/>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2E0ADF-1911-4A8A-A8C3-1155CE3E8CB4}">
      <dsp:nvSpPr>
        <dsp:cNvPr id="0" name=""/>
        <dsp:cNvSpPr/>
      </dsp:nvSpPr>
      <dsp:spPr>
        <a:xfrm>
          <a:off x="0" y="5750728"/>
          <a:ext cx="6029324" cy="522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1003 Program održavanja komunalne infrastrukture</a:t>
          </a:r>
        </a:p>
      </dsp:txBody>
      <dsp:txXfrm>
        <a:off x="0" y="5750728"/>
        <a:ext cx="6029324" cy="522689"/>
      </dsp:txXfrm>
    </dsp:sp>
    <dsp:sp modelId="{942FB25F-FE94-4493-B377-5916506A1ABE}">
      <dsp:nvSpPr>
        <dsp:cNvPr id="0" name=""/>
        <dsp:cNvSpPr/>
      </dsp:nvSpPr>
      <dsp:spPr>
        <a:xfrm>
          <a:off x="0" y="6273417"/>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8840225-37CE-4B89-B404-034EB04E3849}">
      <dsp:nvSpPr>
        <dsp:cNvPr id="0" name=""/>
        <dsp:cNvSpPr/>
      </dsp:nvSpPr>
      <dsp:spPr>
        <a:xfrm>
          <a:off x="0" y="6273417"/>
          <a:ext cx="6029324" cy="522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1004 Program izgradnje i rekonstrukcije komunalne 		infrastrukture</a:t>
          </a:r>
        </a:p>
      </dsp:txBody>
      <dsp:txXfrm>
        <a:off x="0" y="6273417"/>
        <a:ext cx="6029324" cy="522689"/>
      </dsp:txXfrm>
    </dsp:sp>
    <dsp:sp modelId="{009FA17D-E9A3-4603-A7E7-FF540CBED806}">
      <dsp:nvSpPr>
        <dsp:cNvPr id="0" name=""/>
        <dsp:cNvSpPr/>
      </dsp:nvSpPr>
      <dsp:spPr>
        <a:xfrm>
          <a:off x="0" y="6796106"/>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2CB9073-948B-4F18-84CA-F8DE69C5865A}">
      <dsp:nvSpPr>
        <dsp:cNvPr id="0" name=""/>
        <dsp:cNvSpPr/>
      </dsp:nvSpPr>
      <dsp:spPr>
        <a:xfrm>
          <a:off x="0" y="6796106"/>
          <a:ext cx="6029324" cy="522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1005 Program: Razvoj sporta i rekreacije</a:t>
          </a:r>
        </a:p>
      </dsp:txBody>
      <dsp:txXfrm>
        <a:off x="0" y="6796106"/>
        <a:ext cx="6029324" cy="522689"/>
      </dsp:txXfrm>
    </dsp:sp>
    <dsp:sp modelId="{4ADDC9CD-F419-4F92-A69D-7C9ED912A363}">
      <dsp:nvSpPr>
        <dsp:cNvPr id="0" name=""/>
        <dsp:cNvSpPr/>
      </dsp:nvSpPr>
      <dsp:spPr>
        <a:xfrm>
          <a:off x="0" y="7318795"/>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89679D-D82F-4555-A35E-76710B760CFD}">
      <dsp:nvSpPr>
        <dsp:cNvPr id="0" name=""/>
        <dsp:cNvSpPr/>
      </dsp:nvSpPr>
      <dsp:spPr>
        <a:xfrm>
          <a:off x="0" y="7318795"/>
          <a:ext cx="6029324" cy="522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b="1" kern="1200"/>
            <a:t>RAZDJEL 004 DRUŠTVENE DJELATNOSTI</a:t>
          </a:r>
        </a:p>
      </dsp:txBody>
      <dsp:txXfrm>
        <a:off x="0" y="7318795"/>
        <a:ext cx="6029324" cy="522689"/>
      </dsp:txXfrm>
    </dsp:sp>
    <dsp:sp modelId="{A537B0D1-03D4-4589-A576-D980C8980B9F}">
      <dsp:nvSpPr>
        <dsp:cNvPr id="0" name=""/>
        <dsp:cNvSpPr/>
      </dsp:nvSpPr>
      <dsp:spPr>
        <a:xfrm>
          <a:off x="0" y="7841484"/>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14E9820-822A-4FEA-9487-0C94032C7249}">
      <dsp:nvSpPr>
        <dsp:cNvPr id="0" name=""/>
        <dsp:cNvSpPr/>
      </dsp:nvSpPr>
      <dsp:spPr>
        <a:xfrm>
          <a:off x="0" y="7841484"/>
          <a:ext cx="6029324" cy="522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G</a:t>
          </a:r>
          <a:r>
            <a:rPr lang="hr-HR" sz="1400" b="1" i="1" kern="1200"/>
            <a:t>LAVA 00401 GOSPODARSTVO I POLJOPRIVREDA</a:t>
          </a:r>
        </a:p>
      </dsp:txBody>
      <dsp:txXfrm>
        <a:off x="0" y="7841484"/>
        <a:ext cx="6029324" cy="522689"/>
      </dsp:txXfrm>
    </dsp:sp>
    <dsp:sp modelId="{5D28D011-22C2-415D-AFBC-72E21B3502E7}">
      <dsp:nvSpPr>
        <dsp:cNvPr id="0" name=""/>
        <dsp:cNvSpPr/>
      </dsp:nvSpPr>
      <dsp:spPr>
        <a:xfrm>
          <a:off x="0" y="8364173"/>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619E3F-427E-410A-8EA2-0368415672EC}">
      <dsp:nvSpPr>
        <dsp:cNvPr id="0" name=""/>
        <dsp:cNvSpPr/>
      </dsp:nvSpPr>
      <dsp:spPr>
        <a:xfrm>
          <a:off x="0" y="8364173"/>
          <a:ext cx="6029324" cy="522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a:t>
          </a:r>
          <a:r>
            <a:rPr lang="hr-HR" sz="1400" b="0" i="1" kern="1200"/>
            <a:t>Program 1011 Program: Javne potrebe u socijalnoj skrbi i 			zdravstvu</a:t>
          </a:r>
        </a:p>
      </dsp:txBody>
      <dsp:txXfrm>
        <a:off x="0" y="8364173"/>
        <a:ext cx="6029324" cy="522689"/>
      </dsp:txXfrm>
    </dsp:sp>
    <dsp:sp modelId="{647CE336-ECC6-4184-8E17-A6B61E57026D}">
      <dsp:nvSpPr>
        <dsp:cNvPr id="0" name=""/>
        <dsp:cNvSpPr/>
      </dsp:nvSpPr>
      <dsp:spPr>
        <a:xfrm>
          <a:off x="0" y="8886862"/>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6435380-C449-4042-B039-D6770B83BB40}">
      <dsp:nvSpPr>
        <dsp:cNvPr id="0" name=""/>
        <dsp:cNvSpPr/>
      </dsp:nvSpPr>
      <dsp:spPr>
        <a:xfrm>
          <a:off x="0" y="8886862"/>
          <a:ext cx="6029324" cy="522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1013 Program: Razvoj poljoprivrede, poduzetništva i 		turizma</a:t>
          </a:r>
        </a:p>
      </dsp:txBody>
      <dsp:txXfrm>
        <a:off x="0" y="8886862"/>
        <a:ext cx="6029324" cy="52268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A831EF-110A-44FB-8F1F-D5F6561AEAF1}">
      <dsp:nvSpPr>
        <dsp:cNvPr id="0" name=""/>
        <dsp:cNvSpPr/>
      </dsp:nvSpPr>
      <dsp:spPr>
        <a:xfrm>
          <a:off x="0" y="4595"/>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E539DC1-D2D8-484E-897A-8B871C981B42}">
      <dsp:nvSpPr>
        <dsp:cNvPr id="0" name=""/>
        <dsp:cNvSpPr/>
      </dsp:nvSpPr>
      <dsp:spPr>
        <a:xfrm>
          <a:off x="0" y="4595"/>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b="1" i="1" kern="1200"/>
            <a:t>		</a:t>
          </a:r>
          <a:r>
            <a:rPr lang="hr-HR" sz="1400" b="0" i="1" kern="1200"/>
            <a:t>Program 1019 Zaštita okoliša i skrb za životinje</a:t>
          </a:r>
        </a:p>
      </dsp:txBody>
      <dsp:txXfrm>
        <a:off x="0" y="4595"/>
        <a:ext cx="6029324" cy="427341"/>
      </dsp:txXfrm>
    </dsp:sp>
    <dsp:sp modelId="{2534B187-53D4-42C8-BFEB-009E37C84E57}">
      <dsp:nvSpPr>
        <dsp:cNvPr id="0" name=""/>
        <dsp:cNvSpPr/>
      </dsp:nvSpPr>
      <dsp:spPr>
        <a:xfrm>
          <a:off x="0" y="431936"/>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1C56EC4-25B1-4E50-85B1-3AE062FCA9A4}">
      <dsp:nvSpPr>
        <dsp:cNvPr id="0" name=""/>
        <dsp:cNvSpPr/>
      </dsp:nvSpPr>
      <dsp:spPr>
        <a:xfrm>
          <a:off x="0" y="431936"/>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a:t>
          </a:r>
          <a:r>
            <a:rPr lang="hr-HR" sz="1400" b="1" i="1" kern="1200"/>
            <a:t>GLAVA 00402 KULTURA</a:t>
          </a:r>
        </a:p>
      </dsp:txBody>
      <dsp:txXfrm>
        <a:off x="0" y="431936"/>
        <a:ext cx="6029324" cy="427341"/>
      </dsp:txXfrm>
    </dsp:sp>
    <dsp:sp modelId="{943FDB11-CDB1-4AA2-BA4B-C529BD32664F}">
      <dsp:nvSpPr>
        <dsp:cNvPr id="0" name=""/>
        <dsp:cNvSpPr/>
      </dsp:nvSpPr>
      <dsp:spPr>
        <a:xfrm>
          <a:off x="0" y="859277"/>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880CF38-306D-42F0-B5EA-BDC4FB923952}">
      <dsp:nvSpPr>
        <dsp:cNvPr id="0" name=""/>
        <dsp:cNvSpPr/>
      </dsp:nvSpPr>
      <dsp:spPr>
        <a:xfrm>
          <a:off x="0" y="859277"/>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just" defTabSz="622300">
            <a:lnSpc>
              <a:spcPct val="90000"/>
            </a:lnSpc>
            <a:spcBef>
              <a:spcPct val="0"/>
            </a:spcBef>
            <a:spcAft>
              <a:spcPct val="35000"/>
            </a:spcAft>
            <a:buNone/>
          </a:pPr>
          <a:r>
            <a:rPr lang="hr-HR" sz="1400" i="1" kern="1200"/>
            <a:t>		Program 1006 Program: Promicanje kulture i zaštita kulturne 		baštine</a:t>
          </a:r>
        </a:p>
      </dsp:txBody>
      <dsp:txXfrm>
        <a:off x="0" y="859277"/>
        <a:ext cx="6029324" cy="427341"/>
      </dsp:txXfrm>
    </dsp:sp>
    <dsp:sp modelId="{3F901AC9-C2CA-469C-9A62-A1A7F625A47B}">
      <dsp:nvSpPr>
        <dsp:cNvPr id="0" name=""/>
        <dsp:cNvSpPr/>
      </dsp:nvSpPr>
      <dsp:spPr>
        <a:xfrm>
          <a:off x="0" y="1286619"/>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5762631-46EC-42C9-B48F-6E07F37FA162}">
      <dsp:nvSpPr>
        <dsp:cNvPr id="0" name=""/>
        <dsp:cNvSpPr/>
      </dsp:nvSpPr>
      <dsp:spPr>
        <a:xfrm>
          <a:off x="0" y="1286619"/>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1007 Program: Razvoj civilnog društva - Udruge</a:t>
          </a:r>
          <a:endParaRPr lang="hr-HR" sz="1400" b="1" i="1" kern="1200"/>
        </a:p>
      </dsp:txBody>
      <dsp:txXfrm>
        <a:off x="0" y="1286619"/>
        <a:ext cx="6029324" cy="427341"/>
      </dsp:txXfrm>
    </dsp:sp>
    <dsp:sp modelId="{5023338C-BEBD-4930-A6BC-772F727A0DD6}">
      <dsp:nvSpPr>
        <dsp:cNvPr id="0" name=""/>
        <dsp:cNvSpPr/>
      </dsp:nvSpPr>
      <dsp:spPr>
        <a:xfrm>
          <a:off x="0" y="1713960"/>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E9AFFDB-5121-49AF-BEEF-B8572E1C0881}">
      <dsp:nvSpPr>
        <dsp:cNvPr id="0" name=""/>
        <dsp:cNvSpPr/>
      </dsp:nvSpPr>
      <dsp:spPr>
        <a:xfrm>
          <a:off x="0" y="1713960"/>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a:t>
          </a:r>
          <a:r>
            <a:rPr lang="hr-HR" sz="1400" b="1" i="1" kern="1200"/>
            <a:t>GLAVA 00403 SPORT I REKREACIJA</a:t>
          </a:r>
        </a:p>
      </dsp:txBody>
      <dsp:txXfrm>
        <a:off x="0" y="1713960"/>
        <a:ext cx="6029324" cy="427341"/>
      </dsp:txXfrm>
    </dsp:sp>
    <dsp:sp modelId="{7E23BA5C-FEB1-4DB0-86F1-BD0A4FE9A0F7}">
      <dsp:nvSpPr>
        <dsp:cNvPr id="0" name=""/>
        <dsp:cNvSpPr/>
      </dsp:nvSpPr>
      <dsp:spPr>
        <a:xfrm>
          <a:off x="0" y="2141301"/>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ABDA59E-26D7-4652-800D-6E29ADA7347A}">
      <dsp:nvSpPr>
        <dsp:cNvPr id="0" name=""/>
        <dsp:cNvSpPr/>
      </dsp:nvSpPr>
      <dsp:spPr>
        <a:xfrm>
          <a:off x="0" y="2141301"/>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a:t>
          </a:r>
          <a:r>
            <a:rPr lang="hr-HR" sz="1400" b="0" i="1" kern="1200"/>
            <a:t>Program 1005 Program: Razvoj sporta i rekreacije</a:t>
          </a:r>
        </a:p>
      </dsp:txBody>
      <dsp:txXfrm>
        <a:off x="0" y="2141301"/>
        <a:ext cx="6029324" cy="427341"/>
      </dsp:txXfrm>
    </dsp:sp>
    <dsp:sp modelId="{D77D3EC3-0E78-42AE-A271-C401EFD3495D}">
      <dsp:nvSpPr>
        <dsp:cNvPr id="0" name=""/>
        <dsp:cNvSpPr/>
      </dsp:nvSpPr>
      <dsp:spPr>
        <a:xfrm>
          <a:off x="0" y="2568643"/>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2E0ADF-1911-4A8A-A8C3-1155CE3E8CB4}">
      <dsp:nvSpPr>
        <dsp:cNvPr id="0" name=""/>
        <dsp:cNvSpPr/>
      </dsp:nvSpPr>
      <dsp:spPr>
        <a:xfrm>
          <a:off x="0" y="2568643"/>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1007 Program : Razvoj civilnog društva - Udruge</a:t>
          </a:r>
        </a:p>
      </dsp:txBody>
      <dsp:txXfrm>
        <a:off x="0" y="2568643"/>
        <a:ext cx="6029324" cy="427341"/>
      </dsp:txXfrm>
    </dsp:sp>
    <dsp:sp modelId="{942FB25F-FE94-4493-B377-5916506A1ABE}">
      <dsp:nvSpPr>
        <dsp:cNvPr id="0" name=""/>
        <dsp:cNvSpPr/>
      </dsp:nvSpPr>
      <dsp:spPr>
        <a:xfrm>
          <a:off x="0" y="2995984"/>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8840225-37CE-4B89-B404-034EB04E3849}">
      <dsp:nvSpPr>
        <dsp:cNvPr id="0" name=""/>
        <dsp:cNvSpPr/>
      </dsp:nvSpPr>
      <dsp:spPr>
        <a:xfrm>
          <a:off x="0" y="2995984"/>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a:t>
          </a:r>
          <a:r>
            <a:rPr lang="hr-HR" sz="1400" b="1" i="1" kern="1200"/>
            <a:t>GLAVA 00404 ODGOJ I OBRAZOVANJE</a:t>
          </a:r>
        </a:p>
      </dsp:txBody>
      <dsp:txXfrm>
        <a:off x="0" y="2995984"/>
        <a:ext cx="6029324" cy="427341"/>
      </dsp:txXfrm>
    </dsp:sp>
    <dsp:sp modelId="{009FA17D-E9A3-4603-A7E7-FF540CBED806}">
      <dsp:nvSpPr>
        <dsp:cNvPr id="0" name=""/>
        <dsp:cNvSpPr/>
      </dsp:nvSpPr>
      <dsp:spPr>
        <a:xfrm>
          <a:off x="0" y="3423325"/>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2CB9073-948B-4F18-84CA-F8DE69C5865A}">
      <dsp:nvSpPr>
        <dsp:cNvPr id="0" name=""/>
        <dsp:cNvSpPr/>
      </dsp:nvSpPr>
      <dsp:spPr>
        <a:xfrm>
          <a:off x="0" y="3423325"/>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1009 Predškolski odgoj</a:t>
          </a:r>
        </a:p>
      </dsp:txBody>
      <dsp:txXfrm>
        <a:off x="0" y="3423325"/>
        <a:ext cx="6029324" cy="427341"/>
      </dsp:txXfrm>
    </dsp:sp>
    <dsp:sp modelId="{4ADDC9CD-F419-4F92-A69D-7C9ED912A363}">
      <dsp:nvSpPr>
        <dsp:cNvPr id="0" name=""/>
        <dsp:cNvSpPr/>
      </dsp:nvSpPr>
      <dsp:spPr>
        <a:xfrm>
          <a:off x="0" y="3850667"/>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89679D-D82F-4555-A35E-76710B760CFD}">
      <dsp:nvSpPr>
        <dsp:cNvPr id="0" name=""/>
        <dsp:cNvSpPr/>
      </dsp:nvSpPr>
      <dsp:spPr>
        <a:xfrm>
          <a:off x="0" y="3850667"/>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b="1" kern="1200"/>
            <a:t>		</a:t>
          </a:r>
          <a:r>
            <a:rPr lang="hr-HR" sz="1400" b="0" i="1" kern="1200"/>
            <a:t>Program 1010 Školska djeca</a:t>
          </a:r>
        </a:p>
      </dsp:txBody>
      <dsp:txXfrm>
        <a:off x="0" y="3850667"/>
        <a:ext cx="6029324" cy="427341"/>
      </dsp:txXfrm>
    </dsp:sp>
    <dsp:sp modelId="{A537B0D1-03D4-4589-A576-D980C8980B9F}">
      <dsp:nvSpPr>
        <dsp:cNvPr id="0" name=""/>
        <dsp:cNvSpPr/>
      </dsp:nvSpPr>
      <dsp:spPr>
        <a:xfrm>
          <a:off x="0" y="4278008"/>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14E9820-822A-4FEA-9487-0C94032C7249}">
      <dsp:nvSpPr>
        <dsp:cNvPr id="0" name=""/>
        <dsp:cNvSpPr/>
      </dsp:nvSpPr>
      <dsp:spPr>
        <a:xfrm>
          <a:off x="0" y="4278008"/>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1014 Učenici i studenti</a:t>
          </a:r>
          <a:endParaRPr lang="hr-HR" sz="1400" b="1" i="1" kern="1200"/>
        </a:p>
      </dsp:txBody>
      <dsp:txXfrm>
        <a:off x="0" y="4278008"/>
        <a:ext cx="6029324" cy="427341"/>
      </dsp:txXfrm>
    </dsp:sp>
    <dsp:sp modelId="{5D28D011-22C2-415D-AFBC-72E21B3502E7}">
      <dsp:nvSpPr>
        <dsp:cNvPr id="0" name=""/>
        <dsp:cNvSpPr/>
      </dsp:nvSpPr>
      <dsp:spPr>
        <a:xfrm>
          <a:off x="0" y="4705349"/>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619E3F-427E-410A-8EA2-0368415672EC}">
      <dsp:nvSpPr>
        <dsp:cNvPr id="0" name=""/>
        <dsp:cNvSpPr/>
      </dsp:nvSpPr>
      <dsp:spPr>
        <a:xfrm>
          <a:off x="0" y="4705350"/>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a:t>
          </a:r>
          <a:r>
            <a:rPr lang="hr-HR" sz="1400" b="1" i="1" kern="1200"/>
            <a:t>GLAVA 00405 ZAŠTITA I SPAŠAVANJE</a:t>
          </a:r>
        </a:p>
      </dsp:txBody>
      <dsp:txXfrm>
        <a:off x="0" y="4705350"/>
        <a:ext cx="6029324" cy="427341"/>
      </dsp:txXfrm>
    </dsp:sp>
    <dsp:sp modelId="{647CE336-ECC6-4184-8E17-A6B61E57026D}">
      <dsp:nvSpPr>
        <dsp:cNvPr id="0" name=""/>
        <dsp:cNvSpPr/>
      </dsp:nvSpPr>
      <dsp:spPr>
        <a:xfrm>
          <a:off x="0" y="5132691"/>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6435380-C449-4042-B039-D6770B83BB40}">
      <dsp:nvSpPr>
        <dsp:cNvPr id="0" name=""/>
        <dsp:cNvSpPr/>
      </dsp:nvSpPr>
      <dsp:spPr>
        <a:xfrm>
          <a:off x="0" y="5132691"/>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1008 Protupožarna i civilna zaštita</a:t>
          </a:r>
        </a:p>
      </dsp:txBody>
      <dsp:txXfrm>
        <a:off x="0" y="5132691"/>
        <a:ext cx="6029324" cy="427341"/>
      </dsp:txXfrm>
    </dsp:sp>
    <dsp:sp modelId="{51FB97CE-2D27-4709-8E7B-D58AF913F01A}">
      <dsp:nvSpPr>
        <dsp:cNvPr id="0" name=""/>
        <dsp:cNvSpPr/>
      </dsp:nvSpPr>
      <dsp:spPr>
        <a:xfrm>
          <a:off x="0" y="5560032"/>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BA489A0-96CF-41EE-A611-C97917FC37E0}">
      <dsp:nvSpPr>
        <dsp:cNvPr id="0" name=""/>
        <dsp:cNvSpPr/>
      </dsp:nvSpPr>
      <dsp:spPr>
        <a:xfrm>
          <a:off x="0" y="5560032"/>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b="1" i="1" kern="1200"/>
            <a:t>	GLAVA 00406 SOCIJALNA SKRB</a:t>
          </a:r>
        </a:p>
      </dsp:txBody>
      <dsp:txXfrm>
        <a:off x="0" y="5560032"/>
        <a:ext cx="6029324" cy="427341"/>
      </dsp:txXfrm>
    </dsp:sp>
    <dsp:sp modelId="{579DA34A-2B44-4BC8-90A7-18584268157E}">
      <dsp:nvSpPr>
        <dsp:cNvPr id="0" name=""/>
        <dsp:cNvSpPr/>
      </dsp:nvSpPr>
      <dsp:spPr>
        <a:xfrm>
          <a:off x="0" y="5987374"/>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5DEC80C-5C30-4983-8EC3-0FA5C082A073}">
      <dsp:nvSpPr>
        <dsp:cNvPr id="0" name=""/>
        <dsp:cNvSpPr/>
      </dsp:nvSpPr>
      <dsp:spPr>
        <a:xfrm>
          <a:off x="0" y="5987374"/>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1007 Razvoj civilnog društva - Udruge</a:t>
          </a:r>
        </a:p>
      </dsp:txBody>
      <dsp:txXfrm>
        <a:off x="0" y="5987374"/>
        <a:ext cx="6029324" cy="427341"/>
      </dsp:txXfrm>
    </dsp:sp>
    <dsp:sp modelId="{AA8D91AA-DBD4-4E95-9AD5-10873504AA18}">
      <dsp:nvSpPr>
        <dsp:cNvPr id="0" name=""/>
        <dsp:cNvSpPr/>
      </dsp:nvSpPr>
      <dsp:spPr>
        <a:xfrm>
          <a:off x="0" y="6414715"/>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6683D4F-66C7-419A-9196-79618C7B9DF1}">
      <dsp:nvSpPr>
        <dsp:cNvPr id="0" name=""/>
        <dsp:cNvSpPr/>
      </dsp:nvSpPr>
      <dsp:spPr>
        <a:xfrm>
          <a:off x="0" y="6414715"/>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1011 Javne potrebe u socijalnoj skrbi i zdravstvu</a:t>
          </a:r>
        </a:p>
      </dsp:txBody>
      <dsp:txXfrm>
        <a:off x="0" y="6414715"/>
        <a:ext cx="6029324" cy="427341"/>
      </dsp:txXfrm>
    </dsp:sp>
    <dsp:sp modelId="{6922CF3A-E073-4F23-BAA4-C75858D5343E}">
      <dsp:nvSpPr>
        <dsp:cNvPr id="0" name=""/>
        <dsp:cNvSpPr/>
      </dsp:nvSpPr>
      <dsp:spPr>
        <a:xfrm>
          <a:off x="0" y="6842056"/>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03B92A8-E767-4778-A2EC-727DA5D489BF}">
      <dsp:nvSpPr>
        <dsp:cNvPr id="0" name=""/>
        <dsp:cNvSpPr/>
      </dsp:nvSpPr>
      <dsp:spPr>
        <a:xfrm>
          <a:off x="0" y="6842056"/>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1012 Potpora mladim obiteljima</a:t>
          </a:r>
        </a:p>
      </dsp:txBody>
      <dsp:txXfrm>
        <a:off x="0" y="6842056"/>
        <a:ext cx="6029324" cy="427341"/>
      </dsp:txXfrm>
    </dsp:sp>
    <dsp:sp modelId="{A9926B9E-22D2-4070-B2A4-537855764AB1}">
      <dsp:nvSpPr>
        <dsp:cNvPr id="0" name=""/>
        <dsp:cNvSpPr/>
      </dsp:nvSpPr>
      <dsp:spPr>
        <a:xfrm>
          <a:off x="0" y="7269398"/>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A413640-2A10-4293-BAFD-20D2A4A88DA6}">
      <dsp:nvSpPr>
        <dsp:cNvPr id="0" name=""/>
        <dsp:cNvSpPr/>
      </dsp:nvSpPr>
      <dsp:spPr>
        <a:xfrm>
          <a:off x="0" y="7269398"/>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b="1" i="1" kern="1200"/>
            <a:t>	GLAVA 00407 UDRUGE GRAĐANA</a:t>
          </a:r>
        </a:p>
      </dsp:txBody>
      <dsp:txXfrm>
        <a:off x="0" y="7269398"/>
        <a:ext cx="6029324" cy="427341"/>
      </dsp:txXfrm>
    </dsp:sp>
    <dsp:sp modelId="{95DD85D3-9011-489D-9046-89DFF86D48FF}">
      <dsp:nvSpPr>
        <dsp:cNvPr id="0" name=""/>
        <dsp:cNvSpPr/>
      </dsp:nvSpPr>
      <dsp:spPr>
        <a:xfrm>
          <a:off x="0" y="7696739"/>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BFE5241-81E9-4489-9158-89DFEA3301C6}">
      <dsp:nvSpPr>
        <dsp:cNvPr id="0" name=""/>
        <dsp:cNvSpPr/>
      </dsp:nvSpPr>
      <dsp:spPr>
        <a:xfrm>
          <a:off x="0" y="7696739"/>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1007 Razvoj civilnog društva - Udruge</a:t>
          </a:r>
        </a:p>
      </dsp:txBody>
      <dsp:txXfrm>
        <a:off x="0" y="7696739"/>
        <a:ext cx="6029324" cy="427341"/>
      </dsp:txXfrm>
    </dsp:sp>
    <dsp:sp modelId="{1290F0B1-C4C4-4181-A95C-582C5CAB1D3E}">
      <dsp:nvSpPr>
        <dsp:cNvPr id="0" name=""/>
        <dsp:cNvSpPr/>
      </dsp:nvSpPr>
      <dsp:spPr>
        <a:xfrm>
          <a:off x="0" y="8124080"/>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145660-32CE-46CD-9580-B6E759F51498}">
      <dsp:nvSpPr>
        <dsp:cNvPr id="0" name=""/>
        <dsp:cNvSpPr/>
      </dsp:nvSpPr>
      <dsp:spPr>
        <a:xfrm>
          <a:off x="0" y="8124080"/>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b="1" i="1" kern="1200"/>
            <a:t>	GLAVA 00408 TURIZAM</a:t>
          </a:r>
        </a:p>
      </dsp:txBody>
      <dsp:txXfrm>
        <a:off x="0" y="8124080"/>
        <a:ext cx="6029324" cy="427341"/>
      </dsp:txXfrm>
    </dsp:sp>
    <dsp:sp modelId="{E4541C5C-C1EC-4B86-800E-434566A76A00}">
      <dsp:nvSpPr>
        <dsp:cNvPr id="0" name=""/>
        <dsp:cNvSpPr/>
      </dsp:nvSpPr>
      <dsp:spPr>
        <a:xfrm>
          <a:off x="0" y="8551422"/>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3FD68D6-56EA-4DDD-933A-00A271AB1B40}">
      <dsp:nvSpPr>
        <dsp:cNvPr id="0" name=""/>
        <dsp:cNvSpPr/>
      </dsp:nvSpPr>
      <dsp:spPr>
        <a:xfrm>
          <a:off x="0" y="8551422"/>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1006 Promicanje kulture i zaštita kulturne baštine</a:t>
          </a:r>
        </a:p>
      </dsp:txBody>
      <dsp:txXfrm>
        <a:off x="0" y="8551422"/>
        <a:ext cx="6029324" cy="427341"/>
      </dsp:txXfrm>
    </dsp:sp>
    <dsp:sp modelId="{C7576B11-8265-4EF6-8511-B6C089F710F0}">
      <dsp:nvSpPr>
        <dsp:cNvPr id="0" name=""/>
        <dsp:cNvSpPr/>
      </dsp:nvSpPr>
      <dsp:spPr>
        <a:xfrm>
          <a:off x="0" y="8978763"/>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4E929BE-A735-4D6B-95BD-48BA96B390D7}">
      <dsp:nvSpPr>
        <dsp:cNvPr id="0" name=""/>
        <dsp:cNvSpPr/>
      </dsp:nvSpPr>
      <dsp:spPr>
        <a:xfrm>
          <a:off x="0" y="8978763"/>
          <a:ext cx="6029324" cy="4273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1013 Razvoj poljoprivrede, poduzetništva i turizma</a:t>
          </a:r>
        </a:p>
      </dsp:txBody>
      <dsp:txXfrm>
        <a:off x="0" y="8978763"/>
        <a:ext cx="6029324" cy="427341"/>
      </dsp:txXfrm>
    </dsp:sp>
  </dsp:spTree>
</dsp:drawing>
</file>

<file path=word/diagrams/layout1.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B292B-B8E7-40D4-BA5A-4A0AB649A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4414</Words>
  <Characters>25164</Characters>
  <Application>Microsoft Office Word</Application>
  <DocSecurity>4</DocSecurity>
  <Lines>209</Lines>
  <Paragraphs>59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Vodič za građane</vt:lpstr>
      <vt:lpstr/>
    </vt:vector>
  </TitlesOfParts>
  <Company>Hewlett-Packard</Company>
  <LinksUpToDate>false</LinksUpToDate>
  <CharactersWithSpaces>29519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Vodič za građane</dc:title>
  <dc:subject/>
  <dc:creator>HP</dc:creator>
  <cp:keywords/>
  <dc:description/>
  <cp:lastModifiedBy>Opcina DVoca</cp:lastModifiedBy>
  <cp:revision>2</cp:revision>
  <cp:lastPrinted>2023-11-10T13:15:00Z</cp:lastPrinted>
  <dcterms:created xsi:type="dcterms:W3CDTF">2024-01-04T12:49:00Z</dcterms:created>
  <dcterms:modified xsi:type="dcterms:W3CDTF">2024-01-04T12:49:00Z</dcterms:modified>
</cp:coreProperties>
</file>