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CF6B0" w14:textId="77777777" w:rsidR="00B4240C" w:rsidRDefault="00B4240C" w:rsidP="00B4240C">
      <w:pPr>
        <w:jc w:val="center"/>
        <w:rPr>
          <w:b/>
        </w:rPr>
      </w:pPr>
      <w:bookmarkStart w:id="0" w:name="_Hlk50977758"/>
      <w:r>
        <w:rPr>
          <w:b/>
        </w:rPr>
        <w:t>O B R A Z L O Ž E N J E</w:t>
      </w:r>
    </w:p>
    <w:p w14:paraId="2130AB8F" w14:textId="7F3454AE" w:rsidR="00B4240C" w:rsidRDefault="00733D60" w:rsidP="00B4240C">
      <w:pPr>
        <w:jc w:val="center"/>
        <w:rPr>
          <w:b/>
        </w:rPr>
      </w:pPr>
      <w:r>
        <w:rPr>
          <w:b/>
        </w:rPr>
        <w:t>I</w:t>
      </w:r>
      <w:r w:rsidR="003E1CF9">
        <w:rPr>
          <w:b/>
        </w:rPr>
        <w:t>. IZMJEN</w:t>
      </w:r>
      <w:r w:rsidR="004F742C">
        <w:rPr>
          <w:b/>
        </w:rPr>
        <w:t>A</w:t>
      </w:r>
      <w:r w:rsidR="003E1CF9">
        <w:rPr>
          <w:b/>
        </w:rPr>
        <w:t xml:space="preserve"> I DOPUN</w:t>
      </w:r>
      <w:r w:rsidR="004F742C">
        <w:rPr>
          <w:b/>
        </w:rPr>
        <w:t>A</w:t>
      </w:r>
      <w:r w:rsidR="003E1CF9">
        <w:rPr>
          <w:b/>
        </w:rPr>
        <w:t xml:space="preserve"> </w:t>
      </w:r>
      <w:r w:rsidR="00B4240C">
        <w:rPr>
          <w:b/>
        </w:rPr>
        <w:t xml:space="preserve">PRORAČUNA </w:t>
      </w:r>
      <w:r w:rsidR="003E1CF9">
        <w:rPr>
          <w:b/>
        </w:rPr>
        <w:t xml:space="preserve"> OPĆINE </w:t>
      </w:r>
      <w:r w:rsidR="00DF4721">
        <w:rPr>
          <w:b/>
        </w:rPr>
        <w:t>DONJA VOĆA</w:t>
      </w:r>
      <w:r w:rsidR="003E1CF9">
        <w:rPr>
          <w:b/>
        </w:rPr>
        <w:t xml:space="preserve"> </w:t>
      </w:r>
      <w:r w:rsidR="00B4240C">
        <w:rPr>
          <w:b/>
        </w:rPr>
        <w:t>ZA 202</w:t>
      </w:r>
      <w:r w:rsidR="00DF4721">
        <w:rPr>
          <w:b/>
        </w:rPr>
        <w:t>3</w:t>
      </w:r>
      <w:r w:rsidR="00B4240C">
        <w:rPr>
          <w:b/>
        </w:rPr>
        <w:t>. GODINU</w:t>
      </w:r>
    </w:p>
    <w:bookmarkEnd w:id="0"/>
    <w:p w14:paraId="34B1C9E9" w14:textId="64A136FB" w:rsidR="00B4240C" w:rsidRDefault="00B4240C" w:rsidP="00817049">
      <w:pPr>
        <w:rPr>
          <w:b/>
        </w:rPr>
      </w:pPr>
      <w:r>
        <w:rPr>
          <w:b/>
        </w:rPr>
        <w:t xml:space="preserve">                             </w:t>
      </w:r>
    </w:p>
    <w:p w14:paraId="53EF0BB2" w14:textId="6B6F622B" w:rsidR="00733D60" w:rsidRDefault="00733D60" w:rsidP="00733D60">
      <w:pPr>
        <w:ind w:firstLine="284"/>
        <w:jc w:val="both"/>
      </w:pPr>
      <w:r w:rsidRPr="00B43AEE">
        <w:t>Proračun</w:t>
      </w:r>
      <w:r w:rsidR="004F742C">
        <w:t>om</w:t>
      </w:r>
      <w:r w:rsidRPr="00B43AEE">
        <w:t xml:space="preserve"> </w:t>
      </w:r>
      <w:r>
        <w:t xml:space="preserve">Općine </w:t>
      </w:r>
      <w:r w:rsidR="00DF4721">
        <w:t>Donja Voća</w:t>
      </w:r>
      <w:r>
        <w:t xml:space="preserve"> </w:t>
      </w:r>
      <w:r w:rsidRPr="00B43AEE">
        <w:t xml:space="preserve"> za 20</w:t>
      </w:r>
      <w:r>
        <w:t>2</w:t>
      </w:r>
      <w:r w:rsidR="00DF4721">
        <w:t>3</w:t>
      </w:r>
      <w:r w:rsidRPr="00B43AEE">
        <w:t>. godinu (</w:t>
      </w:r>
      <w:r w:rsidR="004F742C">
        <w:t>„</w:t>
      </w:r>
      <w:r w:rsidRPr="00B43AEE">
        <w:t>Službeni vjesnik Varaždinske županije</w:t>
      </w:r>
      <w:r w:rsidR="004F742C">
        <w:t>“ broj</w:t>
      </w:r>
      <w:r w:rsidR="0017020B">
        <w:t xml:space="preserve"> 140/22</w:t>
      </w:r>
      <w:r w:rsidRPr="00B43AEE">
        <w:t>)</w:t>
      </w:r>
      <w:r w:rsidR="004F742C">
        <w:t xml:space="preserve"> (dalje u tekstu: Proračun)</w:t>
      </w:r>
      <w:r>
        <w:t xml:space="preserve"> </w:t>
      </w:r>
      <w:r w:rsidR="004F742C">
        <w:t xml:space="preserve">utvrđeni su ukupni prihodi i primici u iznosu od </w:t>
      </w:r>
      <w:r w:rsidR="00DF4721">
        <w:t>2.130.245,00 €</w:t>
      </w:r>
      <w:r w:rsidR="004F742C">
        <w:t xml:space="preserve"> i </w:t>
      </w:r>
      <w:r w:rsidR="00DF4721">
        <w:t>manjak</w:t>
      </w:r>
      <w:r w:rsidR="004F742C">
        <w:t xml:space="preserve"> prihoda </w:t>
      </w:r>
      <w:r w:rsidR="00DF4721">
        <w:t xml:space="preserve">i primitaka nad rashodima i izdacima </w:t>
      </w:r>
      <w:r w:rsidR="004F742C">
        <w:t xml:space="preserve">iz prethodnih godina u iznosu od </w:t>
      </w:r>
      <w:r w:rsidR="00DF4721">
        <w:t>212.450,00 €</w:t>
      </w:r>
      <w:r w:rsidR="004F742C">
        <w:t xml:space="preserve"> te ukupni rashodi i izdaci u iznosu od </w:t>
      </w:r>
      <w:r w:rsidR="00DF4721">
        <w:t>2.079.500,00 €.</w:t>
      </w:r>
    </w:p>
    <w:p w14:paraId="14A08941" w14:textId="77777777" w:rsidR="00733D60" w:rsidRDefault="00733D60" w:rsidP="00733D60">
      <w:pPr>
        <w:ind w:firstLine="708"/>
        <w:jc w:val="both"/>
      </w:pPr>
    </w:p>
    <w:p w14:paraId="6DBE3111" w14:textId="7A256917" w:rsidR="00733D60" w:rsidRDefault="00733D60" w:rsidP="00733D60">
      <w:pPr>
        <w:ind w:firstLine="284"/>
        <w:jc w:val="both"/>
        <w:rPr>
          <w:rFonts w:ascii="Arial" w:hAnsi="Arial" w:cs="Arial"/>
        </w:rPr>
      </w:pPr>
      <w:r w:rsidRPr="00821590">
        <w:t>Ukoliko se</w:t>
      </w:r>
      <w:r>
        <w:rPr>
          <w:rFonts w:ascii="Arial" w:hAnsi="Arial" w:cs="Arial"/>
        </w:rPr>
        <w:t xml:space="preserve"> </w:t>
      </w:r>
      <w:r w:rsidRPr="00821590">
        <w:t xml:space="preserve">tijekom proračunske godine, zbog izvanrednih nepredviđenih okolnosti, </w:t>
      </w:r>
      <w:r>
        <w:t>povećaju rashodi i izdaci, odnosno umanje prihodi i primici, p</w:t>
      </w:r>
      <w:r w:rsidRPr="00821590">
        <w:t>roračun se mora uravnotežiti</w:t>
      </w:r>
      <w:r>
        <w:t xml:space="preserve"> pronalaženjem novih prihoda i primitaka, odnosno smanjenjem predviđenih rashoda i izdataka. Uravnoteženje proračuna provodi se tijekom proračunske godine izmjenama i dopunama proračuna </w:t>
      </w:r>
      <w:r w:rsidR="004F742C">
        <w:t>u skladu sa Zakonom o proračunu (NN 144/21).</w:t>
      </w:r>
    </w:p>
    <w:p w14:paraId="346D4AB1" w14:textId="77777777" w:rsidR="00733D60" w:rsidRDefault="00733D60" w:rsidP="00733D60">
      <w:pPr>
        <w:jc w:val="both"/>
      </w:pPr>
    </w:p>
    <w:p w14:paraId="5FD74955" w14:textId="03DAF209" w:rsidR="00733D60" w:rsidRDefault="00733D60" w:rsidP="00733D60">
      <w:pPr>
        <w:ind w:firstLine="284"/>
        <w:jc w:val="both"/>
      </w:pPr>
      <w:r>
        <w:t xml:space="preserve">Prijedlog I. </w:t>
      </w:r>
      <w:r w:rsidRPr="00726433">
        <w:t xml:space="preserve">Izmjena i dopuna Proračuna </w:t>
      </w:r>
      <w:r>
        <w:t xml:space="preserve">Općine </w:t>
      </w:r>
      <w:r w:rsidR="00DF4721">
        <w:t>Donja Voća</w:t>
      </w:r>
      <w:r>
        <w:t xml:space="preserve"> za 202</w:t>
      </w:r>
      <w:r w:rsidR="00DF4721">
        <w:t>3</w:t>
      </w:r>
      <w:r>
        <w:t xml:space="preserve">. godinu sastavljen je radi potrebe usklađenja </w:t>
      </w:r>
      <w:r w:rsidRPr="00726433">
        <w:t>prihoda i rashoda proračuna</w:t>
      </w:r>
      <w:r>
        <w:t xml:space="preserve"> </w:t>
      </w:r>
      <w:r w:rsidRPr="00726433">
        <w:t xml:space="preserve">s dosadašnjim ostvarenjem te </w:t>
      </w:r>
      <w:r>
        <w:t xml:space="preserve">njihovom </w:t>
      </w:r>
      <w:r w:rsidRPr="00726433">
        <w:t>očekivanom realizacijom do kraja proračunske godine</w:t>
      </w:r>
      <w:r>
        <w:t xml:space="preserve"> sastavljen je Prijedlog  I. </w:t>
      </w:r>
      <w:r w:rsidRPr="00726433">
        <w:t xml:space="preserve">Izmjena i dopuna Proračuna </w:t>
      </w:r>
      <w:r>
        <w:t xml:space="preserve">Općine </w:t>
      </w:r>
      <w:r w:rsidR="00DF4721">
        <w:t>Donja Voća</w:t>
      </w:r>
      <w:r>
        <w:t xml:space="preserve"> za 202</w:t>
      </w:r>
      <w:r w:rsidR="00DF4721">
        <w:t>3</w:t>
      </w:r>
      <w:r>
        <w:t>. godinu koji sadrži:</w:t>
      </w:r>
    </w:p>
    <w:p w14:paraId="7AECAC76" w14:textId="77777777" w:rsidR="00817049" w:rsidRDefault="00817049" w:rsidP="00733D60">
      <w:pPr>
        <w:jc w:val="both"/>
        <w:rPr>
          <w:b/>
        </w:rPr>
      </w:pPr>
    </w:p>
    <w:p w14:paraId="2AC8D1A8" w14:textId="65808043" w:rsidR="00733D60" w:rsidRDefault="00733D60" w:rsidP="00733D60">
      <w:pPr>
        <w:jc w:val="both"/>
      </w:pPr>
      <w:r>
        <w:t xml:space="preserve">Tablica 1. Struktura I. Izmjena i dopuna proračuna Općine </w:t>
      </w:r>
      <w:r w:rsidR="00DF4721">
        <w:t>Donja Voća za 2023.</w:t>
      </w:r>
      <w:r>
        <w:t xml:space="preserve"> godinu </w:t>
      </w:r>
    </w:p>
    <w:tbl>
      <w:tblPr>
        <w:tblW w:w="10698" w:type="dxa"/>
        <w:jc w:val="center"/>
        <w:tblLook w:val="04A0" w:firstRow="1" w:lastRow="0" w:firstColumn="1" w:lastColumn="0" w:noHBand="0" w:noVBand="1"/>
      </w:tblPr>
      <w:tblGrid>
        <w:gridCol w:w="409"/>
        <w:gridCol w:w="4479"/>
        <w:gridCol w:w="1496"/>
        <w:gridCol w:w="1613"/>
        <w:gridCol w:w="1613"/>
        <w:gridCol w:w="1088"/>
      </w:tblGrid>
      <w:tr w:rsidR="00733D60" w14:paraId="21257F30" w14:textId="77777777" w:rsidTr="00733D60">
        <w:trPr>
          <w:trHeight w:val="173"/>
          <w:jc w:val="center"/>
        </w:trPr>
        <w:tc>
          <w:tcPr>
            <w:tcW w:w="4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C0C0C0"/>
            <w:noWrap/>
            <w:vAlign w:val="bottom"/>
            <w:hideMark/>
          </w:tcPr>
          <w:p w14:paraId="751FE3C2" w14:textId="77777777" w:rsidR="00733D60" w:rsidRDefault="00733D6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79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C0C0C0"/>
            <w:noWrap/>
            <w:vAlign w:val="center"/>
            <w:hideMark/>
          </w:tcPr>
          <w:p w14:paraId="63717F7D" w14:textId="77777777" w:rsidR="00733D60" w:rsidRDefault="00733D6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96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C0C0C0"/>
            <w:noWrap/>
            <w:vAlign w:val="center"/>
            <w:hideMark/>
          </w:tcPr>
          <w:p w14:paraId="1434BB8D" w14:textId="6AD47108" w:rsidR="00733D60" w:rsidRDefault="00733D6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Plan 202</w:t>
            </w:r>
            <w:r w:rsidR="00DF4721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613" w:type="dxa"/>
            <w:shd w:val="clear" w:color="auto" w:fill="BFBFBF"/>
            <w:noWrap/>
            <w:vAlign w:val="center"/>
            <w:hideMark/>
          </w:tcPr>
          <w:p w14:paraId="460BBB3B" w14:textId="77777777" w:rsidR="00733D60" w:rsidRDefault="00733D60">
            <w:pPr>
              <w:jc w:val="center"/>
              <w:rPr>
                <w:b/>
                <w:bCs/>
                <w:color w:val="000000"/>
                <w:sz w:val="19"/>
                <w:szCs w:val="19"/>
              </w:rPr>
            </w:pPr>
            <w:r>
              <w:rPr>
                <w:b/>
                <w:bCs/>
                <w:color w:val="000000"/>
                <w:sz w:val="19"/>
                <w:szCs w:val="19"/>
              </w:rPr>
              <w:t>Rebalans (+/-)</w:t>
            </w:r>
          </w:p>
        </w:tc>
        <w:tc>
          <w:tcPr>
            <w:tcW w:w="16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C0C0C0"/>
            <w:noWrap/>
            <w:vAlign w:val="center"/>
            <w:hideMark/>
          </w:tcPr>
          <w:p w14:paraId="4B1AAA50" w14:textId="11A38852" w:rsidR="00733D60" w:rsidRDefault="00733D6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Novi plan 202</w:t>
            </w:r>
            <w:r w:rsidR="00DF4721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088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C0C0C0"/>
            <w:noWrap/>
            <w:vAlign w:val="center"/>
            <w:hideMark/>
          </w:tcPr>
          <w:p w14:paraId="59049DC5" w14:textId="19FBD60E" w:rsidR="00733D60" w:rsidRDefault="00733D6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Indeks %</w:t>
            </w:r>
          </w:p>
        </w:tc>
      </w:tr>
      <w:tr w:rsidR="00733D60" w14:paraId="5B7E0D4A" w14:textId="77777777" w:rsidTr="00733D60">
        <w:trPr>
          <w:trHeight w:val="346"/>
          <w:jc w:val="center"/>
        </w:trPr>
        <w:tc>
          <w:tcPr>
            <w:tcW w:w="10698" w:type="dxa"/>
            <w:gridSpan w:val="6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262626"/>
            <w:noWrap/>
            <w:vAlign w:val="center"/>
            <w:hideMark/>
          </w:tcPr>
          <w:p w14:paraId="368D0824" w14:textId="4DA6C416" w:rsidR="00733D60" w:rsidRDefault="00733D60">
            <w:pPr>
              <w:rPr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A. RAČUN PRIHODA I RASHODA</w:t>
            </w:r>
          </w:p>
        </w:tc>
      </w:tr>
      <w:tr w:rsidR="00733D60" w14:paraId="1ADADFFC" w14:textId="77777777" w:rsidTr="00733D60">
        <w:trPr>
          <w:trHeight w:val="257"/>
          <w:jc w:val="center"/>
        </w:trPr>
        <w:tc>
          <w:tcPr>
            <w:tcW w:w="409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DD0C347" w14:textId="77777777" w:rsidR="00733D60" w:rsidRDefault="00733D6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CE023C8" w14:textId="77777777" w:rsidR="00733D60" w:rsidRDefault="00733D6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Prihodi poslovanja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BFBFBF"/>
              <w:right w:val="nil"/>
            </w:tcBorders>
            <w:noWrap/>
            <w:vAlign w:val="center"/>
          </w:tcPr>
          <w:p w14:paraId="5DC970D8" w14:textId="29E31682" w:rsidR="00733D60" w:rsidRDefault="00DF4721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1.901.750,00</w:t>
            </w:r>
          </w:p>
        </w:tc>
        <w:tc>
          <w:tcPr>
            <w:tcW w:w="1613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3FAE95C" w14:textId="5E89C7F0" w:rsidR="00733D60" w:rsidRDefault="00534188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-231.830,00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1BD72E90" w14:textId="57483785" w:rsidR="00733D60" w:rsidRDefault="00534188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1.669.920,00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2922105F" w14:textId="417648B0" w:rsidR="00733D60" w:rsidRDefault="00957BF4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-1</w:t>
            </w:r>
            <w:r w:rsidR="00534188">
              <w:rPr>
                <w:bCs/>
                <w:sz w:val="20"/>
                <w:szCs w:val="20"/>
              </w:rPr>
              <w:t>2,19</w:t>
            </w:r>
          </w:p>
        </w:tc>
      </w:tr>
      <w:tr w:rsidR="00733D60" w14:paraId="45C66E53" w14:textId="77777777" w:rsidTr="00733D60">
        <w:trPr>
          <w:trHeight w:val="257"/>
          <w:jc w:val="center"/>
        </w:trPr>
        <w:tc>
          <w:tcPr>
            <w:tcW w:w="409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9CF875C" w14:textId="77777777" w:rsidR="00733D60" w:rsidRDefault="00733D6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988B2D6" w14:textId="77777777" w:rsidR="00733D60" w:rsidRDefault="00733D6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Prihodi od prodaje nefinancijske imovine</w:t>
            </w:r>
          </w:p>
        </w:tc>
        <w:tc>
          <w:tcPr>
            <w:tcW w:w="1496" w:type="dxa"/>
            <w:tcBorders>
              <w:top w:val="single" w:sz="4" w:space="0" w:color="BFBFBF"/>
              <w:left w:val="nil"/>
              <w:bottom w:val="nil"/>
              <w:right w:val="nil"/>
            </w:tcBorders>
            <w:noWrap/>
            <w:vAlign w:val="center"/>
          </w:tcPr>
          <w:p w14:paraId="5C416A1F" w14:textId="35BDAE33" w:rsidR="00733D60" w:rsidRDefault="00DF4721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11.950,00</w:t>
            </w:r>
          </w:p>
        </w:tc>
        <w:tc>
          <w:tcPr>
            <w:tcW w:w="1613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49111CF" w14:textId="3729C5E5" w:rsidR="00733D60" w:rsidRDefault="00DF4721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-11.950,00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5C651747" w14:textId="33981AC8" w:rsidR="00733D60" w:rsidRDefault="00DF4721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2D3AD9E8" w14:textId="3382F07A" w:rsidR="00733D60" w:rsidRDefault="00957BF4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-100,00</w:t>
            </w:r>
          </w:p>
        </w:tc>
      </w:tr>
      <w:tr w:rsidR="00733D60" w14:paraId="77A86C62" w14:textId="77777777" w:rsidTr="00733D60">
        <w:trPr>
          <w:trHeight w:val="257"/>
          <w:jc w:val="center"/>
        </w:trPr>
        <w:tc>
          <w:tcPr>
            <w:tcW w:w="488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8834635" w14:textId="77777777" w:rsidR="00733D60" w:rsidRDefault="00733D6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UKUPNO</w:t>
            </w:r>
          </w:p>
        </w:tc>
        <w:tc>
          <w:tcPr>
            <w:tcW w:w="1496" w:type="dxa"/>
            <w:tcBorders>
              <w:top w:val="single" w:sz="4" w:space="0" w:color="BFBFBF"/>
              <w:left w:val="nil"/>
              <w:bottom w:val="single" w:sz="4" w:space="0" w:color="A6A6A6"/>
              <w:right w:val="single" w:sz="4" w:space="0" w:color="BFBFBF"/>
            </w:tcBorders>
            <w:vAlign w:val="center"/>
          </w:tcPr>
          <w:p w14:paraId="0F295A37" w14:textId="3BA4C3B5" w:rsidR="00733D60" w:rsidRDefault="00DF472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1.913.700,00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4076A63B" w14:textId="784D271F" w:rsidR="00733D60" w:rsidRDefault="00534188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-243.780,00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22D3EC65" w14:textId="7265B5B0" w:rsidR="00733D60" w:rsidRDefault="00534188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1.669.920,00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372092B1" w14:textId="13E6A6ED" w:rsidR="00733D60" w:rsidRDefault="00534188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-12,74</w:t>
            </w:r>
          </w:p>
        </w:tc>
      </w:tr>
      <w:tr w:rsidR="00733D60" w14:paraId="4BF0E275" w14:textId="77777777" w:rsidTr="00733D60">
        <w:trPr>
          <w:trHeight w:val="257"/>
          <w:jc w:val="center"/>
        </w:trPr>
        <w:tc>
          <w:tcPr>
            <w:tcW w:w="409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352F4E0" w14:textId="77777777" w:rsidR="00733D60" w:rsidRDefault="00733D6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BFBFBF"/>
              <w:right w:val="single" w:sz="4" w:space="0" w:color="A6A6A6"/>
            </w:tcBorders>
            <w:vAlign w:val="center"/>
            <w:hideMark/>
          </w:tcPr>
          <w:p w14:paraId="7088DFDB" w14:textId="77777777" w:rsidR="00733D60" w:rsidRDefault="00733D6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Rashodi poslovanja</w:t>
            </w:r>
          </w:p>
        </w:tc>
        <w:tc>
          <w:tcPr>
            <w:tcW w:w="149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4E00D463" w14:textId="6412564D" w:rsidR="00DF4721" w:rsidRDefault="00DF4721" w:rsidP="00DF4721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1.070.115,00</w:t>
            </w:r>
          </w:p>
        </w:tc>
        <w:tc>
          <w:tcPr>
            <w:tcW w:w="1613" w:type="dxa"/>
            <w:tcBorders>
              <w:top w:val="nil"/>
              <w:left w:val="single" w:sz="4" w:space="0" w:color="A6A6A6"/>
              <w:bottom w:val="single" w:sz="4" w:space="0" w:color="BFBFBF"/>
              <w:right w:val="single" w:sz="4" w:space="0" w:color="BFBFBF"/>
            </w:tcBorders>
            <w:vAlign w:val="center"/>
          </w:tcPr>
          <w:p w14:paraId="10E0AF50" w14:textId="03C82D37" w:rsidR="00733D60" w:rsidRDefault="00DF4721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324.725,00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16B23F45" w14:textId="078A9196" w:rsidR="00733D60" w:rsidRDefault="00DF4721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1.394.840,00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4F31FE2D" w14:textId="536D4C85" w:rsidR="00733D60" w:rsidRDefault="00957BF4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+30,34</w:t>
            </w:r>
          </w:p>
        </w:tc>
      </w:tr>
      <w:tr w:rsidR="00733D60" w14:paraId="750266B2" w14:textId="77777777" w:rsidTr="00733D60">
        <w:trPr>
          <w:trHeight w:val="257"/>
          <w:jc w:val="center"/>
        </w:trPr>
        <w:tc>
          <w:tcPr>
            <w:tcW w:w="409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32C81BC" w14:textId="77777777" w:rsidR="00733D60" w:rsidRDefault="00733D6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BFBFBF"/>
              <w:right w:val="single" w:sz="4" w:space="0" w:color="A6A6A6"/>
            </w:tcBorders>
            <w:vAlign w:val="center"/>
            <w:hideMark/>
          </w:tcPr>
          <w:p w14:paraId="0D7A0455" w14:textId="77777777" w:rsidR="00733D60" w:rsidRDefault="00733D6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Rashodi za nabavu nefinancijske imovine</w:t>
            </w:r>
          </w:p>
        </w:tc>
        <w:tc>
          <w:tcPr>
            <w:tcW w:w="149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  <w:vAlign w:val="center"/>
          </w:tcPr>
          <w:p w14:paraId="1D04EE3F" w14:textId="048DE79B" w:rsidR="00DF4721" w:rsidRDefault="00DF4721" w:rsidP="00DF4721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788.585,00</w:t>
            </w:r>
          </w:p>
        </w:tc>
        <w:tc>
          <w:tcPr>
            <w:tcW w:w="1613" w:type="dxa"/>
            <w:tcBorders>
              <w:top w:val="nil"/>
              <w:left w:val="single" w:sz="4" w:space="0" w:color="A6A6A6"/>
              <w:bottom w:val="single" w:sz="4" w:space="0" w:color="BFBFBF"/>
              <w:right w:val="single" w:sz="4" w:space="0" w:color="BFBFBF"/>
            </w:tcBorders>
            <w:vAlign w:val="center"/>
          </w:tcPr>
          <w:p w14:paraId="6134B7A8" w14:textId="3C5D53DD" w:rsidR="00733D60" w:rsidRDefault="00DF4721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-679.780,00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6A6A6"/>
              <w:right w:val="single" w:sz="4" w:space="0" w:color="BFBFBF"/>
            </w:tcBorders>
            <w:vAlign w:val="center"/>
          </w:tcPr>
          <w:p w14:paraId="3E76A0E4" w14:textId="6F7D6315" w:rsidR="00733D60" w:rsidRDefault="00DF4721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108.805,00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68072424" w14:textId="5C983ECC" w:rsidR="00733D60" w:rsidRDefault="00957BF4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-86,21</w:t>
            </w:r>
          </w:p>
        </w:tc>
      </w:tr>
      <w:tr w:rsidR="00733D60" w14:paraId="527738E9" w14:textId="77777777" w:rsidTr="00733D60">
        <w:trPr>
          <w:trHeight w:val="257"/>
          <w:jc w:val="center"/>
        </w:trPr>
        <w:tc>
          <w:tcPr>
            <w:tcW w:w="488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82AB0E6" w14:textId="77777777" w:rsidR="00733D60" w:rsidRDefault="00733D6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UKUPNO</w:t>
            </w:r>
          </w:p>
        </w:tc>
        <w:tc>
          <w:tcPr>
            <w:tcW w:w="1496" w:type="dxa"/>
            <w:tcBorders>
              <w:top w:val="single" w:sz="4" w:space="0" w:color="A6A6A6"/>
              <w:left w:val="nil"/>
              <w:bottom w:val="single" w:sz="4" w:space="0" w:color="BFBFBF"/>
              <w:right w:val="single" w:sz="4" w:space="0" w:color="A6A6A6"/>
            </w:tcBorders>
            <w:vAlign w:val="center"/>
          </w:tcPr>
          <w:p w14:paraId="18D159AC" w14:textId="58442A7A" w:rsidR="00733D60" w:rsidRDefault="00DF4721" w:rsidP="00DF472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1.858.700,00</w:t>
            </w:r>
          </w:p>
        </w:tc>
        <w:tc>
          <w:tcPr>
            <w:tcW w:w="1613" w:type="dxa"/>
            <w:tcBorders>
              <w:top w:val="nil"/>
              <w:left w:val="single" w:sz="4" w:space="0" w:color="A6A6A6"/>
              <w:bottom w:val="single" w:sz="4" w:space="0" w:color="BFBFBF"/>
              <w:right w:val="single" w:sz="4" w:space="0" w:color="BFBFBF"/>
            </w:tcBorders>
            <w:vAlign w:val="center"/>
          </w:tcPr>
          <w:p w14:paraId="3269E78A" w14:textId="03893DF9" w:rsidR="00733D60" w:rsidRDefault="00DF472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-355.055,00</w:t>
            </w:r>
          </w:p>
        </w:tc>
        <w:tc>
          <w:tcPr>
            <w:tcW w:w="1613" w:type="dxa"/>
            <w:tcBorders>
              <w:top w:val="single" w:sz="4" w:space="0" w:color="A6A6A6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23E45A9F" w14:textId="2FB65B10" w:rsidR="00733D60" w:rsidRDefault="00DF472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1.503.645,00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0A75562A" w14:textId="42E5E6E3" w:rsidR="00733D60" w:rsidRDefault="00957BF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-19,11</w:t>
            </w:r>
          </w:p>
        </w:tc>
      </w:tr>
      <w:tr w:rsidR="00733D60" w14:paraId="6F56B9BF" w14:textId="77777777" w:rsidTr="00733D60">
        <w:trPr>
          <w:trHeight w:val="257"/>
          <w:jc w:val="center"/>
        </w:trPr>
        <w:tc>
          <w:tcPr>
            <w:tcW w:w="409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2CF3091" w14:textId="77777777" w:rsidR="00733D60" w:rsidRDefault="00733D6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186F010" w14:textId="77777777" w:rsidR="00733D60" w:rsidRDefault="00733D6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RAZLIKA -VIŠAK/MANJAK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50B450EE" w14:textId="1E9A0732" w:rsidR="00733D60" w:rsidRDefault="00DF472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55.000,00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3091A05D" w14:textId="06451D39" w:rsidR="00733D60" w:rsidRDefault="00534188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111.275,00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5DC1EAD2" w14:textId="7D311EB5" w:rsidR="00733D60" w:rsidRDefault="00534188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166.275,00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735A6EBA" w14:textId="3EBDC072" w:rsidR="00733D60" w:rsidRDefault="00733D6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733D60" w14:paraId="1EB3C02D" w14:textId="77777777" w:rsidTr="00733D60">
        <w:trPr>
          <w:trHeight w:val="346"/>
          <w:jc w:val="center"/>
        </w:trPr>
        <w:tc>
          <w:tcPr>
            <w:tcW w:w="10698" w:type="dxa"/>
            <w:gridSpan w:val="6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262626"/>
            <w:noWrap/>
            <w:vAlign w:val="center"/>
          </w:tcPr>
          <w:p w14:paraId="6D20CF0B" w14:textId="5BA4B356" w:rsidR="00733D60" w:rsidRDefault="00733D60">
            <w:pPr>
              <w:rPr>
                <w:b/>
                <w:bCs/>
                <w:color w:val="FFFFFF"/>
                <w:sz w:val="20"/>
                <w:szCs w:val="20"/>
              </w:rPr>
            </w:pPr>
          </w:p>
        </w:tc>
      </w:tr>
      <w:tr w:rsidR="00733D60" w14:paraId="0C689316" w14:textId="77777777" w:rsidTr="00733D60">
        <w:trPr>
          <w:trHeight w:val="257"/>
          <w:jc w:val="center"/>
        </w:trPr>
        <w:tc>
          <w:tcPr>
            <w:tcW w:w="409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0E03677" w14:textId="77777777" w:rsidR="00733D60" w:rsidRDefault="00733D6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496754E" w14:textId="77777777" w:rsidR="00733D60" w:rsidRDefault="00733D6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Primici od financijske imovine i zaduživanja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7B1F17C2" w14:textId="3A7ED97B" w:rsidR="00733D60" w:rsidRDefault="00DF4721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216.545,00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72DF794A" w14:textId="5EC47C51" w:rsidR="00733D60" w:rsidRDefault="00DF4721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-216.545,00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023D09FE" w14:textId="19CDA721" w:rsidR="00733D60" w:rsidRDefault="00DF4721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7AB4FD5B" w14:textId="77777777" w:rsidR="00733D60" w:rsidRDefault="00733D60">
            <w:pPr>
              <w:jc w:val="right"/>
              <w:rPr>
                <w:bCs/>
                <w:sz w:val="20"/>
                <w:szCs w:val="20"/>
              </w:rPr>
            </w:pPr>
          </w:p>
        </w:tc>
      </w:tr>
      <w:tr w:rsidR="00733D60" w14:paraId="452253AE" w14:textId="77777777" w:rsidTr="00733D60">
        <w:trPr>
          <w:trHeight w:val="257"/>
          <w:jc w:val="center"/>
        </w:trPr>
        <w:tc>
          <w:tcPr>
            <w:tcW w:w="409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2DF6353" w14:textId="77777777" w:rsidR="00733D60" w:rsidRDefault="00733D6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EF220B2" w14:textId="77777777" w:rsidR="00733D60" w:rsidRDefault="00733D6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Izdaci za financijsku imovinu i otplate zajmova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59DD39AF" w14:textId="48A55312" w:rsidR="00733D60" w:rsidRDefault="00DF4721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220.800,00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16FAD381" w14:textId="37740E8A" w:rsidR="00733D60" w:rsidRDefault="00DF4721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-70.800,00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2F90C90A" w14:textId="64CE8D04" w:rsidR="00733D60" w:rsidRDefault="00DF4721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150.000,00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607D61EB" w14:textId="50AB4504" w:rsidR="00733D60" w:rsidRDefault="00733D60">
            <w:pPr>
              <w:jc w:val="right"/>
              <w:rPr>
                <w:bCs/>
                <w:sz w:val="20"/>
                <w:szCs w:val="20"/>
              </w:rPr>
            </w:pPr>
          </w:p>
        </w:tc>
      </w:tr>
      <w:tr w:rsidR="00733D60" w14:paraId="445B9139" w14:textId="77777777" w:rsidTr="00733D60">
        <w:trPr>
          <w:trHeight w:val="257"/>
          <w:jc w:val="center"/>
        </w:trPr>
        <w:tc>
          <w:tcPr>
            <w:tcW w:w="409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0F115D9" w14:textId="77777777" w:rsidR="00733D60" w:rsidRDefault="00733D6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BE0054A" w14:textId="77777777" w:rsidR="00733D60" w:rsidRDefault="00733D6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NETO ZADUŽIVANJE/FINANCIRANJE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6C37D174" w14:textId="7FBA7588" w:rsidR="00733D60" w:rsidRDefault="00DF472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-4.255,00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</w:tcPr>
          <w:p w14:paraId="346B4CB9" w14:textId="60AA3B0F" w:rsidR="00733D60" w:rsidRDefault="00DF472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-145.745,00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136B192C" w14:textId="79787D14" w:rsidR="00733D60" w:rsidRDefault="00DF472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-150.000,00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0EB156CC" w14:textId="637FBADA" w:rsidR="00733D60" w:rsidRDefault="00733D6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733D60" w14:paraId="12CDE3C0" w14:textId="77777777" w:rsidTr="00733D60">
        <w:trPr>
          <w:trHeight w:val="346"/>
          <w:jc w:val="center"/>
        </w:trPr>
        <w:tc>
          <w:tcPr>
            <w:tcW w:w="10698" w:type="dxa"/>
            <w:gridSpan w:val="6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262626"/>
            <w:noWrap/>
            <w:vAlign w:val="center"/>
          </w:tcPr>
          <w:p w14:paraId="07DF0BA1" w14:textId="26C21601" w:rsidR="00733D60" w:rsidRDefault="00733D60">
            <w:pPr>
              <w:rPr>
                <w:b/>
                <w:bCs/>
                <w:color w:val="FFFFFF"/>
                <w:sz w:val="20"/>
                <w:szCs w:val="20"/>
              </w:rPr>
            </w:pPr>
          </w:p>
        </w:tc>
      </w:tr>
      <w:tr w:rsidR="00733D60" w14:paraId="27C4DAD0" w14:textId="77777777" w:rsidTr="00733D60">
        <w:trPr>
          <w:trHeight w:val="367"/>
          <w:jc w:val="center"/>
        </w:trPr>
        <w:tc>
          <w:tcPr>
            <w:tcW w:w="409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7FA7026E" w14:textId="77777777" w:rsidR="00733D60" w:rsidRDefault="00733D6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hideMark/>
          </w:tcPr>
          <w:p w14:paraId="45153351" w14:textId="77777777" w:rsidR="00733D60" w:rsidRDefault="00733D6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UKUPAN DONOS VIŠKA/MANJKA IZ PRETHODNE(IH) GODINE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</w:tcPr>
          <w:p w14:paraId="595E7FEB" w14:textId="5BF93919" w:rsidR="00733D60" w:rsidRDefault="00DF4721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-212.450,00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</w:tcPr>
          <w:p w14:paraId="195E3DE1" w14:textId="166DD239" w:rsidR="00733D60" w:rsidRDefault="00DF4721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</w:tcPr>
          <w:p w14:paraId="4F789C9B" w14:textId="1F8C1473" w:rsidR="00733D60" w:rsidRDefault="00DF4721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-212.450,00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</w:tcPr>
          <w:p w14:paraId="611CC52B" w14:textId="67007CD6" w:rsidR="00733D60" w:rsidRDefault="00733D60">
            <w:pPr>
              <w:jc w:val="right"/>
              <w:rPr>
                <w:bCs/>
                <w:sz w:val="20"/>
                <w:szCs w:val="20"/>
              </w:rPr>
            </w:pPr>
          </w:p>
        </w:tc>
      </w:tr>
      <w:tr w:rsidR="00733D60" w14:paraId="0AC5D0C8" w14:textId="77777777" w:rsidTr="00733D60">
        <w:trPr>
          <w:trHeight w:val="367"/>
          <w:jc w:val="center"/>
        </w:trPr>
        <w:tc>
          <w:tcPr>
            <w:tcW w:w="409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60B2F62" w14:textId="77777777" w:rsidR="00733D60" w:rsidRDefault="00733D6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hideMark/>
          </w:tcPr>
          <w:p w14:paraId="3625A9EE" w14:textId="77777777" w:rsidR="00733D60" w:rsidRDefault="00733D6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VIŠAK/MANJAK IZ PRETHODNE(IH) GODINE KOJI ĆE SE POKRITI/RASPOREDITI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</w:tcPr>
          <w:p w14:paraId="5DF4D571" w14:textId="1BDB53A0" w:rsidR="00733D60" w:rsidRDefault="00DF472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-212.450,00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</w:tcPr>
          <w:p w14:paraId="14AD42EB" w14:textId="29C31173" w:rsidR="00733D60" w:rsidRDefault="00DF472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</w:tcPr>
          <w:p w14:paraId="55ECF64E" w14:textId="18EEB8D8" w:rsidR="00733D60" w:rsidRDefault="00DF472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-212.450,00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</w:tcPr>
          <w:p w14:paraId="7EB1EC5E" w14:textId="6383D70A" w:rsidR="00733D60" w:rsidRDefault="00733D6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733D60" w14:paraId="7ED83792" w14:textId="77777777" w:rsidTr="00DF4721">
        <w:trPr>
          <w:trHeight w:val="346"/>
          <w:jc w:val="center"/>
        </w:trPr>
        <w:tc>
          <w:tcPr>
            <w:tcW w:w="10698" w:type="dxa"/>
            <w:gridSpan w:val="6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262626"/>
            <w:noWrap/>
            <w:vAlign w:val="center"/>
          </w:tcPr>
          <w:p w14:paraId="61E73B3B" w14:textId="492F9A66" w:rsidR="00733D60" w:rsidRDefault="00733D60">
            <w:pPr>
              <w:rPr>
                <w:b/>
                <w:bCs/>
                <w:color w:val="FFFFFF"/>
                <w:sz w:val="20"/>
                <w:szCs w:val="20"/>
              </w:rPr>
            </w:pPr>
          </w:p>
        </w:tc>
      </w:tr>
      <w:tr w:rsidR="00733D60" w14:paraId="4511C324" w14:textId="77777777" w:rsidTr="00DF4721">
        <w:trPr>
          <w:trHeight w:val="257"/>
          <w:jc w:val="center"/>
        </w:trPr>
        <w:tc>
          <w:tcPr>
            <w:tcW w:w="409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noWrap/>
            <w:vAlign w:val="bottom"/>
            <w:hideMark/>
          </w:tcPr>
          <w:p w14:paraId="47D8E6E2" w14:textId="77777777" w:rsidR="00733D60" w:rsidRDefault="00733D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bottom"/>
            <w:hideMark/>
          </w:tcPr>
          <w:p w14:paraId="671E35E7" w14:textId="77777777" w:rsidR="00733D60" w:rsidRDefault="00733D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0D06DBE7" w14:textId="2371CA98" w:rsidR="00733D60" w:rsidRDefault="00DF472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-161.708,00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5B2EDF7E" w14:textId="06B5497B" w:rsidR="00733D60" w:rsidRDefault="00534188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-34470,00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3040D5EB" w14:textId="0EAE2E4E" w:rsidR="00733D60" w:rsidRDefault="00534188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-196.175,00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</w:tcPr>
          <w:p w14:paraId="425B567D" w14:textId="77777777" w:rsidR="00733D60" w:rsidRDefault="00733D60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733D60" w14:paraId="4BFFC148" w14:textId="77777777" w:rsidTr="00DF4721">
        <w:trPr>
          <w:trHeight w:val="193"/>
          <w:jc w:val="center"/>
        </w:trPr>
        <w:tc>
          <w:tcPr>
            <w:tcW w:w="409" w:type="dxa"/>
            <w:noWrap/>
            <w:vAlign w:val="bottom"/>
            <w:hideMark/>
          </w:tcPr>
          <w:p w14:paraId="55780BBA" w14:textId="77777777" w:rsidR="00733D60" w:rsidRDefault="00733D6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79" w:type="dxa"/>
            <w:noWrap/>
            <w:vAlign w:val="bottom"/>
            <w:hideMark/>
          </w:tcPr>
          <w:p w14:paraId="7966BBA1" w14:textId="77777777" w:rsidR="00733D60" w:rsidRDefault="00733D60">
            <w:pPr>
              <w:rPr>
                <w:sz w:val="20"/>
                <w:szCs w:val="20"/>
              </w:rPr>
            </w:pPr>
          </w:p>
        </w:tc>
        <w:tc>
          <w:tcPr>
            <w:tcW w:w="1496" w:type="dxa"/>
            <w:vAlign w:val="center"/>
          </w:tcPr>
          <w:p w14:paraId="75390041" w14:textId="77777777" w:rsidR="00733D60" w:rsidRDefault="00733D60">
            <w:pPr>
              <w:rPr>
                <w:sz w:val="20"/>
                <w:szCs w:val="20"/>
              </w:rPr>
            </w:pPr>
          </w:p>
        </w:tc>
        <w:tc>
          <w:tcPr>
            <w:tcW w:w="1613" w:type="dxa"/>
            <w:vAlign w:val="center"/>
          </w:tcPr>
          <w:p w14:paraId="26CBA5B1" w14:textId="77777777" w:rsidR="00733D60" w:rsidRDefault="00733D60">
            <w:pPr>
              <w:rPr>
                <w:sz w:val="20"/>
                <w:szCs w:val="20"/>
              </w:rPr>
            </w:pPr>
          </w:p>
        </w:tc>
        <w:tc>
          <w:tcPr>
            <w:tcW w:w="1613" w:type="dxa"/>
            <w:vAlign w:val="center"/>
          </w:tcPr>
          <w:p w14:paraId="6DA03650" w14:textId="77777777" w:rsidR="00733D60" w:rsidRDefault="00733D60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vAlign w:val="center"/>
          </w:tcPr>
          <w:p w14:paraId="3650920D" w14:textId="77777777" w:rsidR="00733D60" w:rsidRDefault="00733D60">
            <w:pPr>
              <w:rPr>
                <w:sz w:val="20"/>
                <w:szCs w:val="20"/>
              </w:rPr>
            </w:pPr>
          </w:p>
        </w:tc>
      </w:tr>
      <w:tr w:rsidR="00733D60" w14:paraId="726EDAFC" w14:textId="77777777" w:rsidTr="00DF4721">
        <w:trPr>
          <w:trHeight w:val="346"/>
          <w:jc w:val="center"/>
        </w:trPr>
        <w:tc>
          <w:tcPr>
            <w:tcW w:w="10698" w:type="dxa"/>
            <w:gridSpan w:val="6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262626"/>
            <w:noWrap/>
            <w:vAlign w:val="center"/>
          </w:tcPr>
          <w:p w14:paraId="2DA6C8B7" w14:textId="22BC0468" w:rsidR="00733D60" w:rsidRDefault="00733D60">
            <w:pPr>
              <w:rPr>
                <w:b/>
                <w:bCs/>
                <w:color w:val="FFFFFF"/>
                <w:sz w:val="20"/>
                <w:szCs w:val="20"/>
              </w:rPr>
            </w:pPr>
          </w:p>
        </w:tc>
      </w:tr>
    </w:tbl>
    <w:p w14:paraId="05E76836" w14:textId="77777777" w:rsidR="004F742C" w:rsidRDefault="004F742C" w:rsidP="00B4240C">
      <w:pPr>
        <w:spacing w:line="360" w:lineRule="auto"/>
        <w:rPr>
          <w:b/>
        </w:rPr>
      </w:pPr>
    </w:p>
    <w:p w14:paraId="4C25BD5E" w14:textId="4E1BA8D4" w:rsidR="00534188" w:rsidRDefault="00231B71" w:rsidP="00B4240C">
      <w:pPr>
        <w:spacing w:line="360" w:lineRule="auto"/>
        <w:rPr>
          <w:b/>
        </w:rPr>
      </w:pPr>
      <w:r>
        <w:t xml:space="preserve">Izmjenama i dopunama Proračuna za 2023. godinu planirani je manjak koji se prenosi u naredno proračunsko razdoblje u iznosu od 196.175,00 €, pa tako prihodi i primici u Novom planu ukupno iznose 1.669.920,00 € dok su rashodi i izdaci sa prenesenim manjkom iz </w:t>
      </w:r>
      <w:r>
        <w:lastRenderedPageBreak/>
        <w:t>proteklog razdoblje 1.866.095,00 €. Planirani preneseni manjak od 196.175,00</w:t>
      </w:r>
      <w:r w:rsidR="00E409A0">
        <w:t xml:space="preserve"> </w:t>
      </w:r>
      <w:r>
        <w:t>€ u proteklo razdoblje pokriti će se u narednoj 2024. proračunskoj godini.</w:t>
      </w:r>
    </w:p>
    <w:p w14:paraId="4D369AA6" w14:textId="77777777" w:rsidR="00DF4721" w:rsidRDefault="00DF4721" w:rsidP="00B4240C">
      <w:pPr>
        <w:spacing w:line="360" w:lineRule="auto"/>
        <w:rPr>
          <w:b/>
        </w:rPr>
      </w:pPr>
    </w:p>
    <w:p w14:paraId="239BB2C8" w14:textId="3D3719D9" w:rsidR="00B4240C" w:rsidRPr="007902CE" w:rsidRDefault="00B4240C" w:rsidP="00B4240C">
      <w:pPr>
        <w:spacing w:line="360" w:lineRule="auto"/>
        <w:rPr>
          <w:b/>
        </w:rPr>
      </w:pPr>
      <w:r w:rsidRPr="007902CE">
        <w:rPr>
          <w:b/>
        </w:rPr>
        <w:t>PRIHODI  I PRIMICI</w:t>
      </w:r>
    </w:p>
    <w:p w14:paraId="272672E8" w14:textId="7B210220" w:rsidR="00B4240C" w:rsidRPr="004E5D0E" w:rsidRDefault="004E5D0E" w:rsidP="00B4240C">
      <w:pPr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="00624269">
        <w:rPr>
          <w:sz w:val="22"/>
          <w:szCs w:val="22"/>
        </w:rPr>
        <w:t>. Izmjena</w:t>
      </w:r>
      <w:r w:rsidR="006F2177">
        <w:rPr>
          <w:sz w:val="22"/>
          <w:szCs w:val="22"/>
        </w:rPr>
        <w:t>ma</w:t>
      </w:r>
      <w:r w:rsidR="00624269">
        <w:rPr>
          <w:sz w:val="22"/>
          <w:szCs w:val="22"/>
        </w:rPr>
        <w:t xml:space="preserve"> i dopuna</w:t>
      </w:r>
      <w:r w:rsidR="006F2177">
        <w:rPr>
          <w:sz w:val="22"/>
          <w:szCs w:val="22"/>
        </w:rPr>
        <w:t>ma</w:t>
      </w:r>
      <w:r w:rsidR="00624269">
        <w:rPr>
          <w:sz w:val="22"/>
          <w:szCs w:val="22"/>
        </w:rPr>
        <w:t xml:space="preserve"> Proračuna Općine </w:t>
      </w:r>
      <w:r w:rsidR="00DF4721">
        <w:rPr>
          <w:sz w:val="22"/>
          <w:szCs w:val="22"/>
        </w:rPr>
        <w:t>Donja Voća</w:t>
      </w:r>
      <w:r w:rsidR="00624269">
        <w:rPr>
          <w:sz w:val="22"/>
          <w:szCs w:val="22"/>
        </w:rPr>
        <w:t xml:space="preserve"> </w:t>
      </w:r>
      <w:r w:rsidR="006F2177">
        <w:rPr>
          <w:sz w:val="22"/>
          <w:szCs w:val="22"/>
        </w:rPr>
        <w:t xml:space="preserve">predlažu se ukupni prihodi u </w:t>
      </w:r>
      <w:r w:rsidR="00624269">
        <w:rPr>
          <w:sz w:val="22"/>
          <w:szCs w:val="22"/>
        </w:rPr>
        <w:t>iznos</w:t>
      </w:r>
      <w:r w:rsidR="006F2177">
        <w:rPr>
          <w:sz w:val="22"/>
          <w:szCs w:val="22"/>
        </w:rPr>
        <w:t>u od</w:t>
      </w:r>
      <w:r w:rsidR="00624269">
        <w:rPr>
          <w:sz w:val="22"/>
          <w:szCs w:val="22"/>
        </w:rPr>
        <w:t xml:space="preserve"> </w:t>
      </w:r>
      <w:r w:rsidR="00DF4721">
        <w:rPr>
          <w:b/>
          <w:bCs/>
          <w:sz w:val="22"/>
          <w:szCs w:val="22"/>
        </w:rPr>
        <w:t>1.866.095,00 €</w:t>
      </w:r>
      <w:r w:rsidR="006F2177">
        <w:rPr>
          <w:b/>
          <w:bCs/>
          <w:sz w:val="22"/>
          <w:szCs w:val="22"/>
        </w:rPr>
        <w:t xml:space="preserve"> odnosno</w:t>
      </w:r>
      <w:r w:rsidR="00624269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smanjenje</w:t>
      </w:r>
      <w:r w:rsidR="00624269">
        <w:rPr>
          <w:b/>
          <w:bCs/>
          <w:sz w:val="22"/>
          <w:szCs w:val="22"/>
        </w:rPr>
        <w:t xml:space="preserve">  u </w:t>
      </w:r>
      <w:r w:rsidR="00446416">
        <w:rPr>
          <w:b/>
          <w:bCs/>
          <w:sz w:val="22"/>
          <w:szCs w:val="22"/>
        </w:rPr>
        <w:t xml:space="preserve">ukupnom </w:t>
      </w:r>
      <w:r w:rsidR="00624269">
        <w:rPr>
          <w:b/>
          <w:bCs/>
          <w:sz w:val="22"/>
          <w:szCs w:val="22"/>
        </w:rPr>
        <w:t xml:space="preserve">iznosu od </w:t>
      </w:r>
      <w:r w:rsidR="00534188">
        <w:rPr>
          <w:b/>
          <w:bCs/>
          <w:sz w:val="22"/>
          <w:szCs w:val="22"/>
        </w:rPr>
        <w:t>231.830,00</w:t>
      </w:r>
      <w:r w:rsidR="00DF4721">
        <w:rPr>
          <w:b/>
          <w:bCs/>
          <w:sz w:val="22"/>
          <w:szCs w:val="22"/>
        </w:rPr>
        <w:t xml:space="preserve"> €</w:t>
      </w:r>
      <w:r w:rsidR="006F2177">
        <w:rPr>
          <w:b/>
          <w:bCs/>
          <w:sz w:val="22"/>
          <w:szCs w:val="22"/>
        </w:rPr>
        <w:t xml:space="preserve">, a isto se </w:t>
      </w:r>
      <w:r w:rsidR="00624269">
        <w:rPr>
          <w:b/>
          <w:bCs/>
          <w:sz w:val="22"/>
          <w:szCs w:val="22"/>
        </w:rPr>
        <w:t>odnosi na slijedeće stavke:</w:t>
      </w:r>
    </w:p>
    <w:p w14:paraId="0912F65E" w14:textId="77777777" w:rsidR="00B4240C" w:rsidRDefault="00B4240C" w:rsidP="00B4240C">
      <w:pPr>
        <w:jc w:val="both"/>
        <w:rPr>
          <w:sz w:val="22"/>
          <w:szCs w:val="22"/>
        </w:rPr>
      </w:pPr>
    </w:p>
    <w:p w14:paraId="37821D96" w14:textId="1628BBC3" w:rsidR="00B4240C" w:rsidRPr="004B6D0B" w:rsidRDefault="00B4240C" w:rsidP="004B6D0B">
      <w:pPr>
        <w:pStyle w:val="Odlomakpopisa"/>
        <w:numPr>
          <w:ilvl w:val="0"/>
          <w:numId w:val="11"/>
        </w:numPr>
        <w:rPr>
          <w:b/>
          <w:sz w:val="22"/>
          <w:szCs w:val="22"/>
        </w:rPr>
      </w:pPr>
      <w:r w:rsidRPr="004B6D0B">
        <w:rPr>
          <w:b/>
          <w:sz w:val="22"/>
          <w:szCs w:val="22"/>
        </w:rPr>
        <w:t xml:space="preserve">Račun 61 Prihodi od poreza – </w:t>
      </w:r>
      <w:r w:rsidR="00624269" w:rsidRPr="004B6D0B">
        <w:rPr>
          <w:b/>
          <w:sz w:val="22"/>
          <w:szCs w:val="22"/>
        </w:rPr>
        <w:t xml:space="preserve">planirano </w:t>
      </w:r>
      <w:r w:rsidR="00DF4721">
        <w:rPr>
          <w:b/>
          <w:sz w:val="22"/>
          <w:szCs w:val="22"/>
        </w:rPr>
        <w:t>759.940,00 €</w:t>
      </w:r>
      <w:r w:rsidR="00624269" w:rsidRPr="004B6D0B">
        <w:rPr>
          <w:b/>
          <w:sz w:val="22"/>
          <w:szCs w:val="22"/>
        </w:rPr>
        <w:t xml:space="preserve"> </w:t>
      </w:r>
      <w:r w:rsidR="00D326F9" w:rsidRPr="004B6D0B">
        <w:rPr>
          <w:b/>
          <w:sz w:val="22"/>
          <w:szCs w:val="22"/>
        </w:rPr>
        <w:t>N</w:t>
      </w:r>
      <w:r w:rsidR="00624269" w:rsidRPr="004B6D0B">
        <w:rPr>
          <w:b/>
          <w:sz w:val="22"/>
          <w:szCs w:val="22"/>
        </w:rPr>
        <w:t xml:space="preserve">ovi </w:t>
      </w:r>
      <w:r w:rsidR="008A6B54" w:rsidRPr="004B6D0B">
        <w:rPr>
          <w:b/>
          <w:sz w:val="22"/>
          <w:szCs w:val="22"/>
        </w:rPr>
        <w:t>P</w:t>
      </w:r>
      <w:r w:rsidR="00624269" w:rsidRPr="004B6D0B">
        <w:rPr>
          <w:b/>
          <w:sz w:val="22"/>
          <w:szCs w:val="22"/>
        </w:rPr>
        <w:t xml:space="preserve">lan </w:t>
      </w:r>
      <w:r w:rsidR="00534188">
        <w:rPr>
          <w:b/>
          <w:sz w:val="22"/>
          <w:szCs w:val="22"/>
        </w:rPr>
        <w:t>629.940,00</w:t>
      </w:r>
      <w:r w:rsidR="00DF4721">
        <w:rPr>
          <w:b/>
          <w:sz w:val="22"/>
          <w:szCs w:val="22"/>
        </w:rPr>
        <w:t xml:space="preserve"> €</w:t>
      </w:r>
      <w:r w:rsidR="00624269" w:rsidRPr="004B6D0B">
        <w:rPr>
          <w:b/>
          <w:sz w:val="22"/>
          <w:szCs w:val="22"/>
        </w:rPr>
        <w:t xml:space="preserve"> razlika </w:t>
      </w:r>
      <w:r w:rsidR="004E5D0E">
        <w:rPr>
          <w:b/>
          <w:sz w:val="22"/>
          <w:szCs w:val="22"/>
        </w:rPr>
        <w:t>smanjenje</w:t>
      </w:r>
      <w:r w:rsidR="00624269" w:rsidRPr="004B6D0B">
        <w:rPr>
          <w:b/>
          <w:sz w:val="22"/>
          <w:szCs w:val="22"/>
        </w:rPr>
        <w:t xml:space="preserve"> je iznos od  </w:t>
      </w:r>
      <w:r w:rsidR="00534188">
        <w:rPr>
          <w:b/>
          <w:sz w:val="22"/>
          <w:szCs w:val="22"/>
        </w:rPr>
        <w:t>130.000,00</w:t>
      </w:r>
      <w:r w:rsidR="00DF4721">
        <w:rPr>
          <w:b/>
          <w:sz w:val="22"/>
          <w:szCs w:val="22"/>
        </w:rPr>
        <w:t xml:space="preserve"> €</w:t>
      </w:r>
      <w:r w:rsidR="00E409A0">
        <w:rPr>
          <w:b/>
          <w:sz w:val="22"/>
          <w:szCs w:val="22"/>
        </w:rPr>
        <w:t>,</w:t>
      </w:r>
      <w:r w:rsidR="00446416" w:rsidRPr="004B6D0B">
        <w:rPr>
          <w:b/>
          <w:sz w:val="22"/>
          <w:szCs w:val="22"/>
        </w:rPr>
        <w:t xml:space="preserve"> a koji čine:</w:t>
      </w:r>
    </w:p>
    <w:p w14:paraId="4D4A83EE" w14:textId="3EB41DC6" w:rsidR="00446416" w:rsidRDefault="00446416" w:rsidP="00B4240C">
      <w:pPr>
        <w:rPr>
          <w:b/>
          <w:sz w:val="22"/>
          <w:szCs w:val="22"/>
        </w:rPr>
      </w:pPr>
    </w:p>
    <w:p w14:paraId="64DD4082" w14:textId="3E489B65" w:rsidR="00446416" w:rsidRDefault="00446416" w:rsidP="00B4240C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-Prihodi od Poreza i prireza na dohodak od nesamostalnog</w:t>
      </w:r>
    </w:p>
    <w:p w14:paraId="1EE70661" w14:textId="6802254A" w:rsidR="00446416" w:rsidRDefault="00446416" w:rsidP="00B4240C">
      <w:pPr>
        <w:rPr>
          <w:b/>
          <w:sz w:val="22"/>
          <w:szCs w:val="22"/>
        </w:rPr>
      </w:pPr>
      <w:r>
        <w:rPr>
          <w:bCs/>
          <w:sz w:val="22"/>
          <w:szCs w:val="22"/>
        </w:rPr>
        <w:t>rada i drugih samostalnih djelatnosti</w:t>
      </w:r>
      <w:r w:rsidR="000C417B">
        <w:rPr>
          <w:bCs/>
          <w:sz w:val="22"/>
          <w:szCs w:val="22"/>
        </w:rPr>
        <w:t xml:space="preserve"> (611)</w:t>
      </w:r>
      <w:r>
        <w:rPr>
          <w:bCs/>
          <w:sz w:val="22"/>
          <w:szCs w:val="22"/>
        </w:rPr>
        <w:t xml:space="preserve">  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="00DF4721">
        <w:rPr>
          <w:bCs/>
          <w:sz w:val="22"/>
          <w:szCs w:val="22"/>
        </w:rPr>
        <w:t>-</w:t>
      </w:r>
      <w:r w:rsidR="00534188">
        <w:rPr>
          <w:bCs/>
          <w:sz w:val="22"/>
          <w:szCs w:val="22"/>
        </w:rPr>
        <w:t>130.000,00</w:t>
      </w:r>
      <w:r w:rsidR="00DF4721">
        <w:rPr>
          <w:bCs/>
          <w:sz w:val="22"/>
          <w:szCs w:val="22"/>
        </w:rPr>
        <w:t xml:space="preserve"> €</w:t>
      </w:r>
    </w:p>
    <w:p w14:paraId="7D3A3D24" w14:textId="484196E0" w:rsidR="00446416" w:rsidRPr="004E5D0E" w:rsidRDefault="00446416" w:rsidP="00B4240C">
      <w:pPr>
        <w:rPr>
          <w:bCs/>
          <w:sz w:val="22"/>
          <w:szCs w:val="22"/>
        </w:rPr>
      </w:pPr>
      <w:r w:rsidRPr="004E5D0E">
        <w:rPr>
          <w:bCs/>
          <w:sz w:val="22"/>
          <w:szCs w:val="22"/>
        </w:rPr>
        <w:tab/>
      </w:r>
    </w:p>
    <w:p w14:paraId="6A4B6E93" w14:textId="257C7241" w:rsidR="00D25C71" w:rsidRDefault="00946800" w:rsidP="00D25C71">
      <w:pPr>
        <w:ind w:firstLine="708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Temeljem pregleda izvršenja po računu 61 u 202</w:t>
      </w:r>
      <w:r w:rsidR="00DF4721">
        <w:rPr>
          <w:bCs/>
          <w:sz w:val="22"/>
          <w:szCs w:val="22"/>
        </w:rPr>
        <w:t>3</w:t>
      </w:r>
      <w:r>
        <w:rPr>
          <w:bCs/>
          <w:sz w:val="22"/>
          <w:szCs w:val="22"/>
        </w:rPr>
        <w:t xml:space="preserve">. godini stavka se </w:t>
      </w:r>
      <w:r w:rsidR="004E5D0E">
        <w:rPr>
          <w:bCs/>
          <w:sz w:val="22"/>
          <w:szCs w:val="22"/>
        </w:rPr>
        <w:t>smanjila</w:t>
      </w:r>
      <w:r>
        <w:rPr>
          <w:bCs/>
          <w:sz w:val="22"/>
          <w:szCs w:val="22"/>
        </w:rPr>
        <w:t xml:space="preserve"> pošto se isti puni </w:t>
      </w:r>
      <w:r w:rsidR="004E5D0E">
        <w:rPr>
          <w:bCs/>
          <w:sz w:val="22"/>
          <w:szCs w:val="22"/>
        </w:rPr>
        <w:t>manje</w:t>
      </w:r>
      <w:r w:rsidR="006F2177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</w:t>
      </w:r>
      <w:r w:rsidR="004E5D0E">
        <w:rPr>
          <w:bCs/>
          <w:sz w:val="22"/>
          <w:szCs w:val="22"/>
        </w:rPr>
        <w:t>a razlog je sveopća ekonomska situacija na tržištu</w:t>
      </w:r>
      <w:r w:rsidR="006F2177">
        <w:rPr>
          <w:bCs/>
          <w:sz w:val="22"/>
          <w:szCs w:val="22"/>
        </w:rPr>
        <w:t>,</w:t>
      </w:r>
      <w:r w:rsidR="004E5D0E">
        <w:rPr>
          <w:bCs/>
          <w:sz w:val="22"/>
          <w:szCs w:val="22"/>
        </w:rPr>
        <w:t xml:space="preserve"> a što se odrazilo i na </w:t>
      </w:r>
      <w:r w:rsidR="006F2177">
        <w:rPr>
          <w:bCs/>
          <w:sz w:val="22"/>
          <w:szCs w:val="22"/>
        </w:rPr>
        <w:t>j</w:t>
      </w:r>
      <w:r w:rsidR="004E5D0E">
        <w:rPr>
          <w:bCs/>
          <w:sz w:val="22"/>
          <w:szCs w:val="22"/>
        </w:rPr>
        <w:t>edinice lokalne samouprave.</w:t>
      </w:r>
    </w:p>
    <w:p w14:paraId="213DB2A5" w14:textId="77777777" w:rsidR="00D25C71" w:rsidRDefault="00D25C71" w:rsidP="00B4240C">
      <w:pPr>
        <w:jc w:val="both"/>
        <w:rPr>
          <w:bCs/>
          <w:sz w:val="22"/>
          <w:szCs w:val="22"/>
        </w:rPr>
      </w:pPr>
    </w:p>
    <w:p w14:paraId="5AD6C3BD" w14:textId="71782EDC" w:rsidR="00534188" w:rsidRDefault="00534188" w:rsidP="00534188">
      <w:pPr>
        <w:pStyle w:val="Odlomakpopisa"/>
        <w:numPr>
          <w:ilvl w:val="0"/>
          <w:numId w:val="11"/>
        </w:numPr>
        <w:jc w:val="both"/>
        <w:rPr>
          <w:b/>
          <w:sz w:val="22"/>
          <w:szCs w:val="22"/>
        </w:rPr>
      </w:pPr>
      <w:r w:rsidRPr="00534188">
        <w:rPr>
          <w:b/>
          <w:sz w:val="22"/>
          <w:szCs w:val="22"/>
        </w:rPr>
        <w:t>Račun 63 Pomoći od inozemstva i od subjekata unutar općeg proračuna</w:t>
      </w:r>
      <w:r>
        <w:rPr>
          <w:b/>
          <w:sz w:val="22"/>
          <w:szCs w:val="22"/>
        </w:rPr>
        <w:t xml:space="preserve"> – planirano 1.102.480,00 € Novi Plan 989.480,00 € razlika smanjenje 113.000,00 € a koji čine:</w:t>
      </w:r>
    </w:p>
    <w:p w14:paraId="70C17520" w14:textId="5EA23299" w:rsidR="00534188" w:rsidRPr="00534188" w:rsidRDefault="00534188" w:rsidP="00534188">
      <w:pPr>
        <w:pStyle w:val="Odlomakpopisa"/>
        <w:numPr>
          <w:ilvl w:val="0"/>
          <w:numId w:val="16"/>
        </w:numPr>
        <w:jc w:val="both"/>
        <w:rPr>
          <w:b/>
          <w:sz w:val="22"/>
          <w:szCs w:val="22"/>
        </w:rPr>
      </w:pPr>
      <w:r>
        <w:rPr>
          <w:bCs/>
          <w:sz w:val="22"/>
          <w:szCs w:val="22"/>
        </w:rPr>
        <w:t xml:space="preserve">pomoći od EU </w:t>
      </w:r>
    </w:p>
    <w:p w14:paraId="23C3AD0F" w14:textId="5A516F16" w:rsidR="00534188" w:rsidRPr="00534188" w:rsidRDefault="00534188" w:rsidP="00534188">
      <w:pPr>
        <w:pStyle w:val="Odlomakpopisa"/>
        <w:numPr>
          <w:ilvl w:val="0"/>
          <w:numId w:val="16"/>
        </w:numPr>
        <w:jc w:val="both"/>
        <w:rPr>
          <w:b/>
          <w:sz w:val="22"/>
          <w:szCs w:val="22"/>
        </w:rPr>
      </w:pPr>
      <w:r>
        <w:rPr>
          <w:bCs/>
          <w:sz w:val="22"/>
          <w:szCs w:val="22"/>
        </w:rPr>
        <w:t>tekuće pomoći iz državnog proračuna</w:t>
      </w:r>
    </w:p>
    <w:p w14:paraId="30068E12" w14:textId="0AE9EE6F" w:rsidR="00534188" w:rsidRPr="00534188" w:rsidRDefault="00534188" w:rsidP="00534188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Razlog smanjenja je neizvršenje pojedinih projekata prijavljenih temeljem natječaja za bespovratnim sredstvima.</w:t>
      </w:r>
    </w:p>
    <w:p w14:paraId="7395DAD6" w14:textId="77777777" w:rsidR="00B4240C" w:rsidRDefault="00B4240C" w:rsidP="00B4240C">
      <w:pPr>
        <w:jc w:val="both"/>
      </w:pPr>
    </w:p>
    <w:p w14:paraId="56F926F2" w14:textId="33B7ED26" w:rsidR="00B4240C" w:rsidRPr="00DF4721" w:rsidRDefault="00B4240C" w:rsidP="00DF4721">
      <w:pPr>
        <w:pStyle w:val="Bezproreda"/>
        <w:numPr>
          <w:ilvl w:val="0"/>
          <w:numId w:val="11"/>
        </w:numPr>
        <w:spacing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Račun 64 Prihodi od  imovine – </w:t>
      </w:r>
      <w:r w:rsidR="008A6B54">
        <w:rPr>
          <w:rFonts w:ascii="Times New Roman" w:hAnsi="Times New Roman"/>
          <w:b/>
        </w:rPr>
        <w:t xml:space="preserve">planirano </w:t>
      </w:r>
      <w:r w:rsidR="00DF4721">
        <w:rPr>
          <w:rFonts w:ascii="Times New Roman" w:hAnsi="Times New Roman"/>
          <w:b/>
        </w:rPr>
        <w:t>0,00 €</w:t>
      </w:r>
      <w:r w:rsidR="008A6B54">
        <w:rPr>
          <w:rFonts w:ascii="Times New Roman" w:hAnsi="Times New Roman"/>
          <w:b/>
        </w:rPr>
        <w:t xml:space="preserve"> </w:t>
      </w:r>
      <w:r w:rsidR="00D326F9">
        <w:rPr>
          <w:rFonts w:ascii="Times New Roman" w:hAnsi="Times New Roman"/>
          <w:b/>
        </w:rPr>
        <w:t>N</w:t>
      </w:r>
      <w:r w:rsidR="008A6B54">
        <w:rPr>
          <w:rFonts w:ascii="Times New Roman" w:hAnsi="Times New Roman"/>
          <w:b/>
        </w:rPr>
        <w:t xml:space="preserve">ovi Plan </w:t>
      </w:r>
      <w:r w:rsidR="00DF4721">
        <w:rPr>
          <w:rFonts w:ascii="Times New Roman" w:hAnsi="Times New Roman"/>
          <w:b/>
        </w:rPr>
        <w:t>5.000,00 €</w:t>
      </w:r>
      <w:r w:rsidR="008A6B54">
        <w:rPr>
          <w:rFonts w:ascii="Times New Roman" w:hAnsi="Times New Roman"/>
          <w:b/>
        </w:rPr>
        <w:t xml:space="preserve"> razlika </w:t>
      </w:r>
      <w:r w:rsidR="00DF4721">
        <w:rPr>
          <w:rFonts w:ascii="Times New Roman" w:hAnsi="Times New Roman"/>
          <w:b/>
        </w:rPr>
        <w:t xml:space="preserve">povećanja </w:t>
      </w:r>
      <w:r w:rsidR="008A6B54">
        <w:rPr>
          <w:rFonts w:ascii="Times New Roman" w:hAnsi="Times New Roman"/>
          <w:b/>
        </w:rPr>
        <w:t xml:space="preserve">je iznos od </w:t>
      </w:r>
      <w:r w:rsidR="00DF4721">
        <w:rPr>
          <w:rFonts w:ascii="Times New Roman" w:hAnsi="Times New Roman"/>
          <w:b/>
        </w:rPr>
        <w:t>5.000,00 €</w:t>
      </w:r>
      <w:r w:rsidR="00E409A0">
        <w:rPr>
          <w:rFonts w:ascii="Times New Roman" w:hAnsi="Times New Roman"/>
          <w:b/>
        </w:rPr>
        <w:t>,</w:t>
      </w:r>
      <w:r w:rsidR="008A6B54" w:rsidRPr="00DF4721">
        <w:rPr>
          <w:rFonts w:ascii="Times New Roman" w:hAnsi="Times New Roman"/>
          <w:b/>
        </w:rPr>
        <w:t xml:space="preserve"> a koji čine:</w:t>
      </w:r>
    </w:p>
    <w:p w14:paraId="5C4167EB" w14:textId="543C978F" w:rsidR="008A6B54" w:rsidRDefault="008A6B54" w:rsidP="00B4240C">
      <w:pPr>
        <w:pStyle w:val="Bezproreda"/>
        <w:spacing w:line="276" w:lineRule="auto"/>
        <w:rPr>
          <w:rFonts w:ascii="Times New Roman" w:hAnsi="Times New Roman"/>
          <w:b/>
        </w:rPr>
      </w:pPr>
    </w:p>
    <w:p w14:paraId="338F2616" w14:textId="390BD2EC" w:rsidR="008A6B54" w:rsidRPr="00DF4721" w:rsidRDefault="00DF4721" w:rsidP="00DF4721">
      <w:pPr>
        <w:pStyle w:val="Bezproreda"/>
        <w:numPr>
          <w:ilvl w:val="0"/>
          <w:numId w:val="14"/>
        </w:numPr>
        <w:spacing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Cs/>
        </w:rPr>
        <w:t>prihodi od zakupa poslovnih objekata</w:t>
      </w:r>
    </w:p>
    <w:p w14:paraId="02C7A317" w14:textId="6F9DFF20" w:rsidR="00DF4721" w:rsidRPr="00DF4721" w:rsidRDefault="00DF4721" w:rsidP="00DF4721">
      <w:pPr>
        <w:pStyle w:val="Bezproreda"/>
        <w:numPr>
          <w:ilvl w:val="0"/>
          <w:numId w:val="14"/>
        </w:numPr>
        <w:spacing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Cs/>
        </w:rPr>
        <w:t>ostali prihodi od iznajmljivanja imovine</w:t>
      </w:r>
    </w:p>
    <w:p w14:paraId="199D803D" w14:textId="332D31FE" w:rsidR="00DF4721" w:rsidRPr="00DF4721" w:rsidRDefault="00DF4721" w:rsidP="00DF4721">
      <w:pPr>
        <w:pStyle w:val="Bezproreda"/>
        <w:numPr>
          <w:ilvl w:val="0"/>
          <w:numId w:val="14"/>
        </w:numPr>
        <w:spacing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Cs/>
        </w:rPr>
        <w:t>naknada za eksploataciju rudina ( INA)</w:t>
      </w:r>
    </w:p>
    <w:p w14:paraId="34B83766" w14:textId="1A3208FE" w:rsidR="00CD1E4B" w:rsidRDefault="00CD1E4B" w:rsidP="00B4240C">
      <w:pPr>
        <w:jc w:val="both"/>
        <w:rPr>
          <w:bCs/>
        </w:rPr>
      </w:pPr>
    </w:p>
    <w:p w14:paraId="6FC2EA6E" w14:textId="77777777" w:rsidR="00DF4721" w:rsidRPr="00DF4721" w:rsidRDefault="00CD1E4B" w:rsidP="00CD1E4B">
      <w:pPr>
        <w:pStyle w:val="Odlomakpopisa"/>
        <w:numPr>
          <w:ilvl w:val="0"/>
          <w:numId w:val="11"/>
        </w:numPr>
        <w:jc w:val="both"/>
        <w:rPr>
          <w:bCs/>
        </w:rPr>
      </w:pPr>
      <w:r>
        <w:rPr>
          <w:b/>
        </w:rPr>
        <w:t>Račun 6</w:t>
      </w:r>
      <w:r w:rsidR="00DF4721">
        <w:rPr>
          <w:b/>
        </w:rPr>
        <w:t>6</w:t>
      </w:r>
      <w:r>
        <w:rPr>
          <w:b/>
        </w:rPr>
        <w:t xml:space="preserve"> Prihodi od </w:t>
      </w:r>
      <w:r w:rsidR="00DF4721">
        <w:rPr>
          <w:b/>
        </w:rPr>
        <w:t xml:space="preserve">prodaje proizvoda i roba te pruženih usluga i prihoda od donacija planirano 1.280,00 € Novi plan 2.500,00 € razlika je povećanje od </w:t>
      </w:r>
    </w:p>
    <w:p w14:paraId="0C8FAFF3" w14:textId="3211A552" w:rsidR="00CD1E4B" w:rsidRPr="00F62A16" w:rsidRDefault="00DF4721" w:rsidP="00DF4721">
      <w:pPr>
        <w:pStyle w:val="Odlomakpopisa"/>
        <w:jc w:val="both"/>
        <w:rPr>
          <w:bCs/>
        </w:rPr>
      </w:pPr>
      <w:r>
        <w:rPr>
          <w:b/>
        </w:rPr>
        <w:t>1.220,00 €</w:t>
      </w:r>
      <w:r w:rsidR="00E409A0">
        <w:rPr>
          <w:b/>
        </w:rPr>
        <w:t>,</w:t>
      </w:r>
      <w:r>
        <w:rPr>
          <w:b/>
        </w:rPr>
        <w:t xml:space="preserve"> a isti čine:</w:t>
      </w:r>
    </w:p>
    <w:p w14:paraId="6F4137FB" w14:textId="59F21F89" w:rsidR="00F62A16" w:rsidRDefault="00F62A16" w:rsidP="00F62A16">
      <w:pPr>
        <w:jc w:val="both"/>
        <w:rPr>
          <w:bCs/>
        </w:rPr>
      </w:pPr>
    </w:p>
    <w:p w14:paraId="37522AC5" w14:textId="4EDADD6E" w:rsidR="00F62A16" w:rsidRDefault="00DF4721" w:rsidP="00F62A16">
      <w:pPr>
        <w:pStyle w:val="Odlomakpopisa"/>
        <w:numPr>
          <w:ilvl w:val="0"/>
          <w:numId w:val="13"/>
        </w:numPr>
        <w:jc w:val="both"/>
        <w:rPr>
          <w:bCs/>
        </w:rPr>
      </w:pPr>
      <w:r>
        <w:rPr>
          <w:bCs/>
        </w:rPr>
        <w:t>prihodi od naplate NUV – mjesečna faktura na iznos 10% od naplaćene naknade</w:t>
      </w:r>
    </w:p>
    <w:p w14:paraId="0E459178" w14:textId="77777777" w:rsidR="00B4240C" w:rsidRDefault="00B4240C" w:rsidP="00B4240C">
      <w:pPr>
        <w:jc w:val="both"/>
        <w:rPr>
          <w:b/>
        </w:rPr>
      </w:pPr>
    </w:p>
    <w:p w14:paraId="1DEA6F41" w14:textId="69FFFE72" w:rsidR="00B4240C" w:rsidRPr="007902CE" w:rsidRDefault="00B4240C" w:rsidP="007902CE">
      <w:pPr>
        <w:pStyle w:val="Odlomakpopisa"/>
        <w:numPr>
          <w:ilvl w:val="0"/>
          <w:numId w:val="11"/>
        </w:numPr>
        <w:jc w:val="both"/>
        <w:rPr>
          <w:b/>
          <w:sz w:val="22"/>
          <w:szCs w:val="22"/>
        </w:rPr>
      </w:pPr>
      <w:r w:rsidRPr="007902CE">
        <w:rPr>
          <w:b/>
          <w:sz w:val="22"/>
          <w:szCs w:val="22"/>
        </w:rPr>
        <w:t>Račun 6</w:t>
      </w:r>
      <w:r w:rsidR="00F60955" w:rsidRPr="007902CE">
        <w:rPr>
          <w:b/>
          <w:sz w:val="22"/>
          <w:szCs w:val="22"/>
        </w:rPr>
        <w:t>8</w:t>
      </w:r>
      <w:r w:rsidRPr="007902CE">
        <w:rPr>
          <w:b/>
          <w:sz w:val="22"/>
          <w:szCs w:val="22"/>
        </w:rPr>
        <w:t xml:space="preserve"> </w:t>
      </w:r>
      <w:r w:rsidR="00F60955" w:rsidRPr="007902CE">
        <w:rPr>
          <w:b/>
          <w:sz w:val="22"/>
          <w:szCs w:val="22"/>
        </w:rPr>
        <w:t xml:space="preserve">Kazne, upravne mjere i ostali prihodi </w:t>
      </w:r>
      <w:r w:rsidRPr="007902CE">
        <w:rPr>
          <w:sz w:val="22"/>
          <w:szCs w:val="22"/>
        </w:rPr>
        <w:t xml:space="preserve"> – </w:t>
      </w:r>
      <w:r w:rsidR="00F60955" w:rsidRPr="007902CE">
        <w:rPr>
          <w:sz w:val="22"/>
          <w:szCs w:val="22"/>
        </w:rPr>
        <w:t xml:space="preserve"> </w:t>
      </w:r>
      <w:r w:rsidR="00F60955" w:rsidRPr="007902CE">
        <w:rPr>
          <w:b/>
          <w:bCs/>
          <w:sz w:val="22"/>
          <w:szCs w:val="22"/>
        </w:rPr>
        <w:t xml:space="preserve">planirano </w:t>
      </w:r>
      <w:r w:rsidR="00DF4721">
        <w:rPr>
          <w:b/>
          <w:sz w:val="22"/>
          <w:szCs w:val="22"/>
        </w:rPr>
        <w:t>50,00 €</w:t>
      </w:r>
      <w:r w:rsidR="00F60955" w:rsidRPr="007902CE">
        <w:rPr>
          <w:b/>
          <w:sz w:val="22"/>
          <w:szCs w:val="22"/>
        </w:rPr>
        <w:t xml:space="preserve"> </w:t>
      </w:r>
      <w:r w:rsidR="00D326F9" w:rsidRPr="007902CE">
        <w:rPr>
          <w:b/>
          <w:sz w:val="22"/>
          <w:szCs w:val="22"/>
        </w:rPr>
        <w:t>N</w:t>
      </w:r>
      <w:r w:rsidR="00F60955" w:rsidRPr="007902CE">
        <w:rPr>
          <w:b/>
          <w:sz w:val="22"/>
          <w:szCs w:val="22"/>
        </w:rPr>
        <w:t xml:space="preserve">ovi plan </w:t>
      </w:r>
      <w:r w:rsidR="00DF4721">
        <w:rPr>
          <w:b/>
          <w:sz w:val="22"/>
          <w:szCs w:val="22"/>
        </w:rPr>
        <w:t>5.000,00 €</w:t>
      </w:r>
      <w:r w:rsidR="00F60955" w:rsidRPr="007902CE">
        <w:rPr>
          <w:b/>
          <w:sz w:val="22"/>
          <w:szCs w:val="22"/>
        </w:rPr>
        <w:t xml:space="preserve"> razlika povećanja je iznos od </w:t>
      </w:r>
      <w:r w:rsidR="00DF4721">
        <w:rPr>
          <w:b/>
          <w:sz w:val="22"/>
          <w:szCs w:val="22"/>
        </w:rPr>
        <w:t>4.950,00 €</w:t>
      </w:r>
      <w:r w:rsidR="00E409A0">
        <w:rPr>
          <w:b/>
          <w:sz w:val="22"/>
          <w:szCs w:val="22"/>
        </w:rPr>
        <w:t>,</w:t>
      </w:r>
      <w:r w:rsidR="00F60955" w:rsidRPr="007902CE">
        <w:rPr>
          <w:b/>
          <w:sz w:val="22"/>
          <w:szCs w:val="22"/>
        </w:rPr>
        <w:t xml:space="preserve"> a koju čine</w:t>
      </w:r>
    </w:p>
    <w:p w14:paraId="3DD8A93C" w14:textId="3BE145DA" w:rsidR="00F60955" w:rsidRDefault="00F60955" w:rsidP="00B4240C">
      <w:pPr>
        <w:jc w:val="both"/>
        <w:rPr>
          <w:b/>
          <w:sz w:val="22"/>
          <w:szCs w:val="22"/>
        </w:rPr>
      </w:pPr>
    </w:p>
    <w:p w14:paraId="236E7199" w14:textId="7AE3F8C9" w:rsidR="00B06F90" w:rsidRPr="006F2177" w:rsidRDefault="00F60955" w:rsidP="00B4240C">
      <w:pPr>
        <w:jc w:val="both"/>
        <w:rPr>
          <w:b/>
          <w:sz w:val="22"/>
          <w:szCs w:val="22"/>
        </w:rPr>
      </w:pPr>
      <w:r>
        <w:rPr>
          <w:bCs/>
          <w:sz w:val="22"/>
          <w:szCs w:val="22"/>
        </w:rPr>
        <w:t xml:space="preserve">-Ostali prihodi </w:t>
      </w:r>
      <w:r w:rsidR="000C417B">
        <w:rPr>
          <w:bCs/>
          <w:sz w:val="22"/>
          <w:szCs w:val="22"/>
        </w:rPr>
        <w:t>(68</w:t>
      </w:r>
      <w:r w:rsidR="00F62A1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="000C417B">
        <w:rPr>
          <w:bCs/>
          <w:sz w:val="22"/>
          <w:szCs w:val="22"/>
        </w:rPr>
        <w:t xml:space="preserve"> </w:t>
      </w:r>
      <w:r w:rsidR="00DF4721">
        <w:rPr>
          <w:b/>
          <w:sz w:val="22"/>
          <w:szCs w:val="22"/>
        </w:rPr>
        <w:t>+4.950,00 €</w:t>
      </w:r>
    </w:p>
    <w:p w14:paraId="6D9C8981" w14:textId="77777777" w:rsidR="00B06F90" w:rsidRDefault="00B06F90" w:rsidP="00B4240C">
      <w:pPr>
        <w:jc w:val="both"/>
      </w:pPr>
    </w:p>
    <w:p w14:paraId="334FB8CD" w14:textId="77777777" w:rsidR="00DF4721" w:rsidRDefault="00DF4721" w:rsidP="00B4240C">
      <w:pPr>
        <w:jc w:val="both"/>
      </w:pPr>
    </w:p>
    <w:p w14:paraId="5F02657B" w14:textId="77777777" w:rsidR="00DF4721" w:rsidRDefault="00DF4721" w:rsidP="00B4240C">
      <w:pPr>
        <w:jc w:val="both"/>
      </w:pPr>
    </w:p>
    <w:p w14:paraId="565210CD" w14:textId="77777777" w:rsidR="00DF4721" w:rsidRDefault="00DF4721" w:rsidP="00B4240C">
      <w:pPr>
        <w:jc w:val="both"/>
      </w:pPr>
    </w:p>
    <w:p w14:paraId="4191BDCC" w14:textId="77777777" w:rsidR="00DF4721" w:rsidRDefault="00DF4721" w:rsidP="00B4240C">
      <w:pPr>
        <w:jc w:val="both"/>
      </w:pPr>
    </w:p>
    <w:p w14:paraId="04ACAA7C" w14:textId="77777777" w:rsidR="00DF4721" w:rsidRDefault="00DF4721" w:rsidP="00B4240C">
      <w:pPr>
        <w:jc w:val="both"/>
      </w:pPr>
    </w:p>
    <w:p w14:paraId="1F20F6BF" w14:textId="77777777" w:rsidR="00534188" w:rsidRDefault="00534188" w:rsidP="00B4240C">
      <w:pPr>
        <w:jc w:val="both"/>
      </w:pPr>
    </w:p>
    <w:p w14:paraId="6BEE203C" w14:textId="77777777" w:rsidR="00DF4721" w:rsidRDefault="00DF4721" w:rsidP="00B4240C">
      <w:pPr>
        <w:jc w:val="both"/>
      </w:pPr>
    </w:p>
    <w:p w14:paraId="18756140" w14:textId="77777777" w:rsidR="00B4240C" w:rsidRPr="007902CE" w:rsidRDefault="00B4240C" w:rsidP="00B4240C">
      <w:pPr>
        <w:jc w:val="both"/>
        <w:rPr>
          <w:b/>
        </w:rPr>
      </w:pPr>
      <w:r w:rsidRPr="007902CE">
        <w:rPr>
          <w:b/>
        </w:rPr>
        <w:t>RASHODI I IZDACI</w:t>
      </w:r>
    </w:p>
    <w:p w14:paraId="6A208879" w14:textId="77777777" w:rsidR="00B4240C" w:rsidRDefault="00B4240C" w:rsidP="00B4240C">
      <w:pPr>
        <w:rPr>
          <w:sz w:val="22"/>
          <w:szCs w:val="22"/>
        </w:rPr>
      </w:pPr>
    </w:p>
    <w:p w14:paraId="7D207AF2" w14:textId="02CF6C70" w:rsidR="00B4240C" w:rsidRPr="00F54E1D" w:rsidRDefault="00900E1C" w:rsidP="00900E1C">
      <w:pPr>
        <w:jc w:val="both"/>
        <w:rPr>
          <w:sz w:val="22"/>
          <w:szCs w:val="22"/>
        </w:rPr>
      </w:pPr>
      <w:r>
        <w:rPr>
          <w:sz w:val="22"/>
          <w:szCs w:val="22"/>
        </w:rPr>
        <w:t>I. Izmjena</w:t>
      </w:r>
      <w:r w:rsidR="006F2177">
        <w:rPr>
          <w:sz w:val="22"/>
          <w:szCs w:val="22"/>
        </w:rPr>
        <w:t>ma</w:t>
      </w:r>
      <w:r>
        <w:rPr>
          <w:sz w:val="22"/>
          <w:szCs w:val="22"/>
        </w:rPr>
        <w:t xml:space="preserve"> i dopuna</w:t>
      </w:r>
      <w:r w:rsidR="006F2177">
        <w:rPr>
          <w:sz w:val="22"/>
          <w:szCs w:val="22"/>
        </w:rPr>
        <w:t>ma</w:t>
      </w:r>
      <w:r>
        <w:rPr>
          <w:sz w:val="22"/>
          <w:szCs w:val="22"/>
        </w:rPr>
        <w:t xml:space="preserve"> Proračuna Općine </w:t>
      </w:r>
      <w:r w:rsidR="00DF4721">
        <w:rPr>
          <w:sz w:val="22"/>
          <w:szCs w:val="22"/>
        </w:rPr>
        <w:t>Donja Voća</w:t>
      </w:r>
      <w:r>
        <w:rPr>
          <w:sz w:val="22"/>
          <w:szCs w:val="22"/>
        </w:rPr>
        <w:t xml:space="preserve"> </w:t>
      </w:r>
      <w:r w:rsidR="006F2177">
        <w:rPr>
          <w:sz w:val="22"/>
          <w:szCs w:val="22"/>
        </w:rPr>
        <w:t xml:space="preserve">predlažu se ukupni rashodi u iznosu od </w:t>
      </w:r>
      <w:r>
        <w:rPr>
          <w:sz w:val="22"/>
          <w:szCs w:val="22"/>
        </w:rPr>
        <w:t xml:space="preserve"> </w:t>
      </w:r>
      <w:r w:rsidR="005176D5">
        <w:rPr>
          <w:b/>
          <w:bCs/>
          <w:sz w:val="22"/>
          <w:szCs w:val="22"/>
        </w:rPr>
        <w:t>1.653.645,00 €</w:t>
      </w:r>
      <w:r w:rsidR="006F2177">
        <w:rPr>
          <w:b/>
          <w:bCs/>
          <w:sz w:val="22"/>
          <w:szCs w:val="22"/>
        </w:rPr>
        <w:t xml:space="preserve"> odnosno</w:t>
      </w:r>
      <w:r>
        <w:rPr>
          <w:b/>
          <w:bCs/>
          <w:sz w:val="22"/>
          <w:szCs w:val="22"/>
        </w:rPr>
        <w:t xml:space="preserve"> </w:t>
      </w:r>
      <w:r w:rsidR="00F54E1D">
        <w:rPr>
          <w:b/>
          <w:bCs/>
          <w:sz w:val="22"/>
          <w:szCs w:val="22"/>
        </w:rPr>
        <w:t>smanjenje</w:t>
      </w:r>
      <w:r>
        <w:rPr>
          <w:b/>
          <w:bCs/>
          <w:sz w:val="22"/>
          <w:szCs w:val="22"/>
        </w:rPr>
        <w:t xml:space="preserve"> u ukupnom iznosu od </w:t>
      </w:r>
      <w:r w:rsidR="005176D5">
        <w:rPr>
          <w:b/>
          <w:bCs/>
          <w:sz w:val="22"/>
          <w:szCs w:val="22"/>
        </w:rPr>
        <w:t>205.055,00 €</w:t>
      </w:r>
      <w:r w:rsidR="006F2177">
        <w:rPr>
          <w:b/>
          <w:bCs/>
          <w:sz w:val="22"/>
          <w:szCs w:val="22"/>
        </w:rPr>
        <w:t xml:space="preserve">, a isto se </w:t>
      </w:r>
      <w:r>
        <w:rPr>
          <w:b/>
          <w:bCs/>
          <w:sz w:val="22"/>
          <w:szCs w:val="22"/>
        </w:rPr>
        <w:t>odnosi na</w:t>
      </w:r>
      <w:r w:rsidR="00447F39">
        <w:rPr>
          <w:b/>
          <w:bCs/>
          <w:sz w:val="22"/>
          <w:szCs w:val="22"/>
        </w:rPr>
        <w:t>:</w:t>
      </w:r>
    </w:p>
    <w:p w14:paraId="2EE35836" w14:textId="57849399" w:rsidR="00900E1C" w:rsidRDefault="00900E1C" w:rsidP="00900E1C">
      <w:pPr>
        <w:jc w:val="both"/>
        <w:rPr>
          <w:b/>
          <w:sz w:val="22"/>
          <w:szCs w:val="22"/>
        </w:rPr>
      </w:pPr>
    </w:p>
    <w:p w14:paraId="3783D4B9" w14:textId="7D8A8277" w:rsidR="00F54E1D" w:rsidRDefault="00CA1773" w:rsidP="00900E1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Ak</w:t>
      </w:r>
      <w:r w:rsidR="007654D9">
        <w:rPr>
          <w:b/>
          <w:sz w:val="22"/>
          <w:szCs w:val="22"/>
        </w:rPr>
        <w:t>t</w:t>
      </w:r>
      <w:r>
        <w:rPr>
          <w:b/>
          <w:sz w:val="22"/>
          <w:szCs w:val="22"/>
        </w:rPr>
        <w:t xml:space="preserve">ivnost </w:t>
      </w:r>
      <w:r w:rsidR="005176D5">
        <w:rPr>
          <w:b/>
          <w:sz w:val="22"/>
          <w:szCs w:val="22"/>
        </w:rPr>
        <w:t>A100101</w:t>
      </w:r>
      <w:r>
        <w:rPr>
          <w:b/>
          <w:sz w:val="22"/>
          <w:szCs w:val="22"/>
        </w:rPr>
        <w:t xml:space="preserve"> – </w:t>
      </w:r>
      <w:r w:rsidR="005176D5">
        <w:rPr>
          <w:b/>
          <w:sz w:val="22"/>
          <w:szCs w:val="22"/>
        </w:rPr>
        <w:t>Financiranje političkih stranaka</w:t>
      </w:r>
    </w:p>
    <w:p w14:paraId="39D372DC" w14:textId="1CD15C71" w:rsidR="00CA1773" w:rsidRDefault="00CA1773" w:rsidP="00900E1C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Račun 3</w:t>
      </w:r>
      <w:r w:rsidR="005176D5">
        <w:rPr>
          <w:b/>
          <w:sz w:val="22"/>
          <w:szCs w:val="22"/>
        </w:rPr>
        <w:t>8</w:t>
      </w:r>
      <w:r>
        <w:rPr>
          <w:b/>
          <w:sz w:val="22"/>
          <w:szCs w:val="22"/>
        </w:rPr>
        <w:t xml:space="preserve">- </w:t>
      </w:r>
      <w:r w:rsidR="005176D5">
        <w:rPr>
          <w:b/>
          <w:sz w:val="22"/>
          <w:szCs w:val="22"/>
        </w:rPr>
        <w:t>Ostali rashodi</w:t>
      </w:r>
      <w:r>
        <w:rPr>
          <w:b/>
          <w:sz w:val="22"/>
          <w:szCs w:val="22"/>
        </w:rPr>
        <w:t xml:space="preserve"> – </w:t>
      </w:r>
      <w:r>
        <w:rPr>
          <w:bCs/>
          <w:sz w:val="22"/>
          <w:szCs w:val="22"/>
        </w:rPr>
        <w:t xml:space="preserve">povećanje od </w:t>
      </w:r>
      <w:r w:rsidR="005176D5">
        <w:rPr>
          <w:bCs/>
          <w:sz w:val="22"/>
          <w:szCs w:val="22"/>
        </w:rPr>
        <w:t>700,00 €</w:t>
      </w:r>
      <w:r>
        <w:rPr>
          <w:bCs/>
          <w:sz w:val="22"/>
          <w:szCs w:val="22"/>
        </w:rPr>
        <w:t xml:space="preserve"> odnosi se </w:t>
      </w:r>
      <w:r w:rsidR="005176D5">
        <w:rPr>
          <w:bCs/>
          <w:sz w:val="22"/>
          <w:szCs w:val="22"/>
        </w:rPr>
        <w:t>na zaduženje obveze prema stranci HDZ</w:t>
      </w:r>
      <w:r w:rsidR="00E409A0">
        <w:rPr>
          <w:bCs/>
          <w:sz w:val="22"/>
          <w:szCs w:val="22"/>
        </w:rPr>
        <w:t>,</w:t>
      </w:r>
      <w:r w:rsidR="005176D5">
        <w:rPr>
          <w:bCs/>
          <w:sz w:val="22"/>
          <w:szCs w:val="22"/>
        </w:rPr>
        <w:t xml:space="preserve"> a koje se odnosi na 2022. godinu te se istim tereti proračun 2023. godine</w:t>
      </w:r>
    </w:p>
    <w:p w14:paraId="08864D17" w14:textId="23481DDC" w:rsidR="00CA1773" w:rsidRDefault="00CA1773" w:rsidP="00900E1C">
      <w:pPr>
        <w:jc w:val="both"/>
        <w:rPr>
          <w:bCs/>
          <w:sz w:val="22"/>
          <w:szCs w:val="22"/>
        </w:rPr>
      </w:pPr>
    </w:p>
    <w:p w14:paraId="1FE86386" w14:textId="6B09775A" w:rsidR="005176D5" w:rsidRDefault="005176D5" w:rsidP="00F155F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Aktivnost A100200 – Administracija i upravljanje</w:t>
      </w:r>
    </w:p>
    <w:p w14:paraId="319F8E64" w14:textId="31E3AF44" w:rsidR="005176D5" w:rsidRDefault="005176D5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Račun 32 – Materijalni rashodi – </w:t>
      </w:r>
      <w:r>
        <w:rPr>
          <w:bCs/>
          <w:sz w:val="22"/>
          <w:szCs w:val="22"/>
        </w:rPr>
        <w:t>povećava se za 107.025,00 € - a odnosi se na uredski materijal i ostale materijalne rashode, energiju, materijal za tekuće i investicijsko održavanje, sitni inventar, usluge telefona i poštanske usluge, komunalne usluge te sve ostale rashode, isti nisu bili realno planirani, te uz inflaciju koja nas je zadesila došlo je i do porasta svih troškova</w:t>
      </w:r>
    </w:p>
    <w:p w14:paraId="2E730307" w14:textId="6ABA33AE" w:rsidR="005176D5" w:rsidRDefault="005176D5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Račun 34 – Financijski rashodi – </w:t>
      </w:r>
      <w:r>
        <w:rPr>
          <w:bCs/>
          <w:sz w:val="22"/>
          <w:szCs w:val="22"/>
        </w:rPr>
        <w:t>povećavaju se za iznos od 9.370,00 € a odnose se na kamate po okvirnim zaduženjima, bankarske i platne usluge, te zatezne kamate po Sporazumima o obročnim otplatama sa dobavljačima iz proteklih godina</w:t>
      </w:r>
    </w:p>
    <w:p w14:paraId="3931398C" w14:textId="68031D9E" w:rsidR="00B75588" w:rsidRPr="00B75588" w:rsidRDefault="00B75588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Račun 41 – Rashodi za nabavu ne</w:t>
      </w:r>
      <w:r w:rsidR="007654D9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proizvedene dugotrajne imovine – </w:t>
      </w:r>
      <w:r>
        <w:rPr>
          <w:bCs/>
          <w:sz w:val="22"/>
          <w:szCs w:val="22"/>
        </w:rPr>
        <w:t>iznos se smanjuje za 10.620,00€ pošto se ništa nije nabavljalo niti će se do kraja godine nabavljati</w:t>
      </w:r>
    </w:p>
    <w:p w14:paraId="6824B170" w14:textId="77777777" w:rsidR="005176D5" w:rsidRDefault="005176D5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Račun 42 – Rashodi za nabavu proizvedene dugotrajne imovine – </w:t>
      </w:r>
      <w:r>
        <w:rPr>
          <w:bCs/>
          <w:sz w:val="22"/>
          <w:szCs w:val="22"/>
        </w:rPr>
        <w:t xml:space="preserve">iznos se povećava za </w:t>
      </w:r>
    </w:p>
    <w:p w14:paraId="14531932" w14:textId="0558E7EC" w:rsidR="005176D5" w:rsidRDefault="00B75588" w:rsidP="00F155F2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39.500,00</w:t>
      </w:r>
      <w:r w:rsidR="005176D5">
        <w:rPr>
          <w:bCs/>
          <w:sz w:val="22"/>
          <w:szCs w:val="22"/>
        </w:rPr>
        <w:t xml:space="preserve"> €</w:t>
      </w:r>
      <w:r w:rsidR="00E409A0">
        <w:rPr>
          <w:bCs/>
          <w:sz w:val="22"/>
          <w:szCs w:val="22"/>
        </w:rPr>
        <w:t xml:space="preserve">, </w:t>
      </w:r>
      <w:r w:rsidR="005176D5">
        <w:rPr>
          <w:bCs/>
          <w:sz w:val="22"/>
          <w:szCs w:val="22"/>
        </w:rPr>
        <w:t xml:space="preserve">a isti se odnosi na </w:t>
      </w:r>
      <w:r>
        <w:rPr>
          <w:bCs/>
          <w:sz w:val="22"/>
          <w:szCs w:val="22"/>
        </w:rPr>
        <w:t>nabavu potrebne opreme, kupnju bicikli, kao i izradu dokumenta prostornog uređenja – prostorni plan.</w:t>
      </w:r>
    </w:p>
    <w:p w14:paraId="4BEB9C20" w14:textId="1518A3FF" w:rsidR="00B75588" w:rsidRDefault="00B75588" w:rsidP="00F155F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A100206 – Otplata glavnice kredita </w:t>
      </w:r>
    </w:p>
    <w:p w14:paraId="67DBB423" w14:textId="6ACFEE37" w:rsidR="00B75588" w:rsidRDefault="00B75588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Račun 54 – Izdaci za glavnice primljenih kredita i zajmova – </w:t>
      </w:r>
      <w:r>
        <w:rPr>
          <w:bCs/>
          <w:sz w:val="22"/>
          <w:szCs w:val="22"/>
        </w:rPr>
        <w:t>iznos se povećava u ukupnom iznosu od 150.000,00 € pošto se isti nije planirao u izradi plana proračuna za 2023. godinu</w:t>
      </w:r>
    </w:p>
    <w:p w14:paraId="0B02C04F" w14:textId="3EC5EDC0" w:rsidR="00B75588" w:rsidRDefault="00B75588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Aktivnost T100201 – Održavanje poslovnih objekata – </w:t>
      </w:r>
      <w:r>
        <w:rPr>
          <w:bCs/>
          <w:sz w:val="22"/>
          <w:szCs w:val="22"/>
        </w:rPr>
        <w:t>iznos se povećava za 2.340,00 €</w:t>
      </w:r>
      <w:r w:rsidR="00E409A0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a isti se odnosi na smanjenje materijalnih rashoda u iznosu od 2.160,00 € te povećanje rashoda za nabavu proizvedene dugotrajne imovine u iznosu od 4.500,00 €</w:t>
      </w:r>
    </w:p>
    <w:p w14:paraId="4D741F63" w14:textId="61B3CBF6" w:rsidR="00B75588" w:rsidRDefault="00B75588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Aktivnost A100300 – Održavanje nerazvrstanih cesta, javnih i zelenih površina – </w:t>
      </w:r>
      <w:r>
        <w:rPr>
          <w:bCs/>
          <w:sz w:val="22"/>
          <w:szCs w:val="22"/>
        </w:rPr>
        <w:t xml:space="preserve">iznos se povećava za 70.000,00 € - </w:t>
      </w:r>
      <w:r w:rsidR="00AD3DB0">
        <w:rPr>
          <w:bCs/>
          <w:sz w:val="22"/>
          <w:szCs w:val="22"/>
        </w:rPr>
        <w:t>a najvećim dijelom se odnosi na usluge tekućeg i investicijskog održavanja cesta koje su se adaptirale nakon nevremena a nisu se mogle prijaviti na natječaj bespovratnih sredstava, dio iznosa odnosi se na održavanje javno zelenih površina</w:t>
      </w:r>
    </w:p>
    <w:p w14:paraId="49EC6C29" w14:textId="3FC1A72A" w:rsidR="00AD3DB0" w:rsidRDefault="00AD3DB0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Aktivnost A100303- Održavanje sustava kanala za oborinske vode – </w:t>
      </w:r>
      <w:r>
        <w:rPr>
          <w:bCs/>
          <w:sz w:val="22"/>
          <w:szCs w:val="22"/>
        </w:rPr>
        <w:t>iznos se povećava za 4.350,00 € a isti se odnosi na sanacijske radove i čišćenje kanala za oborinske vode a opet nakon olujnih nevremena</w:t>
      </w:r>
    </w:p>
    <w:p w14:paraId="6983B91F" w14:textId="6B3F7BE1" w:rsidR="00AD3DB0" w:rsidRDefault="00AD3DB0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Aktivnost A100304 – Opskrba vodom, odvoz smeća i ostale komunalne usluge – </w:t>
      </w:r>
      <w:r>
        <w:rPr>
          <w:bCs/>
          <w:sz w:val="22"/>
          <w:szCs w:val="22"/>
        </w:rPr>
        <w:t>iznos se smanjuje za 10.265,00 € a sve prema dosadašnjoj i procijenjenoj realizaciji do kraja 2023. godine.</w:t>
      </w:r>
    </w:p>
    <w:p w14:paraId="4061CFAA" w14:textId="0A66ABEB" w:rsidR="00AD3DB0" w:rsidRDefault="00AD3DB0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Aktivnost A100307 – Sanacija klizišta – </w:t>
      </w:r>
      <w:r>
        <w:rPr>
          <w:bCs/>
          <w:sz w:val="22"/>
          <w:szCs w:val="22"/>
        </w:rPr>
        <w:t>iznos se povećava za 83.220,00 €, sanacija je krenula u 2022. godini te se kod izrade plana proračuna za 2023. godinu nije moglo projicirati koji iznos obveza će se prenijeti u 2023.godinu što je u sto postotnom dijelu ovisilo o izvođaču</w:t>
      </w:r>
      <w:r w:rsidR="00DF19A3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ali i vremenskim uvjetima potrebnim za rad</w:t>
      </w:r>
    </w:p>
    <w:p w14:paraId="5AD3A72C" w14:textId="7036A647" w:rsidR="00AD3DB0" w:rsidRDefault="00AD3DB0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Tekući program T100502 – Uređenje i održavanje dječjih igrala – </w:t>
      </w:r>
      <w:r>
        <w:rPr>
          <w:bCs/>
          <w:sz w:val="22"/>
          <w:szCs w:val="22"/>
        </w:rPr>
        <w:t>iznos se smanjuje za 6.640,00 € pošto na toj aktivnosti nema realizacije niti će je biti do kraja proračunske godine</w:t>
      </w:r>
    </w:p>
    <w:p w14:paraId="41DEFBE8" w14:textId="5D840046" w:rsidR="00AD3DB0" w:rsidRDefault="009F56BE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Kapitalni projekt K100405- Nerazvrstane ceste – modernizacija – </w:t>
      </w:r>
      <w:r>
        <w:rPr>
          <w:bCs/>
          <w:sz w:val="22"/>
          <w:szCs w:val="22"/>
        </w:rPr>
        <w:t>iznos se smanjuje za 16.500,00€ a sve prema realiziranom iznosu te projiciranom iznosu do kraja proračunske godine</w:t>
      </w:r>
    </w:p>
    <w:p w14:paraId="6D49DB94" w14:textId="77777777" w:rsidR="009F56BE" w:rsidRDefault="009F56BE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Kapitalni projekt K100407- NC SLIVARSKO-MODERNIZACIJA -</w:t>
      </w:r>
      <w:r>
        <w:rPr>
          <w:bCs/>
          <w:sz w:val="22"/>
          <w:szCs w:val="22"/>
        </w:rPr>
        <w:t xml:space="preserve">iznos se smanjuje za </w:t>
      </w:r>
    </w:p>
    <w:p w14:paraId="4D899C6C" w14:textId="732C1990" w:rsidR="009F56BE" w:rsidRDefault="009F56BE" w:rsidP="00F155F2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32.795,00 € a sve prema dosadašnjoj u budućoj realizaciji</w:t>
      </w:r>
    </w:p>
    <w:p w14:paraId="3B8C20F9" w14:textId="67E29AC7" w:rsidR="009F56BE" w:rsidRDefault="009F56BE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Kapitalni projekt K100409 – Autobusna stajališta – </w:t>
      </w:r>
      <w:r>
        <w:rPr>
          <w:bCs/>
          <w:sz w:val="22"/>
          <w:szCs w:val="22"/>
        </w:rPr>
        <w:t>iznos se smanjuje za 19.920,00€ pošto se u 2023. godini neće realizirati planirani program</w:t>
      </w:r>
    </w:p>
    <w:p w14:paraId="15E1C00C" w14:textId="21983DF2" w:rsidR="009F56BE" w:rsidRDefault="009F56BE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Kapitalni projekt K100403 – Rekonstrukcija grobne kuće – </w:t>
      </w:r>
      <w:r>
        <w:rPr>
          <w:bCs/>
          <w:sz w:val="22"/>
          <w:szCs w:val="22"/>
        </w:rPr>
        <w:t>iznos se smanjuje za 50.015,00 € - pošto se u 2023. godini planirani program neće realizirati</w:t>
      </w:r>
    </w:p>
    <w:p w14:paraId="08E9D076" w14:textId="5661283C" w:rsidR="009F56BE" w:rsidRDefault="009F56BE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Kapitalni projekt K100501 – Uređenje sportskih terena NK Vindija – </w:t>
      </w:r>
      <w:r>
        <w:rPr>
          <w:bCs/>
          <w:sz w:val="22"/>
          <w:szCs w:val="22"/>
        </w:rPr>
        <w:t>iznos se smanjuje za 10.630,00€ pošto se isti nije niti će se realizirati u ovoj proračunskoj godini</w:t>
      </w:r>
    </w:p>
    <w:p w14:paraId="138150E4" w14:textId="28AFA98D" w:rsidR="009F56BE" w:rsidRDefault="009F56BE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Aktivnost A101108 – Sufinanciranje rada ambulante – </w:t>
      </w:r>
      <w:r>
        <w:rPr>
          <w:bCs/>
          <w:sz w:val="22"/>
          <w:szCs w:val="22"/>
        </w:rPr>
        <w:t xml:space="preserve">iznos se povećava za 3.100,00 € a sve prema </w:t>
      </w:r>
      <w:r w:rsidR="006F3B0A">
        <w:rPr>
          <w:bCs/>
          <w:sz w:val="22"/>
          <w:szCs w:val="22"/>
        </w:rPr>
        <w:t>realizaciji i projiciranom iznosu do kraja proračunske godine</w:t>
      </w:r>
    </w:p>
    <w:p w14:paraId="696579CF" w14:textId="485B4E52" w:rsidR="006F3B0A" w:rsidRDefault="006F3B0A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Kapitalni projekt K100601 – Rekonstrukcija zgrade za galeriju S. Stolnik –</w:t>
      </w:r>
      <w:r>
        <w:rPr>
          <w:bCs/>
          <w:sz w:val="22"/>
          <w:szCs w:val="22"/>
        </w:rPr>
        <w:t xml:space="preserve"> iznos se smanjuje za 9.300,00 € - isti projekt se nije realizirao</w:t>
      </w:r>
    </w:p>
    <w:p w14:paraId="176BB66C" w14:textId="1FDE02A8" w:rsidR="006F3B0A" w:rsidRDefault="006F3B0A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Aktivnost A100703 – Potpora programima udruga u području kulture  - </w:t>
      </w:r>
      <w:r>
        <w:rPr>
          <w:bCs/>
          <w:sz w:val="22"/>
          <w:szCs w:val="22"/>
        </w:rPr>
        <w:t>iznos se povećava za 500,00</w:t>
      </w:r>
      <w:r w:rsidR="00DF19A3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€ a prema dosadašnjoj realizaciji i projiciranom iznosu do kraja proračunske godine</w:t>
      </w:r>
    </w:p>
    <w:p w14:paraId="0DE58669" w14:textId="0907B43F" w:rsidR="006F3B0A" w:rsidRDefault="006F3B0A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Aktivnost A100706 – Potpora programima vjerskih zajednica – </w:t>
      </w:r>
      <w:r>
        <w:rPr>
          <w:bCs/>
          <w:sz w:val="22"/>
          <w:szCs w:val="22"/>
        </w:rPr>
        <w:t>iznos se povećava za 975,00 € a prema računu za popravak crkvenih zvona</w:t>
      </w:r>
    </w:p>
    <w:p w14:paraId="4C46424A" w14:textId="3BF58D4A" w:rsidR="006F3B0A" w:rsidRDefault="004E63D7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Aktivnost </w:t>
      </w:r>
      <w:r w:rsidR="006F3B0A">
        <w:rPr>
          <w:b/>
          <w:sz w:val="22"/>
          <w:szCs w:val="22"/>
        </w:rPr>
        <w:t xml:space="preserve">A100902 – Sufinanciranje male škole – </w:t>
      </w:r>
      <w:r w:rsidR="006F3B0A">
        <w:rPr>
          <w:bCs/>
          <w:sz w:val="22"/>
          <w:szCs w:val="22"/>
        </w:rPr>
        <w:t>iznos se povećava za 2.000,00 € a sve prema realizaciji i projiciranom iznosu do kraja proračunske godine</w:t>
      </w:r>
    </w:p>
    <w:p w14:paraId="5C031234" w14:textId="67EDF0DE" w:rsidR="006F3B0A" w:rsidRDefault="006F3B0A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A</w:t>
      </w:r>
      <w:r w:rsidR="004E63D7">
        <w:rPr>
          <w:b/>
          <w:sz w:val="22"/>
          <w:szCs w:val="22"/>
        </w:rPr>
        <w:t xml:space="preserve">ktivnost </w:t>
      </w:r>
      <w:r>
        <w:rPr>
          <w:b/>
          <w:sz w:val="22"/>
          <w:szCs w:val="22"/>
        </w:rPr>
        <w:t xml:space="preserve">100903 – Potpora za djecu koja ne pohađaju dječji vrtić – </w:t>
      </w:r>
      <w:r>
        <w:rPr>
          <w:bCs/>
          <w:sz w:val="22"/>
          <w:szCs w:val="22"/>
        </w:rPr>
        <w:t>iznos</w:t>
      </w:r>
      <w:r w:rsidR="004E63D7">
        <w:rPr>
          <w:bCs/>
          <w:sz w:val="22"/>
          <w:szCs w:val="22"/>
        </w:rPr>
        <w:t xml:space="preserve"> od 3.800,00 €</w:t>
      </w:r>
      <w:r>
        <w:rPr>
          <w:bCs/>
          <w:sz w:val="22"/>
          <w:szCs w:val="22"/>
        </w:rPr>
        <w:t xml:space="preserve"> se ovim izmjenama planira pošto se nije planirao planom proračuna za 2023. godinu a u ostvarenom i projiciranom iznosu do kraja godine</w:t>
      </w:r>
    </w:p>
    <w:p w14:paraId="2CB6C523" w14:textId="06F96DCC" w:rsidR="004E63D7" w:rsidRDefault="004E63D7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Kapitalni projekt K100901 – Rekonstrukcija prostora u PŠ za dječji vrtić – </w:t>
      </w:r>
      <w:r>
        <w:rPr>
          <w:bCs/>
          <w:sz w:val="22"/>
          <w:szCs w:val="22"/>
        </w:rPr>
        <w:t>iznos se umanjuje za 475.630,00 € pošto se isti nije realizirao u 2023. godini</w:t>
      </w:r>
    </w:p>
    <w:p w14:paraId="56272C28" w14:textId="1D17FBF8" w:rsidR="004E63D7" w:rsidRDefault="004E63D7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Aktivnost A101001- Sufinanciranje školskih projekata i dječji darovi – </w:t>
      </w:r>
      <w:r>
        <w:rPr>
          <w:bCs/>
          <w:sz w:val="22"/>
          <w:szCs w:val="22"/>
        </w:rPr>
        <w:t>iznos se umanjuje za 320,00€ a prema realizaciji</w:t>
      </w:r>
    </w:p>
    <w:p w14:paraId="366A351B" w14:textId="5965ADF6" w:rsidR="004E63D7" w:rsidRDefault="00B05DB8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Aktivnost A101002 – Sufinanciranje  školskog pribora i radnih bilježnica – </w:t>
      </w:r>
      <w:r>
        <w:rPr>
          <w:bCs/>
          <w:sz w:val="22"/>
          <w:szCs w:val="22"/>
        </w:rPr>
        <w:t>iznos se umanjuje za 980,00 € a sve prema ostvarenoj realizaciji pošto je projekt završeni</w:t>
      </w:r>
    </w:p>
    <w:p w14:paraId="36769DE7" w14:textId="26C8B7E1" w:rsidR="00B05DB8" w:rsidRDefault="00B05DB8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Aktivnost A101003 – Sufinanciranje produženog boravka u OŠ – </w:t>
      </w:r>
      <w:r>
        <w:rPr>
          <w:bCs/>
          <w:sz w:val="22"/>
          <w:szCs w:val="22"/>
        </w:rPr>
        <w:t>to je novo planirana aktivnost u iznosu od 5.700,00 € a odnosi se na financiranje učitelja u produženom boravku, Odlukom Županijske skupštine Varaždinske županije deset mjeseci učitelja u produženom boravku tj. njegovu plaću i materijalna prava financira općina dok dva mjeseca financira županija</w:t>
      </w:r>
    </w:p>
    <w:p w14:paraId="0C9785DC" w14:textId="6DD2D0EE" w:rsidR="00B05DB8" w:rsidRDefault="00B05DB8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Aktivnost A100800 – Financiranje DVD-a – </w:t>
      </w:r>
      <w:r>
        <w:rPr>
          <w:bCs/>
          <w:sz w:val="22"/>
          <w:szCs w:val="22"/>
        </w:rPr>
        <w:t>iznos se povećava za 16.800,00 € u odnosu na planirani iznos a pozamašno povećanje desilo se je zbog plaćanja po Zapisniku od strane vatrogasnog inspektora</w:t>
      </w:r>
    </w:p>
    <w:p w14:paraId="40C11920" w14:textId="210E6441" w:rsidR="00B05DB8" w:rsidRDefault="00B05DB8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Aktivnost A101100 – EU PROJEKT ZAŽELI – faza II – </w:t>
      </w:r>
      <w:r>
        <w:rPr>
          <w:bCs/>
          <w:sz w:val="22"/>
          <w:szCs w:val="22"/>
        </w:rPr>
        <w:t>iznos od 3.700,00 € se planira po realizaciji a za vraćena sredstva Općini Bednja</w:t>
      </w:r>
    </w:p>
    <w:p w14:paraId="78208963" w14:textId="2666A1D5" w:rsidR="00B05DB8" w:rsidRDefault="00B05DB8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Aktivnost A101107 – EU PROJEKT ZAŽELI – faza I –</w:t>
      </w:r>
      <w:r>
        <w:rPr>
          <w:bCs/>
          <w:sz w:val="22"/>
          <w:szCs w:val="22"/>
        </w:rPr>
        <w:t xml:space="preserve"> taj projekt nije bilo planirani u planu proračuna za 2023. godinu te se na temelju realizacije sada planira iznos od 43.000,00 €</w:t>
      </w:r>
    </w:p>
    <w:p w14:paraId="27702DE4" w14:textId="4E85F2AF" w:rsidR="00B05DB8" w:rsidRDefault="001169C3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Aktivnost A101101 – POTPORE ZA SOCIJALNO UGROŽENE STANOVNIKE – </w:t>
      </w:r>
      <w:r>
        <w:rPr>
          <w:bCs/>
          <w:sz w:val="22"/>
          <w:szCs w:val="22"/>
        </w:rPr>
        <w:t>iznos se smanjuje za 13.940,00 €  a prema dosadašnjoj realizaciji i projiciranim sredstvima utroška do kraja godine</w:t>
      </w:r>
    </w:p>
    <w:p w14:paraId="5C0173AE" w14:textId="56259356" w:rsidR="001169C3" w:rsidRDefault="001169C3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Aktivnost A101102 – Humanitarni program CRVENOG KRIŽA – </w:t>
      </w:r>
      <w:r>
        <w:rPr>
          <w:bCs/>
          <w:sz w:val="22"/>
          <w:szCs w:val="22"/>
        </w:rPr>
        <w:t>iznos se povećava u odnosu na planirani u iznosu od 17.785,00 € a odnosi se prije svega na sufinanciranje troškova za gerotodomaćice koje su prijavljene preko Crvenog križa, a dio sredstava odnosi se i na redovnu donaciju HDCK te na zaostale obveze iz prijašnjih godina</w:t>
      </w:r>
    </w:p>
    <w:p w14:paraId="566789CE" w14:textId="03EEC7C1" w:rsidR="001169C3" w:rsidRDefault="001169C3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Aktivnost A101200 – Potpora za novorođenu djecu – </w:t>
      </w:r>
      <w:r>
        <w:rPr>
          <w:bCs/>
          <w:sz w:val="22"/>
          <w:szCs w:val="22"/>
        </w:rPr>
        <w:t>iznos se povećava za 2.065,00 €</w:t>
      </w:r>
      <w:r w:rsidR="00DF19A3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a sve p</w:t>
      </w:r>
      <w:r w:rsidR="00DF19A3">
        <w:rPr>
          <w:bCs/>
          <w:sz w:val="22"/>
          <w:szCs w:val="22"/>
        </w:rPr>
        <w:t>r</w:t>
      </w:r>
      <w:r>
        <w:rPr>
          <w:bCs/>
          <w:sz w:val="22"/>
          <w:szCs w:val="22"/>
        </w:rPr>
        <w:t>ema izvršenju i projiciranom iznosu potrebnom za isplatu do kraja godine</w:t>
      </w:r>
    </w:p>
    <w:p w14:paraId="40F54973" w14:textId="7A76A954" w:rsidR="001169C3" w:rsidRDefault="001169C3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Aktivnost A101201 – Potpora mladim obiteljima kod gradnje – adap. kuće – </w:t>
      </w:r>
      <w:r>
        <w:rPr>
          <w:bCs/>
          <w:sz w:val="22"/>
          <w:szCs w:val="22"/>
        </w:rPr>
        <w:t>iznos se smanjuje za 26.485,00 € zbog ne utroška planiranih sredstava</w:t>
      </w:r>
    </w:p>
    <w:p w14:paraId="2BE32970" w14:textId="7DDFE46E" w:rsidR="001169C3" w:rsidRDefault="001169C3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Aktivnost A100707 – Ostale donacije – udrugama civilnog društva – </w:t>
      </w:r>
      <w:r>
        <w:rPr>
          <w:bCs/>
          <w:sz w:val="22"/>
          <w:szCs w:val="22"/>
        </w:rPr>
        <w:t>iznos se povećava za 3.435,00€</w:t>
      </w:r>
    </w:p>
    <w:p w14:paraId="502F3E4F" w14:textId="4B19A8F9" w:rsidR="001169C3" w:rsidRDefault="001169C3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Aktivnost A100702 – Programi udruga za zaštitu prirode i životinja-lovstvo- </w:t>
      </w:r>
      <w:r>
        <w:rPr>
          <w:bCs/>
          <w:sz w:val="22"/>
          <w:szCs w:val="22"/>
        </w:rPr>
        <w:t>iznos se povećava a prema utrošku za 990,00 €</w:t>
      </w:r>
    </w:p>
    <w:p w14:paraId="2F417934" w14:textId="656505A5" w:rsidR="001169C3" w:rsidRPr="001169C3" w:rsidRDefault="001169C3" w:rsidP="00F155F2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Kapitalni projekt K100600- Špilja Vindija – </w:t>
      </w:r>
      <w:r>
        <w:rPr>
          <w:bCs/>
          <w:sz w:val="22"/>
          <w:szCs w:val="22"/>
        </w:rPr>
        <w:t>iznos se smanjuje za 120,00 € - neutrošena sredstva pošto je na toj stavci planirana kupnja i postava videonadzora što je i izvršeno</w:t>
      </w:r>
    </w:p>
    <w:p w14:paraId="4BD0E563" w14:textId="77777777" w:rsidR="006F3B0A" w:rsidRPr="004E63D7" w:rsidRDefault="006F3B0A" w:rsidP="00F155F2">
      <w:pPr>
        <w:jc w:val="both"/>
        <w:rPr>
          <w:b/>
          <w:sz w:val="22"/>
          <w:szCs w:val="22"/>
        </w:rPr>
      </w:pPr>
    </w:p>
    <w:p w14:paraId="36B101A5" w14:textId="77777777" w:rsidR="006F3B0A" w:rsidRPr="009F56BE" w:rsidRDefault="006F3B0A" w:rsidP="00F155F2">
      <w:pPr>
        <w:jc w:val="both"/>
        <w:rPr>
          <w:bCs/>
          <w:sz w:val="22"/>
          <w:szCs w:val="22"/>
        </w:rPr>
      </w:pPr>
    </w:p>
    <w:p w14:paraId="10CA4509" w14:textId="77777777" w:rsidR="009F56BE" w:rsidRPr="009F56BE" w:rsidRDefault="009F56BE" w:rsidP="00F155F2">
      <w:pPr>
        <w:jc w:val="both"/>
        <w:rPr>
          <w:bCs/>
          <w:sz w:val="22"/>
          <w:szCs w:val="22"/>
        </w:rPr>
      </w:pPr>
    </w:p>
    <w:p w14:paraId="23121597" w14:textId="77777777" w:rsidR="009F56BE" w:rsidRPr="009F56BE" w:rsidRDefault="009F56BE" w:rsidP="00F155F2">
      <w:pPr>
        <w:jc w:val="both"/>
        <w:rPr>
          <w:bCs/>
          <w:sz w:val="22"/>
          <w:szCs w:val="22"/>
        </w:rPr>
      </w:pPr>
    </w:p>
    <w:p w14:paraId="6E0BC55D" w14:textId="77777777" w:rsidR="00AD3DB0" w:rsidRPr="00B75588" w:rsidRDefault="00AD3DB0" w:rsidP="00F155F2">
      <w:pPr>
        <w:jc w:val="both"/>
        <w:rPr>
          <w:bCs/>
          <w:sz w:val="22"/>
          <w:szCs w:val="22"/>
        </w:rPr>
      </w:pPr>
    </w:p>
    <w:p w14:paraId="2453FCB0" w14:textId="2B15F1C0" w:rsidR="009607FB" w:rsidRPr="009607FB" w:rsidRDefault="009607FB" w:rsidP="00133398">
      <w:pPr>
        <w:jc w:val="both"/>
        <w:rPr>
          <w:bCs/>
          <w:sz w:val="22"/>
          <w:szCs w:val="22"/>
        </w:rPr>
      </w:pPr>
    </w:p>
    <w:sectPr w:rsidR="009607FB" w:rsidRPr="009607F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87E97" w14:textId="77777777" w:rsidR="00E3322E" w:rsidRDefault="00E3322E" w:rsidP="00676DBD">
      <w:r>
        <w:separator/>
      </w:r>
    </w:p>
  </w:endnote>
  <w:endnote w:type="continuationSeparator" w:id="0">
    <w:p w14:paraId="6FC3889C" w14:textId="77777777" w:rsidR="00E3322E" w:rsidRDefault="00E3322E" w:rsidP="00676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62994898"/>
      <w:docPartObj>
        <w:docPartGallery w:val="Page Numbers (Bottom of Page)"/>
        <w:docPartUnique/>
      </w:docPartObj>
    </w:sdtPr>
    <w:sdtEndPr/>
    <w:sdtContent>
      <w:p w14:paraId="1B1D5DF9" w14:textId="438D5E1C" w:rsidR="00676DBD" w:rsidRDefault="00676DBD" w:rsidP="00B026D1">
        <w:pPr>
          <w:pStyle w:val="Podnoje"/>
          <w:ind w:firstLine="4248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EA94AE0" w14:textId="77777777" w:rsidR="00676DBD" w:rsidRDefault="00676DB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0B372" w14:textId="77777777" w:rsidR="00E3322E" w:rsidRDefault="00E3322E" w:rsidP="00676DBD">
      <w:r>
        <w:separator/>
      </w:r>
    </w:p>
  </w:footnote>
  <w:footnote w:type="continuationSeparator" w:id="0">
    <w:p w14:paraId="17447A38" w14:textId="77777777" w:rsidR="00E3322E" w:rsidRDefault="00E3322E" w:rsidP="00676D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357BA"/>
    <w:multiLevelType w:val="hybridMultilevel"/>
    <w:tmpl w:val="1766FB96"/>
    <w:lvl w:ilvl="0" w:tplc="041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F35D95"/>
    <w:multiLevelType w:val="hybridMultilevel"/>
    <w:tmpl w:val="B3AC51B0"/>
    <w:lvl w:ilvl="0" w:tplc="8FFEB12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B047E6"/>
    <w:multiLevelType w:val="hybridMultilevel"/>
    <w:tmpl w:val="C6F088B4"/>
    <w:lvl w:ilvl="0" w:tplc="041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13174A"/>
    <w:multiLevelType w:val="hybridMultilevel"/>
    <w:tmpl w:val="56428636"/>
    <w:lvl w:ilvl="0" w:tplc="BD34233E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D9635D"/>
    <w:multiLevelType w:val="hybridMultilevel"/>
    <w:tmpl w:val="B92A0D38"/>
    <w:lvl w:ilvl="0" w:tplc="041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A56C6E"/>
    <w:multiLevelType w:val="hybridMultilevel"/>
    <w:tmpl w:val="A9A0E3D2"/>
    <w:lvl w:ilvl="0" w:tplc="041A0001">
      <w:start w:val="1"/>
      <w:numFmt w:val="bullet"/>
      <w:lvlText w:val=""/>
      <w:lvlJc w:val="left"/>
      <w:pPr>
        <w:ind w:left="174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6" w15:restartNumberingAfterBreak="0">
    <w:nsid w:val="3A2C69DA"/>
    <w:multiLevelType w:val="hybridMultilevel"/>
    <w:tmpl w:val="1DDCE0C2"/>
    <w:lvl w:ilvl="0" w:tplc="A9C4340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E673D19"/>
    <w:multiLevelType w:val="hybridMultilevel"/>
    <w:tmpl w:val="D9808CE2"/>
    <w:lvl w:ilvl="0" w:tplc="2FBE19C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0076A2"/>
    <w:multiLevelType w:val="hybridMultilevel"/>
    <w:tmpl w:val="98A459D0"/>
    <w:lvl w:ilvl="0" w:tplc="8B90B5D0">
      <w:start w:val="1"/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488310DB"/>
    <w:multiLevelType w:val="hybridMultilevel"/>
    <w:tmpl w:val="EA5A16EA"/>
    <w:lvl w:ilvl="0" w:tplc="32F8D6A4">
      <w:start w:val="1"/>
      <w:numFmt w:val="upperRoman"/>
      <w:lvlText w:val="%1."/>
      <w:lvlJc w:val="left"/>
      <w:pPr>
        <w:ind w:left="1724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084" w:hanging="360"/>
      </w:pPr>
    </w:lvl>
    <w:lvl w:ilvl="2" w:tplc="041A001B" w:tentative="1">
      <w:start w:val="1"/>
      <w:numFmt w:val="lowerRoman"/>
      <w:lvlText w:val="%3."/>
      <w:lvlJc w:val="right"/>
      <w:pPr>
        <w:ind w:left="2804" w:hanging="180"/>
      </w:pPr>
    </w:lvl>
    <w:lvl w:ilvl="3" w:tplc="041A000F" w:tentative="1">
      <w:start w:val="1"/>
      <w:numFmt w:val="decimal"/>
      <w:lvlText w:val="%4."/>
      <w:lvlJc w:val="left"/>
      <w:pPr>
        <w:ind w:left="3524" w:hanging="360"/>
      </w:pPr>
    </w:lvl>
    <w:lvl w:ilvl="4" w:tplc="041A0019" w:tentative="1">
      <w:start w:val="1"/>
      <w:numFmt w:val="lowerLetter"/>
      <w:lvlText w:val="%5."/>
      <w:lvlJc w:val="left"/>
      <w:pPr>
        <w:ind w:left="4244" w:hanging="360"/>
      </w:pPr>
    </w:lvl>
    <w:lvl w:ilvl="5" w:tplc="041A001B" w:tentative="1">
      <w:start w:val="1"/>
      <w:numFmt w:val="lowerRoman"/>
      <w:lvlText w:val="%6."/>
      <w:lvlJc w:val="right"/>
      <w:pPr>
        <w:ind w:left="4964" w:hanging="180"/>
      </w:pPr>
    </w:lvl>
    <w:lvl w:ilvl="6" w:tplc="041A000F" w:tentative="1">
      <w:start w:val="1"/>
      <w:numFmt w:val="decimal"/>
      <w:lvlText w:val="%7."/>
      <w:lvlJc w:val="left"/>
      <w:pPr>
        <w:ind w:left="5684" w:hanging="360"/>
      </w:pPr>
    </w:lvl>
    <w:lvl w:ilvl="7" w:tplc="041A0019" w:tentative="1">
      <w:start w:val="1"/>
      <w:numFmt w:val="lowerLetter"/>
      <w:lvlText w:val="%8."/>
      <w:lvlJc w:val="left"/>
      <w:pPr>
        <w:ind w:left="6404" w:hanging="360"/>
      </w:pPr>
    </w:lvl>
    <w:lvl w:ilvl="8" w:tplc="041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0" w15:restartNumberingAfterBreak="0">
    <w:nsid w:val="49A75F5C"/>
    <w:multiLevelType w:val="hybridMultilevel"/>
    <w:tmpl w:val="A61E5F08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9A490D"/>
    <w:multiLevelType w:val="hybridMultilevel"/>
    <w:tmpl w:val="6184779C"/>
    <w:lvl w:ilvl="0" w:tplc="107A9FE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951E8F"/>
    <w:multiLevelType w:val="hybridMultilevel"/>
    <w:tmpl w:val="9FAC0934"/>
    <w:lvl w:ilvl="0" w:tplc="041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233CF3"/>
    <w:multiLevelType w:val="hybridMultilevel"/>
    <w:tmpl w:val="93B27B60"/>
    <w:lvl w:ilvl="0" w:tplc="C73CD07A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4" w15:restartNumberingAfterBreak="0">
    <w:nsid w:val="61717AF6"/>
    <w:multiLevelType w:val="hybridMultilevel"/>
    <w:tmpl w:val="3D08E92A"/>
    <w:lvl w:ilvl="0" w:tplc="041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420D67"/>
    <w:multiLevelType w:val="hybridMultilevel"/>
    <w:tmpl w:val="52C231FC"/>
    <w:lvl w:ilvl="0" w:tplc="041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F415E1"/>
    <w:multiLevelType w:val="hybridMultilevel"/>
    <w:tmpl w:val="B66E1F90"/>
    <w:lvl w:ilvl="0" w:tplc="F6B406B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8921984">
    <w:abstractNumId w:val="5"/>
  </w:num>
  <w:num w:numId="2" w16cid:durableId="167676245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65365225">
    <w:abstractNumId w:val="3"/>
  </w:num>
  <w:num w:numId="4" w16cid:durableId="1543715219">
    <w:abstractNumId w:val="11"/>
  </w:num>
  <w:num w:numId="5" w16cid:durableId="1950625874">
    <w:abstractNumId w:val="1"/>
  </w:num>
  <w:num w:numId="6" w16cid:durableId="306017458">
    <w:abstractNumId w:val="15"/>
  </w:num>
  <w:num w:numId="7" w16cid:durableId="1983730369">
    <w:abstractNumId w:val="12"/>
  </w:num>
  <w:num w:numId="8" w16cid:durableId="1026559178">
    <w:abstractNumId w:val="14"/>
  </w:num>
  <w:num w:numId="9" w16cid:durableId="1850413006">
    <w:abstractNumId w:val="0"/>
  </w:num>
  <w:num w:numId="10" w16cid:durableId="43915707">
    <w:abstractNumId w:val="4"/>
  </w:num>
  <w:num w:numId="11" w16cid:durableId="266039698">
    <w:abstractNumId w:val="2"/>
  </w:num>
  <w:num w:numId="12" w16cid:durableId="1665863905">
    <w:abstractNumId w:val="10"/>
  </w:num>
  <w:num w:numId="13" w16cid:durableId="1228228422">
    <w:abstractNumId w:val="13"/>
  </w:num>
  <w:num w:numId="14" w16cid:durableId="250436799">
    <w:abstractNumId w:val="8"/>
  </w:num>
  <w:num w:numId="15" w16cid:durableId="427393008">
    <w:abstractNumId w:val="16"/>
  </w:num>
  <w:num w:numId="16" w16cid:durableId="775364920">
    <w:abstractNumId w:val="7"/>
  </w:num>
  <w:num w:numId="17" w16cid:durableId="1256743680">
    <w:abstractNumId w:val="6"/>
  </w:num>
  <w:num w:numId="18" w16cid:durableId="171457805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081"/>
    <w:rsid w:val="000252FB"/>
    <w:rsid w:val="00034994"/>
    <w:rsid w:val="00051734"/>
    <w:rsid w:val="000553D4"/>
    <w:rsid w:val="00074938"/>
    <w:rsid w:val="000A229C"/>
    <w:rsid w:val="000A5DD2"/>
    <w:rsid w:val="000B5E80"/>
    <w:rsid w:val="000C417B"/>
    <w:rsid w:val="000D2C2E"/>
    <w:rsid w:val="000D4C93"/>
    <w:rsid w:val="00111CC5"/>
    <w:rsid w:val="00115746"/>
    <w:rsid w:val="001169C3"/>
    <w:rsid w:val="00120F61"/>
    <w:rsid w:val="00122C69"/>
    <w:rsid w:val="0012706D"/>
    <w:rsid w:val="00133398"/>
    <w:rsid w:val="00143FD5"/>
    <w:rsid w:val="0017020B"/>
    <w:rsid w:val="001B3FEB"/>
    <w:rsid w:val="001C23B1"/>
    <w:rsid w:val="00231B71"/>
    <w:rsid w:val="002453B3"/>
    <w:rsid w:val="00252A8F"/>
    <w:rsid w:val="00284603"/>
    <w:rsid w:val="0029686E"/>
    <w:rsid w:val="002A0733"/>
    <w:rsid w:val="002A3CB1"/>
    <w:rsid w:val="002A6390"/>
    <w:rsid w:val="002B3723"/>
    <w:rsid w:val="0030399E"/>
    <w:rsid w:val="00353417"/>
    <w:rsid w:val="003A533D"/>
    <w:rsid w:val="003E1CF9"/>
    <w:rsid w:val="003F326B"/>
    <w:rsid w:val="003F4B69"/>
    <w:rsid w:val="00407D86"/>
    <w:rsid w:val="00446416"/>
    <w:rsid w:val="00447F39"/>
    <w:rsid w:val="004931BE"/>
    <w:rsid w:val="004B6D0B"/>
    <w:rsid w:val="004C6B4D"/>
    <w:rsid w:val="004E5D0E"/>
    <w:rsid w:val="004E63D7"/>
    <w:rsid w:val="004F742C"/>
    <w:rsid w:val="0051434E"/>
    <w:rsid w:val="005176D5"/>
    <w:rsid w:val="00524D62"/>
    <w:rsid w:val="00527EF9"/>
    <w:rsid w:val="00534188"/>
    <w:rsid w:val="00546BBA"/>
    <w:rsid w:val="00563749"/>
    <w:rsid w:val="005A0E0A"/>
    <w:rsid w:val="005E65F5"/>
    <w:rsid w:val="00606EAB"/>
    <w:rsid w:val="00624269"/>
    <w:rsid w:val="006502B1"/>
    <w:rsid w:val="00661D29"/>
    <w:rsid w:val="00676DBD"/>
    <w:rsid w:val="006A171C"/>
    <w:rsid w:val="006A28BE"/>
    <w:rsid w:val="006B3FEB"/>
    <w:rsid w:val="006D4FBE"/>
    <w:rsid w:val="006F2177"/>
    <w:rsid w:val="006F3B0A"/>
    <w:rsid w:val="00707E19"/>
    <w:rsid w:val="00716E0A"/>
    <w:rsid w:val="00722F95"/>
    <w:rsid w:val="007338B2"/>
    <w:rsid w:val="00733D60"/>
    <w:rsid w:val="007654D9"/>
    <w:rsid w:val="00777C9B"/>
    <w:rsid w:val="00777FA2"/>
    <w:rsid w:val="007817E2"/>
    <w:rsid w:val="007902CE"/>
    <w:rsid w:val="00790CB9"/>
    <w:rsid w:val="007A4BC3"/>
    <w:rsid w:val="007A5D42"/>
    <w:rsid w:val="007A7402"/>
    <w:rsid w:val="007C1393"/>
    <w:rsid w:val="00817049"/>
    <w:rsid w:val="00884081"/>
    <w:rsid w:val="00886C3E"/>
    <w:rsid w:val="008908CA"/>
    <w:rsid w:val="008A02C9"/>
    <w:rsid w:val="008A6B54"/>
    <w:rsid w:val="008F762F"/>
    <w:rsid w:val="00900E1C"/>
    <w:rsid w:val="00946800"/>
    <w:rsid w:val="0094691D"/>
    <w:rsid w:val="00954AD0"/>
    <w:rsid w:val="00957BF4"/>
    <w:rsid w:val="009600FD"/>
    <w:rsid w:val="009607FB"/>
    <w:rsid w:val="00972813"/>
    <w:rsid w:val="009A1248"/>
    <w:rsid w:val="009A191A"/>
    <w:rsid w:val="009F56BE"/>
    <w:rsid w:val="00A14EF6"/>
    <w:rsid w:val="00A26C9E"/>
    <w:rsid w:val="00A84B43"/>
    <w:rsid w:val="00A91DC1"/>
    <w:rsid w:val="00AC7739"/>
    <w:rsid w:val="00AD3DB0"/>
    <w:rsid w:val="00AE4411"/>
    <w:rsid w:val="00B026D1"/>
    <w:rsid w:val="00B05DB8"/>
    <w:rsid w:val="00B06F90"/>
    <w:rsid w:val="00B4240C"/>
    <w:rsid w:val="00B75588"/>
    <w:rsid w:val="00C60C51"/>
    <w:rsid w:val="00C978C9"/>
    <w:rsid w:val="00CA00BA"/>
    <w:rsid w:val="00CA1773"/>
    <w:rsid w:val="00CD1E4B"/>
    <w:rsid w:val="00CE3761"/>
    <w:rsid w:val="00D05BA9"/>
    <w:rsid w:val="00D170B6"/>
    <w:rsid w:val="00D25C71"/>
    <w:rsid w:val="00D326F9"/>
    <w:rsid w:val="00D55779"/>
    <w:rsid w:val="00DA6383"/>
    <w:rsid w:val="00DD149D"/>
    <w:rsid w:val="00DD4177"/>
    <w:rsid w:val="00DE7AE5"/>
    <w:rsid w:val="00DF19A3"/>
    <w:rsid w:val="00DF4721"/>
    <w:rsid w:val="00E078E5"/>
    <w:rsid w:val="00E14806"/>
    <w:rsid w:val="00E3322E"/>
    <w:rsid w:val="00E409A0"/>
    <w:rsid w:val="00E40A2D"/>
    <w:rsid w:val="00E57042"/>
    <w:rsid w:val="00E710F4"/>
    <w:rsid w:val="00E746B0"/>
    <w:rsid w:val="00E973F4"/>
    <w:rsid w:val="00EB798C"/>
    <w:rsid w:val="00ED2C3C"/>
    <w:rsid w:val="00EF2ADE"/>
    <w:rsid w:val="00EF477C"/>
    <w:rsid w:val="00EF57C7"/>
    <w:rsid w:val="00F0789D"/>
    <w:rsid w:val="00F155F2"/>
    <w:rsid w:val="00F54E1D"/>
    <w:rsid w:val="00F60955"/>
    <w:rsid w:val="00F62A16"/>
    <w:rsid w:val="00FB78EE"/>
    <w:rsid w:val="00FF1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BA7C4"/>
  <w15:chartTrackingRefBased/>
  <w15:docId w15:val="{2E894373-1869-4916-A2FD-8B09B552E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24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4240C"/>
    <w:pPr>
      <w:spacing w:after="0" w:line="240" w:lineRule="auto"/>
    </w:pPr>
    <w:rPr>
      <w:rFonts w:ascii="Calibri" w:eastAsia="Calibri" w:hAnsi="Calibri" w:cs="Times New Roman"/>
    </w:rPr>
  </w:style>
  <w:style w:type="paragraph" w:styleId="Odlomakpopisa">
    <w:name w:val="List Paragraph"/>
    <w:basedOn w:val="Normal"/>
    <w:uiPriority w:val="34"/>
    <w:qFormat/>
    <w:rsid w:val="00B4240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676DB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676DBD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676DB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76DBD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24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D2A727-7764-4768-83F2-EF5FAF99E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1771</Words>
  <Characters>10100</Characters>
  <Application>Microsoft Office Word</Application>
  <DocSecurity>0</DocSecurity>
  <Lines>84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 Voća</dc:creator>
  <cp:keywords/>
  <dc:description/>
  <cp:lastModifiedBy>Opcina DVoca</cp:lastModifiedBy>
  <cp:revision>4</cp:revision>
  <cp:lastPrinted>2023-12-21T07:32:00Z</cp:lastPrinted>
  <dcterms:created xsi:type="dcterms:W3CDTF">2023-12-20T08:00:00Z</dcterms:created>
  <dcterms:modified xsi:type="dcterms:W3CDTF">2023-12-21T07:47:00Z</dcterms:modified>
</cp:coreProperties>
</file>