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2910C" w14:textId="23B7A960" w:rsidR="00414FAA" w:rsidRDefault="00414FAA"/>
    <w:p w14:paraId="040887F9" w14:textId="4A7E5008" w:rsidR="00DA139C" w:rsidRPr="00D768F1" w:rsidRDefault="00DA139C" w:rsidP="00CA7AE7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Na temelju </w:t>
      </w:r>
      <w:r w:rsidRPr="007970A8">
        <w:rPr>
          <w:sz w:val="24"/>
          <w:szCs w:val="24"/>
        </w:rPr>
        <w:t>članka 2</w:t>
      </w:r>
      <w:r>
        <w:rPr>
          <w:sz w:val="24"/>
          <w:szCs w:val="24"/>
        </w:rPr>
        <w:t>9</w:t>
      </w:r>
      <w:r w:rsidRPr="007970A8">
        <w:rPr>
          <w:sz w:val="24"/>
          <w:szCs w:val="24"/>
        </w:rPr>
        <w:t>. Statuta Općine</w:t>
      </w:r>
      <w:r w:rsidRPr="00D768F1">
        <w:rPr>
          <w:sz w:val="24"/>
          <w:szCs w:val="24"/>
        </w:rPr>
        <w:t xml:space="preserve"> Donja Voća (</w:t>
      </w:r>
      <w:r>
        <w:rPr>
          <w:sz w:val="24"/>
          <w:szCs w:val="24"/>
        </w:rPr>
        <w:t>“</w:t>
      </w:r>
      <w:r w:rsidRPr="00D768F1">
        <w:rPr>
          <w:sz w:val="24"/>
          <w:szCs w:val="24"/>
        </w:rPr>
        <w:t>Službeni vjesnik Varaždinske županije</w:t>
      </w:r>
      <w:r>
        <w:rPr>
          <w:sz w:val="24"/>
          <w:szCs w:val="24"/>
        </w:rPr>
        <w:t>”</w:t>
      </w:r>
      <w:r w:rsidRPr="00D768F1">
        <w:rPr>
          <w:sz w:val="24"/>
          <w:szCs w:val="24"/>
        </w:rPr>
        <w:t xml:space="preserve">, broj </w:t>
      </w:r>
      <w:r>
        <w:rPr>
          <w:sz w:val="24"/>
          <w:szCs w:val="24"/>
        </w:rPr>
        <w:t>19</w:t>
      </w:r>
      <w:r w:rsidRPr="00D768F1">
        <w:rPr>
          <w:sz w:val="24"/>
          <w:szCs w:val="24"/>
        </w:rPr>
        <w:t>/</w:t>
      </w:r>
      <w:r>
        <w:rPr>
          <w:sz w:val="24"/>
          <w:szCs w:val="24"/>
        </w:rPr>
        <w:t>21</w:t>
      </w:r>
      <w:r w:rsidRPr="00D768F1">
        <w:rPr>
          <w:sz w:val="24"/>
          <w:szCs w:val="24"/>
        </w:rPr>
        <w:t xml:space="preserve">) te članka </w:t>
      </w:r>
      <w:r w:rsidR="00AF3095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Pr="00D768F1">
        <w:rPr>
          <w:sz w:val="24"/>
          <w:szCs w:val="24"/>
        </w:rPr>
        <w:t xml:space="preserve"> st. </w:t>
      </w:r>
      <w:r w:rsidR="00AF3095">
        <w:rPr>
          <w:sz w:val="24"/>
          <w:szCs w:val="24"/>
        </w:rPr>
        <w:t>2</w:t>
      </w:r>
      <w:r w:rsidRPr="00D768F1">
        <w:rPr>
          <w:sz w:val="24"/>
          <w:szCs w:val="24"/>
        </w:rPr>
        <w:t>.</w:t>
      </w:r>
      <w:r w:rsidR="00AF3095">
        <w:rPr>
          <w:sz w:val="24"/>
          <w:szCs w:val="24"/>
        </w:rPr>
        <w:t xml:space="preserve"> toč. h.</w:t>
      </w:r>
      <w:r w:rsidR="00AF3095" w:rsidRPr="00AF3095">
        <w:t xml:space="preserve"> </w:t>
      </w:r>
      <w:r w:rsidR="00AF3095" w:rsidRPr="00AF3095">
        <w:rPr>
          <w:sz w:val="24"/>
          <w:szCs w:val="24"/>
        </w:rPr>
        <w:t>Pravilnik</w:t>
      </w:r>
      <w:r w:rsidR="00AF3095">
        <w:rPr>
          <w:sz w:val="24"/>
          <w:szCs w:val="24"/>
        </w:rPr>
        <w:t>a</w:t>
      </w:r>
      <w:r w:rsidR="00AF3095" w:rsidRPr="00AF3095">
        <w:rPr>
          <w:sz w:val="24"/>
          <w:szCs w:val="24"/>
        </w:rPr>
        <w:t xml:space="preserve"> o provedbi intervencije 73.13 </w:t>
      </w:r>
      <w:r w:rsidR="001B2EFF">
        <w:rPr>
          <w:sz w:val="24"/>
          <w:szCs w:val="24"/>
        </w:rPr>
        <w:t>“</w:t>
      </w:r>
      <w:r w:rsidR="00AF3095" w:rsidRPr="00AF3095">
        <w:rPr>
          <w:sz w:val="24"/>
          <w:szCs w:val="24"/>
        </w:rPr>
        <w:t>Potpora javnoj infrastrukturi u ruralnim područjima</w:t>
      </w:r>
      <w:r w:rsidR="001B2EFF">
        <w:rPr>
          <w:sz w:val="24"/>
          <w:szCs w:val="24"/>
        </w:rPr>
        <w:t>”</w:t>
      </w:r>
      <w:r w:rsidR="00AF3095" w:rsidRPr="00AF3095">
        <w:rPr>
          <w:sz w:val="24"/>
          <w:szCs w:val="24"/>
        </w:rPr>
        <w:t xml:space="preserve"> i intervencije 74.01</w:t>
      </w:r>
      <w:r w:rsidR="001B2EFF">
        <w:rPr>
          <w:sz w:val="24"/>
          <w:szCs w:val="24"/>
        </w:rPr>
        <w:t>. “</w:t>
      </w:r>
      <w:r w:rsidR="00AF3095" w:rsidRPr="00AF3095">
        <w:rPr>
          <w:sz w:val="24"/>
          <w:szCs w:val="24"/>
        </w:rPr>
        <w:t>Potpora za sustav</w:t>
      </w:r>
      <w:r w:rsidR="001E53B5">
        <w:rPr>
          <w:sz w:val="24"/>
          <w:szCs w:val="24"/>
        </w:rPr>
        <w:t>e</w:t>
      </w:r>
      <w:r w:rsidR="00AF3095" w:rsidRPr="00AF3095">
        <w:rPr>
          <w:sz w:val="24"/>
          <w:szCs w:val="24"/>
        </w:rPr>
        <w:t xml:space="preserve"> javnog navodnjavanja</w:t>
      </w:r>
      <w:r w:rsidR="001B2EFF">
        <w:rPr>
          <w:sz w:val="24"/>
          <w:szCs w:val="24"/>
        </w:rPr>
        <w:t>”</w:t>
      </w:r>
      <w:r w:rsidR="00AF3095" w:rsidRPr="00AF3095">
        <w:rPr>
          <w:sz w:val="24"/>
          <w:szCs w:val="24"/>
        </w:rPr>
        <w:t xml:space="preserve"> iz Strateškog plana Zajedničke poljoprivredne politike Republike Hrvatske 2023.-2027. (</w:t>
      </w:r>
      <w:r w:rsidR="001E53B5">
        <w:rPr>
          <w:sz w:val="24"/>
          <w:szCs w:val="24"/>
        </w:rPr>
        <w:t>“Narodne novine” br.</w:t>
      </w:r>
      <w:r w:rsidR="00AF3095" w:rsidRPr="00AF3095">
        <w:rPr>
          <w:sz w:val="24"/>
          <w:szCs w:val="24"/>
        </w:rPr>
        <w:t xml:space="preserve"> 152/23</w:t>
      </w:r>
      <w:r w:rsidR="001E53B5">
        <w:rPr>
          <w:sz w:val="24"/>
          <w:szCs w:val="24"/>
        </w:rPr>
        <w:t xml:space="preserve"> i </w:t>
      </w:r>
      <w:r w:rsidR="00AF3095" w:rsidRPr="00AF3095">
        <w:rPr>
          <w:sz w:val="24"/>
          <w:szCs w:val="24"/>
        </w:rPr>
        <w:t>13/24)</w:t>
      </w:r>
      <w:r w:rsidR="00AF3095">
        <w:rPr>
          <w:sz w:val="24"/>
          <w:szCs w:val="24"/>
        </w:rPr>
        <w:t xml:space="preserve"> </w:t>
      </w:r>
      <w:r w:rsidRPr="00D768F1">
        <w:rPr>
          <w:sz w:val="24"/>
          <w:szCs w:val="24"/>
        </w:rPr>
        <w:t>Općinsko vijeće Općine Donja Voća na</w:t>
      </w:r>
      <w:r w:rsidR="00397174">
        <w:rPr>
          <w:sz w:val="24"/>
          <w:szCs w:val="24"/>
        </w:rPr>
        <w:t xml:space="preserve"> 27.</w:t>
      </w:r>
      <w:r w:rsidRPr="00D768F1">
        <w:rPr>
          <w:sz w:val="24"/>
          <w:szCs w:val="24"/>
        </w:rPr>
        <w:t xml:space="preserve"> sjednici održanoj </w:t>
      </w:r>
      <w:r w:rsidR="00397174">
        <w:rPr>
          <w:sz w:val="24"/>
          <w:szCs w:val="24"/>
        </w:rPr>
        <w:t>16</w:t>
      </w:r>
      <w:r w:rsidRPr="00D768F1">
        <w:rPr>
          <w:sz w:val="24"/>
          <w:szCs w:val="24"/>
        </w:rPr>
        <w:t>.</w:t>
      </w:r>
      <w:r w:rsidR="00397174">
        <w:rPr>
          <w:sz w:val="24"/>
          <w:szCs w:val="24"/>
        </w:rPr>
        <w:t xml:space="preserve"> travnja </w:t>
      </w:r>
      <w:r w:rsidRPr="00D768F1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397174">
        <w:rPr>
          <w:sz w:val="24"/>
          <w:szCs w:val="24"/>
        </w:rPr>
        <w:t>4</w:t>
      </w:r>
      <w:r w:rsidRPr="00D768F1">
        <w:rPr>
          <w:sz w:val="24"/>
          <w:szCs w:val="24"/>
        </w:rPr>
        <w:t>. godine, donijelo je</w:t>
      </w:r>
    </w:p>
    <w:p w14:paraId="066F64B7" w14:textId="77777777" w:rsidR="00DA139C" w:rsidRPr="00D768F1" w:rsidRDefault="00DA139C" w:rsidP="00DA139C"/>
    <w:p w14:paraId="7A7779A6" w14:textId="77777777" w:rsidR="00DA139C" w:rsidRPr="007970A8" w:rsidRDefault="00DA139C" w:rsidP="00DA139C">
      <w:pPr>
        <w:jc w:val="center"/>
        <w:rPr>
          <w:b/>
          <w:sz w:val="28"/>
          <w:szCs w:val="24"/>
        </w:rPr>
      </w:pPr>
      <w:r w:rsidRPr="007970A8">
        <w:rPr>
          <w:b/>
          <w:sz w:val="28"/>
          <w:szCs w:val="24"/>
        </w:rPr>
        <w:t xml:space="preserve">ODLUKU </w:t>
      </w:r>
    </w:p>
    <w:p w14:paraId="5482C5D9" w14:textId="77777777" w:rsidR="00DA139C" w:rsidRDefault="00DA139C" w:rsidP="00DA139C">
      <w:pPr>
        <w:jc w:val="center"/>
        <w:rPr>
          <w:b/>
          <w:sz w:val="24"/>
          <w:szCs w:val="24"/>
        </w:rPr>
      </w:pPr>
      <w:r w:rsidRPr="00D768F1">
        <w:rPr>
          <w:b/>
          <w:sz w:val="24"/>
          <w:szCs w:val="24"/>
        </w:rPr>
        <w:t>o davanju suglasnosti za provedbu ulaganja</w:t>
      </w:r>
    </w:p>
    <w:p w14:paraId="37ECE914" w14:textId="57CC119C" w:rsidR="00DA139C" w:rsidRDefault="00DA139C" w:rsidP="00DA13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REKONSTRUKCIJA </w:t>
      </w:r>
      <w:r w:rsidR="00C0366A">
        <w:rPr>
          <w:b/>
          <w:sz w:val="24"/>
          <w:szCs w:val="24"/>
        </w:rPr>
        <w:t>NERAZVRSTANE CESTE NC118</w:t>
      </w:r>
    </w:p>
    <w:p w14:paraId="187B34E1" w14:textId="77777777" w:rsidR="00DA139C" w:rsidRDefault="00DA139C" w:rsidP="00AF3095">
      <w:pPr>
        <w:rPr>
          <w:b/>
          <w:sz w:val="24"/>
          <w:szCs w:val="24"/>
        </w:rPr>
      </w:pPr>
    </w:p>
    <w:p w14:paraId="70EE508A" w14:textId="77777777" w:rsidR="00DA139C" w:rsidRPr="00647D37" w:rsidRDefault="00DA139C" w:rsidP="00DA139C">
      <w:pPr>
        <w:jc w:val="center"/>
        <w:rPr>
          <w:bCs/>
          <w:sz w:val="24"/>
          <w:szCs w:val="24"/>
        </w:rPr>
      </w:pPr>
      <w:r w:rsidRPr="00647D37">
        <w:rPr>
          <w:bCs/>
          <w:sz w:val="24"/>
          <w:szCs w:val="24"/>
        </w:rPr>
        <w:t>Članak 1.</w:t>
      </w:r>
    </w:p>
    <w:p w14:paraId="7EB7763E" w14:textId="1798B9FB" w:rsidR="00DA139C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Ovom Odlukom daje se suglasnost za provedbu ulaganja na području jedinice lokalne </w:t>
      </w:r>
    </w:p>
    <w:p w14:paraId="0194B81F" w14:textId="7C4DBE4E" w:rsidR="00DA139C" w:rsidRPr="00D768F1" w:rsidRDefault="00DA139C" w:rsidP="00DA139C">
      <w:pPr>
        <w:jc w:val="both"/>
        <w:rPr>
          <w:sz w:val="24"/>
          <w:szCs w:val="24"/>
        </w:rPr>
      </w:pPr>
      <w:r w:rsidRPr="00D768F1">
        <w:rPr>
          <w:sz w:val="24"/>
          <w:szCs w:val="24"/>
        </w:rPr>
        <w:t>samouprave – Općine Donja Voća za provedbu ulaganja „</w:t>
      </w:r>
      <w:r>
        <w:rPr>
          <w:b/>
          <w:sz w:val="24"/>
          <w:szCs w:val="24"/>
        </w:rPr>
        <w:t xml:space="preserve">Rekonstrukcija </w:t>
      </w:r>
      <w:r w:rsidR="00C0366A">
        <w:rPr>
          <w:b/>
          <w:sz w:val="24"/>
          <w:szCs w:val="24"/>
        </w:rPr>
        <w:t>nerazvrstane ceste NC 118</w:t>
      </w:r>
      <w:r>
        <w:rPr>
          <w:b/>
          <w:sz w:val="24"/>
          <w:szCs w:val="24"/>
        </w:rPr>
        <w:t>“</w:t>
      </w:r>
      <w:r w:rsidRPr="00D768F1">
        <w:rPr>
          <w:sz w:val="24"/>
          <w:szCs w:val="24"/>
        </w:rPr>
        <w:t xml:space="preserve">, u naselju </w:t>
      </w:r>
      <w:r w:rsidR="00C0366A">
        <w:rPr>
          <w:sz w:val="24"/>
          <w:szCs w:val="24"/>
        </w:rPr>
        <w:t>Gornja</w:t>
      </w:r>
      <w:r w:rsidRPr="00D768F1">
        <w:rPr>
          <w:sz w:val="24"/>
          <w:szCs w:val="24"/>
        </w:rPr>
        <w:t xml:space="preserve"> Voća.</w:t>
      </w:r>
    </w:p>
    <w:p w14:paraId="416825A6" w14:textId="77777777" w:rsidR="00DA139C" w:rsidRPr="00D768F1" w:rsidRDefault="00DA139C" w:rsidP="00DA139C"/>
    <w:p w14:paraId="53792779" w14:textId="77777777" w:rsidR="00DA139C" w:rsidRPr="00D768F1" w:rsidRDefault="00DA139C" w:rsidP="00DA139C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</w:t>
      </w:r>
      <w:r w:rsidRPr="00D768F1">
        <w:rPr>
          <w:sz w:val="24"/>
          <w:szCs w:val="24"/>
        </w:rPr>
        <w:t xml:space="preserve"> 2.</w:t>
      </w:r>
    </w:p>
    <w:p w14:paraId="04D048FC" w14:textId="6EE0DDE0" w:rsidR="00CF585C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>Ulaganje iz točke 1. ove Odluke planira se prijaviti na natječaj</w:t>
      </w:r>
      <w:r w:rsidR="001B2EFF">
        <w:rPr>
          <w:sz w:val="24"/>
          <w:szCs w:val="24"/>
        </w:rPr>
        <w:t xml:space="preserve"> Agencije za plaćanje </w:t>
      </w:r>
      <w:r w:rsidR="00B13611">
        <w:rPr>
          <w:sz w:val="24"/>
          <w:szCs w:val="24"/>
        </w:rPr>
        <w:t xml:space="preserve">u poljoprivredi, ribarstvu i ruralnom razvoju </w:t>
      </w:r>
      <w:r w:rsidR="00CF585C">
        <w:rPr>
          <w:sz w:val="24"/>
          <w:szCs w:val="24"/>
        </w:rPr>
        <w:t xml:space="preserve">za provedbu intervencije 73.13. Potpora javnoj infrastrukturi u ruralnim područjima iz Strateškog plana Zajedničke poljoprivredne politike Republike Hrvatske 2023. – 2027. </w:t>
      </w:r>
    </w:p>
    <w:p w14:paraId="24AA457F" w14:textId="77777777" w:rsidR="00DA139C" w:rsidRPr="00255861" w:rsidRDefault="00DA139C" w:rsidP="00DA139C">
      <w:pPr>
        <w:jc w:val="both"/>
        <w:rPr>
          <w:sz w:val="24"/>
          <w:szCs w:val="24"/>
        </w:rPr>
      </w:pPr>
    </w:p>
    <w:p w14:paraId="3338EAA9" w14:textId="25DAD938" w:rsidR="00DA139C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>Ovom Odlukom daje se i suglasnost Općini Donja Voća za prijavu</w:t>
      </w:r>
      <w:r w:rsidR="00CF585C">
        <w:rPr>
          <w:sz w:val="24"/>
          <w:szCs w:val="24"/>
        </w:rPr>
        <w:t xml:space="preserve"> </w:t>
      </w:r>
      <w:r w:rsidRPr="00D768F1">
        <w:rPr>
          <w:sz w:val="24"/>
          <w:szCs w:val="24"/>
        </w:rPr>
        <w:t>projekta</w:t>
      </w:r>
      <w:r w:rsidR="00B13611">
        <w:rPr>
          <w:sz w:val="24"/>
          <w:szCs w:val="24"/>
        </w:rPr>
        <w:t xml:space="preserve"> i provedbu</w:t>
      </w:r>
      <w:r w:rsidRPr="00D768F1">
        <w:rPr>
          <w:sz w:val="24"/>
          <w:szCs w:val="24"/>
        </w:rPr>
        <w:t xml:space="preserve"> ulaganja </w:t>
      </w:r>
      <w:r w:rsidRPr="006933C3">
        <w:rPr>
          <w:sz w:val="24"/>
          <w:szCs w:val="24"/>
        </w:rPr>
        <w:t xml:space="preserve">„Rekonstrukcija </w:t>
      </w:r>
      <w:r w:rsidR="00CF585C">
        <w:rPr>
          <w:sz w:val="24"/>
          <w:szCs w:val="24"/>
        </w:rPr>
        <w:t>nerazvrstane ceste NC118</w:t>
      </w:r>
      <w:r w:rsidRPr="006933C3">
        <w:rPr>
          <w:sz w:val="24"/>
          <w:szCs w:val="24"/>
        </w:rPr>
        <w:t>“</w:t>
      </w:r>
      <w:r w:rsidR="00CA7AE7">
        <w:rPr>
          <w:sz w:val="24"/>
          <w:szCs w:val="24"/>
        </w:rPr>
        <w:t xml:space="preserve"> </w:t>
      </w:r>
      <w:r w:rsidRPr="00D768F1">
        <w:rPr>
          <w:sz w:val="24"/>
          <w:szCs w:val="24"/>
        </w:rPr>
        <w:t>na natječaj naveden u stavku 1. ov</w:t>
      </w:r>
      <w:r>
        <w:rPr>
          <w:sz w:val="24"/>
          <w:szCs w:val="24"/>
        </w:rPr>
        <w:t>og članka</w:t>
      </w:r>
      <w:r w:rsidRPr="00D768F1">
        <w:rPr>
          <w:sz w:val="24"/>
          <w:szCs w:val="24"/>
        </w:rPr>
        <w:t>.</w:t>
      </w:r>
    </w:p>
    <w:p w14:paraId="298F20D9" w14:textId="77777777" w:rsidR="00DA139C" w:rsidRPr="00D768F1" w:rsidRDefault="00DA139C" w:rsidP="00DA139C">
      <w:pPr>
        <w:rPr>
          <w:sz w:val="24"/>
          <w:szCs w:val="24"/>
        </w:rPr>
      </w:pPr>
    </w:p>
    <w:p w14:paraId="72EBFB4C" w14:textId="77777777" w:rsidR="00DA139C" w:rsidRPr="00D768F1" w:rsidRDefault="00DA139C" w:rsidP="00DA139C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</w:t>
      </w:r>
      <w:r w:rsidRPr="00D768F1">
        <w:rPr>
          <w:sz w:val="24"/>
          <w:szCs w:val="24"/>
        </w:rPr>
        <w:t xml:space="preserve"> 3.</w:t>
      </w:r>
    </w:p>
    <w:p w14:paraId="621483F9" w14:textId="6385CB4B" w:rsidR="00DA139C" w:rsidRPr="00D768F1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Ova suglasnost daje se na temelju dokumenta Opis projekta </w:t>
      </w:r>
      <w:r w:rsidRPr="006933C3">
        <w:rPr>
          <w:sz w:val="24"/>
          <w:szCs w:val="24"/>
        </w:rPr>
        <w:t xml:space="preserve">„Rekonstrukcija </w:t>
      </w:r>
      <w:r w:rsidR="00CF585C">
        <w:rPr>
          <w:sz w:val="24"/>
          <w:szCs w:val="24"/>
        </w:rPr>
        <w:t>nerazvrstane ceste NC118</w:t>
      </w:r>
      <w:r w:rsidRPr="006933C3">
        <w:rPr>
          <w:sz w:val="24"/>
          <w:szCs w:val="24"/>
        </w:rPr>
        <w:t>“</w:t>
      </w:r>
      <w:r w:rsidRPr="00D768F1">
        <w:rPr>
          <w:sz w:val="24"/>
          <w:szCs w:val="24"/>
        </w:rPr>
        <w:t>, koji je prilog ove Odluke i čini njezin sastavni dio.</w:t>
      </w:r>
    </w:p>
    <w:p w14:paraId="4817E0EA" w14:textId="49992B07" w:rsidR="00DA139C" w:rsidRPr="00D768F1" w:rsidRDefault="00DA139C" w:rsidP="00DA139C">
      <w:pPr>
        <w:ind w:firstLine="360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U dokumentu Opis projekta/operacije </w:t>
      </w:r>
      <w:r w:rsidRPr="006933C3">
        <w:rPr>
          <w:sz w:val="24"/>
          <w:szCs w:val="24"/>
        </w:rPr>
        <w:t xml:space="preserve">„Rekonstrukcija </w:t>
      </w:r>
      <w:r w:rsidR="00CF585C">
        <w:rPr>
          <w:sz w:val="24"/>
          <w:szCs w:val="24"/>
        </w:rPr>
        <w:t>nerazvrstane ceste NC118</w:t>
      </w:r>
      <w:r w:rsidRPr="006933C3">
        <w:rPr>
          <w:sz w:val="24"/>
          <w:szCs w:val="24"/>
        </w:rPr>
        <w:t>“</w:t>
      </w:r>
      <w:r w:rsidRPr="00D768F1">
        <w:rPr>
          <w:sz w:val="24"/>
          <w:szCs w:val="24"/>
        </w:rPr>
        <w:t>, navedeni su sljedeći podaci o projektu:</w:t>
      </w:r>
    </w:p>
    <w:p w14:paraId="571C5BB4" w14:textId="77777777" w:rsidR="00DA139C" w:rsidRPr="00D768F1" w:rsidRDefault="00DA139C" w:rsidP="00DA139C"/>
    <w:p w14:paraId="75F6FB67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Naziv projekta</w:t>
      </w:r>
    </w:p>
    <w:p w14:paraId="1F1797A7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Korisnik projekta</w:t>
      </w:r>
    </w:p>
    <w:p w14:paraId="6721B79C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Opis projekta</w:t>
      </w:r>
    </w:p>
    <w:p w14:paraId="138DC2A0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Društvena opravdanost projekta</w:t>
      </w:r>
    </w:p>
    <w:p w14:paraId="6DE3F2A4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Financijski kapacitet korisnika</w:t>
      </w:r>
    </w:p>
    <w:p w14:paraId="5CE06D38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Ljudski kapacitet korisnika</w:t>
      </w:r>
    </w:p>
    <w:p w14:paraId="28CAF010" w14:textId="3D47DA1C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 xml:space="preserve">Način održavanja i upravljanja </w:t>
      </w:r>
      <w:r w:rsidR="00CF585C">
        <w:rPr>
          <w:rFonts w:ascii="Times New Roman" w:hAnsi="Times New Roman" w:cs="Times New Roman"/>
          <w:sz w:val="24"/>
        </w:rPr>
        <w:t xml:space="preserve">realiziranim </w:t>
      </w:r>
      <w:r w:rsidRPr="00D768F1">
        <w:rPr>
          <w:rFonts w:ascii="Times New Roman" w:hAnsi="Times New Roman" w:cs="Times New Roman"/>
          <w:sz w:val="24"/>
        </w:rPr>
        <w:t>projektom</w:t>
      </w:r>
    </w:p>
    <w:p w14:paraId="1857877B" w14:textId="08872E21" w:rsidR="00DA139C" w:rsidRPr="004A798A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A798A">
        <w:rPr>
          <w:rFonts w:ascii="Times New Roman" w:hAnsi="Times New Roman" w:cs="Times New Roman"/>
          <w:sz w:val="24"/>
        </w:rPr>
        <w:t xml:space="preserve">Usklađenost projekta sa strateškim razvojnim dokumentom jedinice lokalne samouprave </w:t>
      </w:r>
    </w:p>
    <w:p w14:paraId="08793394" w14:textId="424F95C7" w:rsidR="00DA139C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A798A">
        <w:rPr>
          <w:rFonts w:ascii="Times New Roman" w:hAnsi="Times New Roman" w:cs="Times New Roman"/>
          <w:sz w:val="24"/>
        </w:rPr>
        <w:t xml:space="preserve">Izjava korisnika o javnoj </w:t>
      </w:r>
      <w:r w:rsidR="00CF585C">
        <w:rPr>
          <w:rFonts w:ascii="Times New Roman" w:hAnsi="Times New Roman" w:cs="Times New Roman"/>
          <w:sz w:val="24"/>
        </w:rPr>
        <w:t xml:space="preserve">upotrebi/korištenju predmeta projekta </w:t>
      </w:r>
      <w:r w:rsidRPr="004A798A">
        <w:rPr>
          <w:rFonts w:ascii="Times New Roman" w:hAnsi="Times New Roman" w:cs="Times New Roman"/>
          <w:sz w:val="24"/>
        </w:rPr>
        <w:t>te dostupnosti predmeta</w:t>
      </w:r>
      <w:r w:rsidR="00CF585C">
        <w:rPr>
          <w:rFonts w:ascii="Times New Roman" w:hAnsi="Times New Roman" w:cs="Times New Roman"/>
          <w:sz w:val="24"/>
        </w:rPr>
        <w:t xml:space="preserve"> projekta pojedincima, stanovništvu </w:t>
      </w:r>
      <w:r w:rsidRPr="004A798A">
        <w:rPr>
          <w:rFonts w:ascii="Times New Roman" w:hAnsi="Times New Roman" w:cs="Times New Roman"/>
          <w:sz w:val="24"/>
        </w:rPr>
        <w:t>i interesnim skupinama</w:t>
      </w:r>
    </w:p>
    <w:p w14:paraId="2CBC7488" w14:textId="77777777" w:rsidR="00DA139C" w:rsidRPr="00D768F1" w:rsidRDefault="00DA139C" w:rsidP="00DA139C">
      <w:pPr>
        <w:rPr>
          <w:sz w:val="24"/>
          <w:szCs w:val="24"/>
        </w:rPr>
      </w:pPr>
    </w:p>
    <w:p w14:paraId="54CF4EFC" w14:textId="77777777" w:rsidR="00DA139C" w:rsidRPr="00D768F1" w:rsidRDefault="00DA139C" w:rsidP="00DA139C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</w:t>
      </w:r>
      <w:r w:rsidRPr="00D768F1">
        <w:rPr>
          <w:sz w:val="24"/>
          <w:szCs w:val="24"/>
        </w:rPr>
        <w:t xml:space="preserve"> 4.</w:t>
      </w:r>
    </w:p>
    <w:p w14:paraId="5A3BB5CE" w14:textId="59B687A3" w:rsidR="00DA139C" w:rsidRDefault="00DA139C" w:rsidP="00AF3095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Ova Odluka stupa </w:t>
      </w:r>
      <w:r w:rsidR="00CA7AE7">
        <w:rPr>
          <w:sz w:val="24"/>
          <w:szCs w:val="24"/>
        </w:rPr>
        <w:t xml:space="preserve">na snagu </w:t>
      </w:r>
      <w:r w:rsidRPr="00D768F1">
        <w:rPr>
          <w:sz w:val="24"/>
          <w:szCs w:val="24"/>
        </w:rPr>
        <w:t>dan</w:t>
      </w:r>
      <w:r w:rsidR="00CF585C">
        <w:rPr>
          <w:sz w:val="24"/>
          <w:szCs w:val="24"/>
        </w:rPr>
        <w:t>om donošenja</w:t>
      </w:r>
      <w:r w:rsidRPr="00D768F1">
        <w:rPr>
          <w:sz w:val="24"/>
          <w:szCs w:val="24"/>
        </w:rPr>
        <w:t xml:space="preserve"> </w:t>
      </w:r>
      <w:r w:rsidR="00CF585C">
        <w:rPr>
          <w:sz w:val="24"/>
          <w:szCs w:val="24"/>
        </w:rPr>
        <w:t xml:space="preserve">i objaviti će se u </w:t>
      </w:r>
      <w:r w:rsidRPr="00D768F1">
        <w:rPr>
          <w:sz w:val="24"/>
          <w:szCs w:val="24"/>
        </w:rPr>
        <w:t xml:space="preserve">„Službenom vjesniku Varaždinske županije“. </w:t>
      </w:r>
    </w:p>
    <w:p w14:paraId="3BC15EF6" w14:textId="040FF2DF" w:rsidR="00DA139C" w:rsidRDefault="00AF3095" w:rsidP="00DA139C">
      <w:pPr>
        <w:ind w:left="2832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A139C" w:rsidRPr="00D768F1">
        <w:rPr>
          <w:sz w:val="24"/>
          <w:szCs w:val="24"/>
        </w:rPr>
        <w:t>Predsjednik Općinskog vijeća</w:t>
      </w:r>
    </w:p>
    <w:p w14:paraId="0464E142" w14:textId="168A43F3" w:rsidR="00DA139C" w:rsidRDefault="00AF3095" w:rsidP="00DA139C">
      <w:pPr>
        <w:ind w:left="2832" w:firstLine="708"/>
        <w:jc w:val="center"/>
        <w:rPr>
          <w:sz w:val="24"/>
        </w:rPr>
      </w:pPr>
      <w:r>
        <w:rPr>
          <w:sz w:val="24"/>
        </w:rPr>
        <w:t xml:space="preserve">            </w:t>
      </w:r>
      <w:r w:rsidR="00DA139C" w:rsidRPr="004450E5">
        <w:rPr>
          <w:sz w:val="24"/>
        </w:rPr>
        <w:t>Željko Žmegač</w:t>
      </w:r>
    </w:p>
    <w:p w14:paraId="57E982B1" w14:textId="77777777" w:rsidR="00DA139C" w:rsidRDefault="00DA139C"/>
    <w:sectPr w:rsidR="00DA139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25A4A" w14:textId="77777777" w:rsidR="00397174" w:rsidRDefault="00397174" w:rsidP="00397174">
      <w:r>
        <w:separator/>
      </w:r>
    </w:p>
  </w:endnote>
  <w:endnote w:type="continuationSeparator" w:id="0">
    <w:p w14:paraId="09B2A0F1" w14:textId="77777777" w:rsidR="00397174" w:rsidRDefault="00397174" w:rsidP="00397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66C22" w14:textId="77777777" w:rsidR="00397174" w:rsidRDefault="00397174" w:rsidP="00397174">
      <w:r>
        <w:separator/>
      </w:r>
    </w:p>
  </w:footnote>
  <w:footnote w:type="continuationSeparator" w:id="0">
    <w:p w14:paraId="625D23F8" w14:textId="77777777" w:rsidR="00397174" w:rsidRDefault="00397174" w:rsidP="00397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17CF6" w14:textId="0B622042" w:rsidR="00397174" w:rsidRPr="00397174" w:rsidRDefault="00397174" w:rsidP="00397174">
    <w:pPr>
      <w:pStyle w:val="Zaglavlje"/>
      <w:jc w:val="center"/>
      <w:rPr>
        <w:sz w:val="24"/>
        <w:szCs w:val="24"/>
        <w:lang w:val="hr-HR"/>
      </w:rPr>
    </w:pPr>
    <w:r w:rsidRPr="00397174">
      <w:rPr>
        <w:sz w:val="24"/>
        <w:szCs w:val="24"/>
        <w:lang w:val="hr-HR"/>
      </w:rPr>
      <w:t>PRIJEDLOG ODLUKE</w:t>
    </w:r>
  </w:p>
  <w:p w14:paraId="487AEC09" w14:textId="29BB34BC" w:rsidR="00397174" w:rsidRPr="00397174" w:rsidRDefault="00397174" w:rsidP="00397174">
    <w:pPr>
      <w:pStyle w:val="Zaglavlje"/>
      <w:jc w:val="center"/>
      <w:rPr>
        <w:lang w:val="hr-HR"/>
      </w:rPr>
    </w:pPr>
    <w:r>
      <w:rPr>
        <w:lang w:val="hr-HR"/>
      </w:rP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D020E"/>
    <w:multiLevelType w:val="hybridMultilevel"/>
    <w:tmpl w:val="1FC0745E"/>
    <w:lvl w:ilvl="0" w:tplc="90B27EB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82D521F"/>
    <w:multiLevelType w:val="hybridMultilevel"/>
    <w:tmpl w:val="35F8F1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A2F9B"/>
    <w:multiLevelType w:val="hybridMultilevel"/>
    <w:tmpl w:val="1478BB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C430F"/>
    <w:multiLevelType w:val="hybridMultilevel"/>
    <w:tmpl w:val="01FC983A"/>
    <w:lvl w:ilvl="0" w:tplc="AB9028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4976869">
    <w:abstractNumId w:val="2"/>
  </w:num>
  <w:num w:numId="2" w16cid:durableId="924385517">
    <w:abstractNumId w:val="1"/>
  </w:num>
  <w:num w:numId="3" w16cid:durableId="39521798">
    <w:abstractNumId w:val="3"/>
  </w:num>
  <w:num w:numId="4" w16cid:durableId="729689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9C"/>
    <w:rsid w:val="001B2EFF"/>
    <w:rsid w:val="001E53B5"/>
    <w:rsid w:val="00397174"/>
    <w:rsid w:val="00414FAA"/>
    <w:rsid w:val="00AF3095"/>
    <w:rsid w:val="00B13611"/>
    <w:rsid w:val="00C0366A"/>
    <w:rsid w:val="00CA7AE7"/>
    <w:rsid w:val="00CF585C"/>
    <w:rsid w:val="00DA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4115"/>
  <w15:chartTrackingRefBased/>
  <w15:docId w15:val="{635F405D-4AC6-4E94-B192-B7475BA24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3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139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DA139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39717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97174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39717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97174"/>
    <w:rPr>
      <w:rFonts w:ascii="Times New Roman" w:eastAsia="Times New Roman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</cp:revision>
  <cp:lastPrinted>2024-04-11T12:07:00Z</cp:lastPrinted>
  <dcterms:created xsi:type="dcterms:W3CDTF">2024-04-11T12:20:00Z</dcterms:created>
  <dcterms:modified xsi:type="dcterms:W3CDTF">2024-04-11T12:20:00Z</dcterms:modified>
</cp:coreProperties>
</file>