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7804BFF" w14:textId="640B680A" w:rsidR="00EF7B51" w:rsidRPr="00EF7B51" w:rsidRDefault="00EF7B51" w:rsidP="00EF7B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29.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Općinsko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6D60AE">
        <w:rPr>
          <w:rFonts w:ascii="Times New Roman" w:hAnsi="Times New Roman" w:cs="Times New Roman"/>
          <w:sz w:val="24"/>
          <w:szCs w:val="24"/>
        </w:rPr>
        <w:t>28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sjednici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održanoj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6D60AE">
        <w:rPr>
          <w:rFonts w:ascii="Times New Roman" w:hAnsi="Times New Roman" w:cs="Times New Roman"/>
          <w:sz w:val="24"/>
          <w:szCs w:val="24"/>
        </w:rPr>
        <w:t>12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D60AE">
        <w:rPr>
          <w:rFonts w:ascii="Times New Roman" w:hAnsi="Times New Roman" w:cs="Times New Roman"/>
          <w:sz w:val="24"/>
          <w:szCs w:val="24"/>
        </w:rPr>
        <w:t>lipnja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202</w:t>
      </w:r>
      <w:r w:rsidR="006D60AE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>,</w:t>
      </w:r>
      <w:r w:rsidR="00A34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4BEB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A34B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54FAA1" w14:textId="77777777" w:rsidR="00BB55FF" w:rsidRPr="00EF7B51" w:rsidRDefault="00BB55FF" w:rsidP="00BB55F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3D6AEF72" w:rsidR="00BB55FF" w:rsidRPr="00EF7B51" w:rsidRDefault="00A34BEB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ZAKLJUČAK </w:t>
      </w:r>
    </w:p>
    <w:p w14:paraId="45D58BAE" w14:textId="214DB05F" w:rsidR="00BB55FF" w:rsidRPr="00EF7B51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A34BEB">
        <w:rPr>
          <w:rFonts w:ascii="Times New Roman" w:hAnsi="Times New Roman" w:cs="Times New Roman"/>
          <w:sz w:val="24"/>
          <w:szCs w:val="24"/>
        </w:rPr>
        <w:t>prihvaćanju Izvješća o izvršenju Programa održavanja komunalne infrastrukture na području Općine Donja Voća za 202</w:t>
      </w:r>
      <w:r w:rsidR="006D60AE">
        <w:rPr>
          <w:rFonts w:ascii="Times New Roman" w:hAnsi="Times New Roman" w:cs="Times New Roman"/>
          <w:sz w:val="24"/>
          <w:szCs w:val="24"/>
        </w:rPr>
        <w:t>3</w:t>
      </w:r>
      <w:r w:rsidR="00A34BEB">
        <w:rPr>
          <w:rFonts w:ascii="Times New Roman" w:hAnsi="Times New Roman" w:cs="Times New Roman"/>
          <w:sz w:val="24"/>
          <w:szCs w:val="24"/>
        </w:rPr>
        <w:t>. godinu</w:t>
      </w:r>
    </w:p>
    <w:p w14:paraId="2C5C5ED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B02E28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1.</w:t>
      </w:r>
    </w:p>
    <w:p w14:paraId="0D1658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BC2B857" w14:textId="48D70B5E" w:rsidR="00A4058F" w:rsidRPr="00EF7B51" w:rsidRDefault="00BB55FF" w:rsidP="00A34BE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Prihvaća se Izvješće o izvršenju Programa održavanja komunalne infrastrukture na području Općine Donja Voća za 202</w:t>
      </w:r>
      <w:r w:rsidR="006D60AE">
        <w:rPr>
          <w:rFonts w:ascii="Times New Roman" w:hAnsi="Times New Roman" w:cs="Times New Roman"/>
          <w:sz w:val="24"/>
          <w:szCs w:val="24"/>
        </w:rPr>
        <w:t>3</w:t>
      </w:r>
      <w:r w:rsidR="00A34BEB">
        <w:rPr>
          <w:rFonts w:ascii="Times New Roman" w:hAnsi="Times New Roman" w:cs="Times New Roman"/>
          <w:sz w:val="24"/>
          <w:szCs w:val="24"/>
        </w:rPr>
        <w:t>. godinu.</w:t>
      </w:r>
    </w:p>
    <w:p w14:paraId="38B2AFA9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A09B080" w14:textId="77777777" w:rsidR="00BB55FF" w:rsidRPr="00EF7B51" w:rsidRDefault="00BB55FF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Članak 2.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091BFB" w14:textId="1F0153D7" w:rsidR="00A34BEB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A34BEB">
        <w:rPr>
          <w:rFonts w:ascii="Times New Roman" w:hAnsi="Times New Roman" w:cs="Times New Roman"/>
          <w:sz w:val="24"/>
          <w:szCs w:val="24"/>
        </w:rPr>
        <w:t>Izvješće o izvršenju Programa održavanja komunalne infrastrukture na području Općine Donja Voća za 202</w:t>
      </w:r>
      <w:r w:rsidR="006D60AE">
        <w:rPr>
          <w:rFonts w:ascii="Times New Roman" w:hAnsi="Times New Roman" w:cs="Times New Roman"/>
          <w:sz w:val="24"/>
          <w:szCs w:val="24"/>
        </w:rPr>
        <w:t>3</w:t>
      </w:r>
      <w:r w:rsidR="00A34BEB">
        <w:rPr>
          <w:rFonts w:ascii="Times New Roman" w:hAnsi="Times New Roman" w:cs="Times New Roman"/>
          <w:sz w:val="24"/>
          <w:szCs w:val="24"/>
        </w:rPr>
        <w:t>. godinu iz članka 1. ovog Zaključka nalazi se u prilogu i njegov je sastavni dio.</w:t>
      </w:r>
    </w:p>
    <w:p w14:paraId="6EE6E86F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252E718" w14:textId="7C26B596" w:rsidR="00A34BEB" w:rsidRPr="00EF7B51" w:rsidRDefault="00A34BEB" w:rsidP="00A34BEB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F7B51">
        <w:rPr>
          <w:rFonts w:ascii="Times New Roman" w:hAnsi="Times New Roman" w:cs="Times New Roman"/>
          <w:sz w:val="24"/>
          <w:szCs w:val="24"/>
        </w:rPr>
        <w:t>.</w:t>
      </w:r>
    </w:p>
    <w:p w14:paraId="6C81589A" w14:textId="77777777" w:rsidR="00A34BEB" w:rsidRDefault="00A34BEB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3833B28" w:rsidR="00BB55FF" w:rsidRPr="00EF7B51" w:rsidRDefault="00BB55FF" w:rsidP="00A34BEB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Ovaj Zaključak stupa na snagu danom donošenja, a objavit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050D5E1" w14:textId="77A436CD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Predsjednik Općinskog vijeća</w:t>
      </w:r>
    </w:p>
    <w:p w14:paraId="2829E7F0" w14:textId="1DBA7C99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            Željko Žmegač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0F5FA" w14:textId="76537E71" w:rsidR="00EF7B51" w:rsidRPr="00EF7B51" w:rsidRDefault="00EF7B51" w:rsidP="00B32504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hr-HR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 w:rsidR="00A34BEB"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C63CD"/>
    <w:rsid w:val="00103CA8"/>
    <w:rsid w:val="0015165C"/>
    <w:rsid w:val="002358B8"/>
    <w:rsid w:val="00264CC8"/>
    <w:rsid w:val="002753ED"/>
    <w:rsid w:val="002C30FA"/>
    <w:rsid w:val="002F76DD"/>
    <w:rsid w:val="00467AE1"/>
    <w:rsid w:val="004D1005"/>
    <w:rsid w:val="006D60AE"/>
    <w:rsid w:val="00704B6B"/>
    <w:rsid w:val="008C2AEA"/>
    <w:rsid w:val="00A34BEB"/>
    <w:rsid w:val="00A4058F"/>
    <w:rsid w:val="00AA0020"/>
    <w:rsid w:val="00B32504"/>
    <w:rsid w:val="00B601F7"/>
    <w:rsid w:val="00BB55FF"/>
    <w:rsid w:val="00C11399"/>
    <w:rsid w:val="00E86440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7</cp:revision>
  <cp:lastPrinted>2022-05-25T08:41:00Z</cp:lastPrinted>
  <dcterms:created xsi:type="dcterms:W3CDTF">2022-05-25T08:51:00Z</dcterms:created>
  <dcterms:modified xsi:type="dcterms:W3CDTF">2024-06-07T10:21:00Z</dcterms:modified>
</cp:coreProperties>
</file>