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9005F" w14:textId="77777777" w:rsidR="007C460B" w:rsidRDefault="00C36976" w:rsidP="00EA2D1D">
      <w:pPr>
        <w:rPr>
          <w:rFonts w:ascii="Arial" w:hAnsi="Arial" w:cs="Arial"/>
          <w:sz w:val="20"/>
          <w:szCs w:val="20"/>
        </w:rPr>
      </w:pPr>
      <w:r w:rsidRPr="00303085">
        <w:rPr>
          <w:rStyle w:val="FontStyle16"/>
        </w:rPr>
        <w:t xml:space="preserve">OBRAZAC </w:t>
      </w:r>
      <w:r w:rsidR="007C460B" w:rsidRPr="00303085">
        <w:rPr>
          <w:rStyle w:val="FontStyle16"/>
        </w:rPr>
        <w:t>O OCJENI O POTREBI STRATEŠKE PROCJENE UTJECAJA NA OKOLIŠ</w:t>
      </w:r>
    </w:p>
    <w:p w14:paraId="27A017DA" w14:textId="77777777" w:rsidR="00596476" w:rsidRPr="00303085" w:rsidRDefault="00596476">
      <w:pPr>
        <w:pStyle w:val="Style7"/>
        <w:widowControl/>
        <w:spacing w:line="240" w:lineRule="exact"/>
        <w:ind w:left="480"/>
        <w:jc w:val="both"/>
        <w:rPr>
          <w:rFonts w:ascii="Arial" w:hAnsi="Arial" w:cs="Arial"/>
          <w:sz w:val="20"/>
          <w:szCs w:val="20"/>
        </w:rPr>
      </w:pPr>
    </w:p>
    <w:p w14:paraId="43BFC9C8" w14:textId="77777777" w:rsidR="00691056" w:rsidRDefault="00691056" w:rsidP="00470DD4">
      <w:pPr>
        <w:rPr>
          <w:rStyle w:val="FontStyle15"/>
          <w:rFonts w:ascii="Arial" w:hAnsi="Arial" w:cs="Arial"/>
        </w:rPr>
      </w:pPr>
      <w:r>
        <w:rPr>
          <w:rStyle w:val="FontStyle15"/>
          <w:rFonts w:ascii="Arial" w:hAnsi="Arial" w:cs="Arial"/>
        </w:rPr>
        <w:t xml:space="preserve">A. </w:t>
      </w:r>
      <w:r w:rsidR="007C460B" w:rsidRPr="00303085">
        <w:rPr>
          <w:rStyle w:val="FontStyle15"/>
          <w:rFonts w:ascii="Arial" w:hAnsi="Arial" w:cs="Arial"/>
        </w:rPr>
        <w:t>Opći podaci o strategiji, planu ili programu (SPP)</w:t>
      </w:r>
    </w:p>
    <w:p w14:paraId="2FACD15A" w14:textId="77777777" w:rsidR="005B6D08" w:rsidRPr="00470DD4" w:rsidRDefault="005B6D08" w:rsidP="00470DD4">
      <w:pPr>
        <w:rPr>
          <w:rStyle w:val="FontStyle15"/>
          <w:rFonts w:ascii="Arial" w:hAnsi="Arial" w:cs="Arial"/>
          <w:b/>
        </w:rPr>
      </w:pPr>
    </w:p>
    <w:p w14:paraId="13E83F6B" w14:textId="77777777" w:rsidR="007C460B" w:rsidRPr="00303085" w:rsidRDefault="007C460B">
      <w:pPr>
        <w:widowControl/>
        <w:spacing w:after="10" w:line="1" w:lineRule="exact"/>
        <w:rPr>
          <w:rFonts w:ascii="Arial" w:hAnsi="Arial" w:cs="Arial"/>
          <w:sz w:val="20"/>
          <w:szCs w:val="20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6095"/>
      </w:tblGrid>
      <w:tr w:rsidR="00C36976" w:rsidRPr="00303085" w14:paraId="75314B3F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5978E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3F874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Naziv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FF5A21" w14:textId="6DA9691F" w:rsidR="00AA1A22" w:rsidRPr="007751DE" w:rsidRDefault="00BE35F7" w:rsidP="00490A0E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 xml:space="preserve">Izmjene i dopune </w:t>
            </w:r>
            <w:r w:rsidR="00A218A5">
              <w:rPr>
                <w:rFonts w:ascii="Arial" w:hAnsi="Arial" w:cs="Arial"/>
                <w:color w:val="0000CC"/>
                <w:sz w:val="20"/>
                <w:szCs w:val="20"/>
              </w:rPr>
              <w:t>Prostorn</w:t>
            </w:r>
            <w:r>
              <w:rPr>
                <w:rFonts w:ascii="Arial" w:hAnsi="Arial" w:cs="Arial"/>
                <w:color w:val="0000CC"/>
                <w:sz w:val="20"/>
                <w:szCs w:val="20"/>
              </w:rPr>
              <w:t>og</w:t>
            </w:r>
            <w:r w:rsidR="00EA0CF3" w:rsidRPr="00EA0CF3">
              <w:rPr>
                <w:rFonts w:ascii="Arial" w:hAnsi="Arial" w:cs="Arial"/>
                <w:color w:val="0000CC"/>
                <w:sz w:val="20"/>
                <w:szCs w:val="20"/>
              </w:rPr>
              <w:t xml:space="preserve"> plana uređenja Općine </w:t>
            </w:r>
            <w:r>
              <w:rPr>
                <w:rFonts w:ascii="Arial" w:hAnsi="Arial" w:cs="Arial"/>
                <w:color w:val="0000CC"/>
                <w:sz w:val="20"/>
                <w:szCs w:val="20"/>
              </w:rPr>
              <w:t>Donja Voća</w:t>
            </w:r>
            <w:r w:rsidR="00A218A5">
              <w:rPr>
                <w:rFonts w:ascii="Arial" w:hAnsi="Arial" w:cs="Arial"/>
                <w:color w:val="0000CC"/>
                <w:sz w:val="20"/>
                <w:szCs w:val="20"/>
              </w:rPr>
              <w:t xml:space="preserve"> – nove generacije</w:t>
            </w:r>
          </w:p>
        </w:tc>
      </w:tr>
      <w:tr w:rsidR="00C36976" w:rsidRPr="00303085" w14:paraId="300DC077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20B6FB" w14:textId="4284AC8E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8A835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Nadležno tijelo za izradu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9B7D2" w14:textId="4C696F61" w:rsidR="00691056" w:rsidRPr="007751DE" w:rsidRDefault="00691056" w:rsidP="00490A0E">
            <w:pPr>
              <w:shd w:val="clear" w:color="auto" w:fill="FFFFFF"/>
              <w:ind w:right="-21"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Nositelj izrade: </w:t>
            </w:r>
            <w:r w:rsidR="002C6DD9">
              <w:rPr>
                <w:rFonts w:ascii="Arial" w:hAnsi="Arial" w:cs="Arial"/>
                <w:color w:val="0000CC"/>
                <w:sz w:val="20"/>
                <w:szCs w:val="20"/>
              </w:rPr>
              <w:t>Općina</w:t>
            </w:r>
            <w:r w:rsidR="00BE35F7">
              <w:rPr>
                <w:rFonts w:ascii="Arial" w:hAnsi="Arial" w:cs="Arial"/>
                <w:color w:val="0000CC"/>
                <w:sz w:val="20"/>
                <w:szCs w:val="20"/>
              </w:rPr>
              <w:t xml:space="preserve"> Donja Voća</w:t>
            </w:r>
            <w:r w:rsidR="000A33DB">
              <w:rPr>
                <w:rFonts w:ascii="Arial" w:hAnsi="Arial" w:cs="Arial"/>
                <w:color w:val="0000CC"/>
                <w:sz w:val="20"/>
                <w:szCs w:val="20"/>
              </w:rPr>
              <w:t>, J</w:t>
            </w:r>
            <w:r w:rsidR="002B7019">
              <w:rPr>
                <w:rFonts w:ascii="Arial" w:hAnsi="Arial" w:cs="Arial"/>
                <w:color w:val="0000CC"/>
                <w:sz w:val="20"/>
                <w:szCs w:val="20"/>
              </w:rPr>
              <w:t>edinstveni upravni odjel</w:t>
            </w:r>
          </w:p>
        </w:tc>
      </w:tr>
      <w:tr w:rsidR="00C36976" w:rsidRPr="00303085" w14:paraId="5592E047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D7285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F1144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Naziv predstavničkog tijela koje donosi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612F9" w14:textId="1D9CC139" w:rsidR="00C36976" w:rsidRPr="007751DE" w:rsidRDefault="002C6DD9" w:rsidP="00490A0E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 xml:space="preserve">Općinsko vijeće Općine </w:t>
            </w:r>
            <w:r w:rsidR="00BE35F7">
              <w:rPr>
                <w:rFonts w:ascii="Arial" w:hAnsi="Arial" w:cs="Arial"/>
                <w:color w:val="0000CC"/>
                <w:sz w:val="20"/>
                <w:szCs w:val="20"/>
              </w:rPr>
              <w:t>Donja Voća</w:t>
            </w:r>
          </w:p>
        </w:tc>
      </w:tr>
      <w:tr w:rsidR="00C36976" w:rsidRPr="00303085" w14:paraId="0C904A7F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2ED83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EC61C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Obuhvat SPP-a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2DC0A" w14:textId="0DB75C45" w:rsidR="00C36976" w:rsidRPr="007751DE" w:rsidRDefault="00490A0E" w:rsidP="00A218A5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 xml:space="preserve">Općina </w:t>
            </w:r>
            <w:r w:rsidR="00BE35F7">
              <w:rPr>
                <w:rFonts w:ascii="Arial" w:hAnsi="Arial" w:cs="Arial"/>
                <w:color w:val="0000CC"/>
                <w:sz w:val="20"/>
                <w:szCs w:val="20"/>
              </w:rPr>
              <w:t>Donja Voća</w:t>
            </w:r>
          </w:p>
        </w:tc>
      </w:tr>
      <w:tr w:rsidR="00C36976" w:rsidRPr="00303085" w14:paraId="6DC91334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69BF8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A248D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Područje SPP-a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91C8D" w14:textId="77777777" w:rsidR="00C36976" w:rsidRPr="007751DE" w:rsidRDefault="00FB5387" w:rsidP="00696642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>Prostorno planiranje</w:t>
            </w:r>
          </w:p>
        </w:tc>
      </w:tr>
      <w:tr w:rsidR="00C36976" w:rsidRPr="00303085" w14:paraId="6795ECD0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2A4C1" w14:textId="77777777" w:rsidR="00C36976" w:rsidRPr="00470DD4" w:rsidRDefault="00C36976" w:rsidP="007751DE">
            <w:pPr>
              <w:pStyle w:val="Style2"/>
              <w:widowControl/>
              <w:ind w:left="10" w:hanging="10"/>
              <w:rPr>
                <w:rStyle w:val="FontStyle16"/>
              </w:rPr>
            </w:pPr>
            <w:r w:rsidRPr="00470DD4">
              <w:rPr>
                <w:rStyle w:val="FontStyle16"/>
              </w:rPr>
              <w:t>A.6.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76B7C" w14:textId="77777777" w:rsidR="00C36976" w:rsidRPr="00470DD4" w:rsidRDefault="00C36976" w:rsidP="007751DE">
            <w:pPr>
              <w:pStyle w:val="Style2"/>
              <w:widowControl/>
              <w:spacing w:line="240" w:lineRule="auto"/>
              <w:ind w:left="10" w:hanging="10"/>
              <w:rPr>
                <w:rStyle w:val="FontStyle16"/>
              </w:rPr>
            </w:pPr>
            <w:r w:rsidRPr="00470DD4">
              <w:rPr>
                <w:rStyle w:val="FontStyle16"/>
              </w:rPr>
              <w:t>Vrsta dokumenta: novi SPP ili izmjene i dopune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590D" w14:textId="10744FE1" w:rsidR="00470DD4" w:rsidRDefault="00A218A5" w:rsidP="00696642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>P</w:t>
            </w:r>
            <w:r w:rsidR="00691056" w:rsidRPr="007751DE">
              <w:rPr>
                <w:rFonts w:ascii="Arial" w:hAnsi="Arial" w:cs="Arial"/>
                <w:color w:val="0000CC"/>
                <w:sz w:val="20"/>
                <w:szCs w:val="20"/>
              </w:rPr>
              <w:t>rostorn</w:t>
            </w:r>
            <w:r>
              <w:rPr>
                <w:rFonts w:ascii="Arial" w:hAnsi="Arial" w:cs="Arial"/>
                <w:color w:val="0000CC"/>
                <w:sz w:val="20"/>
                <w:szCs w:val="20"/>
              </w:rPr>
              <w:t>i</w:t>
            </w:r>
            <w:r w:rsidR="00691056"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 plan</w:t>
            </w:r>
            <w:r w:rsidR="002B7019">
              <w:rPr>
                <w:rFonts w:ascii="Arial" w:hAnsi="Arial" w:cs="Arial"/>
                <w:color w:val="0000CC"/>
                <w:sz w:val="20"/>
                <w:szCs w:val="20"/>
              </w:rPr>
              <w:t xml:space="preserve"> uređenja Općine</w:t>
            </w:r>
          </w:p>
          <w:p w14:paraId="2C0C1BDE" w14:textId="77777777" w:rsidR="00C36976" w:rsidRPr="007751DE" w:rsidRDefault="00691056" w:rsidP="00696642">
            <w:pPr>
              <w:pStyle w:val="Style8"/>
              <w:widowControl/>
              <w:rPr>
                <w:sz w:val="20"/>
                <w:szCs w:val="20"/>
              </w:rPr>
            </w:pP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>(dokument koji se donosi na lokalnoj razini)</w:t>
            </w:r>
          </w:p>
        </w:tc>
      </w:tr>
      <w:tr w:rsidR="00C36976" w:rsidRPr="00303085" w14:paraId="6EC0EA6D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AC73E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AA9401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Pravni okvir za donošenje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289BE" w14:textId="624D9446" w:rsidR="00C36976" w:rsidRDefault="00FB5387" w:rsidP="00875CA6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>Zakon o prostornom</w:t>
            </w:r>
            <w:r w:rsidR="00DA1B3E">
              <w:rPr>
                <w:rFonts w:ascii="Arial" w:hAnsi="Arial" w:cs="Arial"/>
                <w:color w:val="0000CC"/>
                <w:sz w:val="20"/>
                <w:szCs w:val="20"/>
              </w:rPr>
              <w:t xml:space="preserve"> uređenju („Narodne novine“ br.</w:t>
            </w: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 153/13</w:t>
            </w:r>
            <w:r w:rsidR="00BF71A8">
              <w:rPr>
                <w:rFonts w:ascii="Arial" w:hAnsi="Arial" w:cs="Arial"/>
                <w:color w:val="0000CC"/>
                <w:sz w:val="20"/>
                <w:szCs w:val="20"/>
              </w:rPr>
              <w:t xml:space="preserve">, </w:t>
            </w:r>
            <w:r w:rsidR="00DA1B3E">
              <w:rPr>
                <w:rFonts w:ascii="Arial" w:hAnsi="Arial" w:cs="Arial"/>
                <w:color w:val="0000CC"/>
                <w:sz w:val="20"/>
                <w:szCs w:val="20"/>
              </w:rPr>
              <w:t>65/17</w:t>
            </w:r>
            <w:r w:rsidR="002B7019">
              <w:rPr>
                <w:rFonts w:ascii="Arial" w:hAnsi="Arial" w:cs="Arial"/>
                <w:color w:val="0000CC"/>
                <w:sz w:val="20"/>
                <w:szCs w:val="20"/>
              </w:rPr>
              <w:t>,</w:t>
            </w:r>
            <w:r w:rsidR="00BF71A8">
              <w:rPr>
                <w:rFonts w:ascii="Arial" w:hAnsi="Arial" w:cs="Arial"/>
                <w:color w:val="0000CC"/>
                <w:sz w:val="20"/>
                <w:szCs w:val="20"/>
              </w:rPr>
              <w:t xml:space="preserve"> 114/18</w:t>
            </w:r>
            <w:r w:rsidR="00875CA6">
              <w:rPr>
                <w:rFonts w:ascii="Arial" w:hAnsi="Arial" w:cs="Arial"/>
                <w:color w:val="0000CC"/>
                <w:sz w:val="20"/>
                <w:szCs w:val="20"/>
              </w:rPr>
              <w:t>,</w:t>
            </w:r>
            <w:r w:rsidR="002B7019">
              <w:rPr>
                <w:rFonts w:ascii="Arial" w:hAnsi="Arial" w:cs="Arial"/>
                <w:color w:val="0000CC"/>
                <w:sz w:val="20"/>
                <w:szCs w:val="20"/>
              </w:rPr>
              <w:t xml:space="preserve"> 39/19</w:t>
            </w:r>
            <w:r w:rsidR="00875CA6">
              <w:rPr>
                <w:rFonts w:ascii="Arial" w:hAnsi="Arial" w:cs="Arial"/>
                <w:color w:val="0000CC"/>
                <w:sz w:val="20"/>
                <w:szCs w:val="20"/>
              </w:rPr>
              <w:t>, 98/19</w:t>
            </w:r>
            <w:r w:rsidR="00A218A5">
              <w:rPr>
                <w:rFonts w:ascii="Arial" w:hAnsi="Arial" w:cs="Arial"/>
                <w:color w:val="0000CC"/>
                <w:sz w:val="20"/>
                <w:szCs w:val="20"/>
              </w:rPr>
              <w:t>, 67/23</w:t>
            </w: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>)</w:t>
            </w:r>
          </w:p>
          <w:p w14:paraId="14DC4180" w14:textId="72527BB6" w:rsidR="00A218A5" w:rsidRPr="00A218A5" w:rsidRDefault="00A218A5" w:rsidP="00A218A5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>Pr</w:t>
            </w:r>
            <w:r w:rsidRPr="00A218A5">
              <w:rPr>
                <w:rFonts w:ascii="Arial" w:hAnsi="Arial" w:cs="Arial"/>
                <w:color w:val="0000CC"/>
                <w:sz w:val="20"/>
                <w:szCs w:val="20"/>
              </w:rPr>
              <w:t>avilnik o prostornim planovima („Narodne novine“ broj 152/23); (u daljnjem tekstu: Pravilnik)</w:t>
            </w:r>
          </w:p>
          <w:p w14:paraId="60C98FD5" w14:textId="6160E7C1" w:rsidR="00A218A5" w:rsidRPr="00A218A5" w:rsidRDefault="00A218A5" w:rsidP="00A218A5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A218A5">
              <w:rPr>
                <w:rFonts w:ascii="Arial" w:hAnsi="Arial" w:cs="Arial"/>
                <w:color w:val="0000CC"/>
                <w:sz w:val="20"/>
                <w:szCs w:val="20"/>
              </w:rPr>
              <w:t>Uredba o određivanju građevina, drugih zahvata u prostoru i površina državnog i područnog (regionalnog) značaja („Narodne novine“ broj 37/14, 154/14, 30/21, 75/22, 61/23.</w:t>
            </w:r>
          </w:p>
          <w:p w14:paraId="79FCB537" w14:textId="4C58472F" w:rsidR="00EA0CF3" w:rsidRPr="007751DE" w:rsidRDefault="00A218A5" w:rsidP="00A218A5">
            <w:pPr>
              <w:pStyle w:val="Style8"/>
              <w:widowControl/>
              <w:rPr>
                <w:sz w:val="20"/>
                <w:szCs w:val="20"/>
              </w:rPr>
            </w:pPr>
            <w:r w:rsidRPr="00A218A5">
              <w:rPr>
                <w:rFonts w:ascii="Arial" w:hAnsi="Arial" w:cs="Arial"/>
                <w:color w:val="0000CC"/>
                <w:sz w:val="20"/>
                <w:szCs w:val="20"/>
              </w:rPr>
              <w:t>Uredba o informacijskom sustavu prostornog uređenja</w:t>
            </w:r>
            <w:r>
              <w:rPr>
                <w:rFonts w:ascii="Arial" w:hAnsi="Arial" w:cs="Arial"/>
                <w:color w:val="0000CC"/>
                <w:sz w:val="20"/>
                <w:szCs w:val="20"/>
              </w:rPr>
              <w:t xml:space="preserve"> („Narodne novine“ broj 115/15)</w:t>
            </w:r>
          </w:p>
        </w:tc>
      </w:tr>
      <w:tr w:rsidR="00C36976" w:rsidRPr="00303085" w14:paraId="60C96E06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E43B7" w14:textId="77777777" w:rsidR="00C36976" w:rsidRPr="00470DD4" w:rsidRDefault="00C36976" w:rsidP="007751DE">
            <w:pPr>
              <w:pStyle w:val="Style2"/>
              <w:widowControl/>
              <w:ind w:left="19" w:hanging="19"/>
              <w:rPr>
                <w:rStyle w:val="FontStyle16"/>
              </w:rPr>
            </w:pPr>
            <w:r w:rsidRPr="00470DD4">
              <w:rPr>
                <w:rStyle w:val="FontStyle16"/>
              </w:rPr>
              <w:t>A.8.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8C7E1" w14:textId="77777777" w:rsidR="00C36976" w:rsidRPr="00470DD4" w:rsidRDefault="00470DD4" w:rsidP="00470DD4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>
              <w:rPr>
                <w:rStyle w:val="FontStyle16"/>
              </w:rPr>
              <w:t xml:space="preserve">Predstavlja li </w:t>
            </w:r>
            <w:r w:rsidR="00C36976" w:rsidRPr="00470DD4">
              <w:rPr>
                <w:rStyle w:val="FontStyle16"/>
              </w:rPr>
              <w:t>SPP okvir za financiranje iz sredstava Europske unije?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8DB15" w14:textId="77777777" w:rsidR="00381CFB" w:rsidRPr="007751DE" w:rsidRDefault="00FB5387" w:rsidP="00381CFB">
            <w:pPr>
              <w:pStyle w:val="Style10"/>
              <w:widowControl/>
              <w:spacing w:line="240" w:lineRule="auto"/>
              <w:ind w:left="123"/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  <w:tr w:rsidR="00C36976" w:rsidRPr="00303085" w14:paraId="52279FE4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EBB44" w14:textId="77777777" w:rsidR="00C36976" w:rsidRPr="00470DD4" w:rsidRDefault="00C36976" w:rsidP="007751DE">
            <w:pPr>
              <w:pStyle w:val="Style2"/>
              <w:widowControl/>
              <w:ind w:left="5" w:hanging="5"/>
              <w:rPr>
                <w:rStyle w:val="FontStyle16"/>
              </w:rPr>
            </w:pPr>
            <w:r w:rsidRPr="00470DD4">
              <w:rPr>
                <w:rStyle w:val="FontStyle16"/>
              </w:rPr>
              <w:t>A.9.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2E670" w14:textId="77777777" w:rsidR="00C36976" w:rsidRPr="00470DD4" w:rsidRDefault="00470DD4" w:rsidP="00470DD4">
            <w:pPr>
              <w:pStyle w:val="Style2"/>
              <w:widowControl/>
              <w:spacing w:line="240" w:lineRule="auto"/>
              <w:ind w:left="5" w:hanging="5"/>
              <w:rPr>
                <w:rStyle w:val="FontStyle16"/>
              </w:rPr>
            </w:pPr>
            <w:r>
              <w:rPr>
                <w:rStyle w:val="FontStyle16"/>
              </w:rPr>
              <w:t xml:space="preserve">Postoji li </w:t>
            </w:r>
            <w:r w:rsidR="00C36976" w:rsidRPr="00470DD4">
              <w:rPr>
                <w:rStyle w:val="FontStyle16"/>
              </w:rPr>
              <w:t>obveza provedbe  strateške procjene prema Zakonu?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F1C26" w14:textId="77777777" w:rsidR="00A24A5A" w:rsidRPr="007751DE" w:rsidRDefault="00FB5387" w:rsidP="00381CFB">
            <w:pPr>
              <w:pStyle w:val="Style10"/>
              <w:widowControl/>
              <w:spacing w:line="240" w:lineRule="auto"/>
              <w:ind w:left="123"/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  <w:tr w:rsidR="00C36976" w:rsidRPr="00303085" w14:paraId="3799EF6F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DCF9C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A.10.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26F15" w14:textId="77777777" w:rsidR="00C36976" w:rsidRPr="00470DD4" w:rsidRDefault="00C36976" w:rsidP="007751DE">
            <w:pPr>
              <w:pStyle w:val="Style2"/>
              <w:widowControl/>
              <w:spacing w:line="240" w:lineRule="auto"/>
              <w:rPr>
                <w:rStyle w:val="FontStyle16"/>
              </w:rPr>
            </w:pPr>
            <w:r w:rsidRPr="00470DD4">
              <w:rPr>
                <w:rStyle w:val="FontStyle16"/>
              </w:rPr>
              <w:t>Navedite SPP višeg reda ili sektorski SPP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C698B" w14:textId="34AFFD35" w:rsidR="002C390A" w:rsidRPr="007751DE" w:rsidRDefault="002C390A" w:rsidP="00875CA6">
            <w:pPr>
              <w:pStyle w:val="Style8"/>
              <w:widowControl/>
            </w:pP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Prostorni plan </w:t>
            </w:r>
            <w:r w:rsidR="002B7019">
              <w:rPr>
                <w:rFonts w:ascii="Arial" w:hAnsi="Arial" w:cs="Arial"/>
                <w:color w:val="0000CC"/>
                <w:sz w:val="20"/>
                <w:szCs w:val="20"/>
              </w:rPr>
              <w:t>Varaždinske</w:t>
            </w:r>
            <w:r w:rsidR="00691056"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 županije</w:t>
            </w:r>
            <w:r w:rsidR="000A33DB">
              <w:rPr>
                <w:rFonts w:ascii="Arial" w:hAnsi="Arial" w:cs="Arial"/>
                <w:color w:val="0000CC"/>
                <w:sz w:val="20"/>
                <w:szCs w:val="20"/>
              </w:rPr>
              <w:t xml:space="preserve"> („Službeni vjesnik Varaždinske</w:t>
            </w:r>
            <w:r w:rsidR="00691056"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 </w:t>
            </w:r>
            <w:r w:rsidRPr="007751DE">
              <w:rPr>
                <w:rFonts w:ascii="Arial" w:hAnsi="Arial" w:cs="Arial"/>
                <w:color w:val="0000CC"/>
                <w:sz w:val="20"/>
                <w:szCs w:val="20"/>
              </w:rPr>
              <w:t xml:space="preserve">županije“ broj </w:t>
            </w:r>
            <w:r w:rsidR="000A33DB">
              <w:rPr>
                <w:rFonts w:ascii="Arial" w:hAnsi="Arial" w:cs="Arial"/>
                <w:color w:val="0000CC"/>
                <w:sz w:val="20"/>
                <w:szCs w:val="20"/>
              </w:rPr>
              <w:t>8/00, 29/06</w:t>
            </w:r>
            <w:r w:rsidR="00875CA6">
              <w:rPr>
                <w:rFonts w:ascii="Arial" w:hAnsi="Arial" w:cs="Arial"/>
                <w:color w:val="0000CC"/>
                <w:sz w:val="20"/>
                <w:szCs w:val="20"/>
              </w:rPr>
              <w:t xml:space="preserve">, </w:t>
            </w:r>
            <w:r w:rsidR="000A33DB">
              <w:rPr>
                <w:rFonts w:ascii="Arial" w:hAnsi="Arial" w:cs="Arial"/>
                <w:color w:val="0000CC"/>
                <w:sz w:val="20"/>
                <w:szCs w:val="20"/>
              </w:rPr>
              <w:t>16/09</w:t>
            </w:r>
            <w:r w:rsidR="00875CA6">
              <w:rPr>
                <w:rFonts w:ascii="Arial" w:hAnsi="Arial" w:cs="Arial"/>
                <w:color w:val="0000CC"/>
                <w:sz w:val="20"/>
                <w:szCs w:val="20"/>
              </w:rPr>
              <w:t>, 96/21</w:t>
            </w:r>
            <w:r w:rsidR="00A218A5">
              <w:rPr>
                <w:rFonts w:ascii="Arial" w:hAnsi="Arial" w:cs="Arial"/>
                <w:color w:val="0000CC"/>
                <w:sz w:val="20"/>
                <w:szCs w:val="20"/>
              </w:rPr>
              <w:t>, 20/23</w:t>
            </w:r>
            <w:r w:rsidR="0095345F">
              <w:rPr>
                <w:rFonts w:ascii="Arial" w:hAnsi="Arial" w:cs="Arial"/>
                <w:color w:val="0000CC"/>
                <w:sz w:val="20"/>
                <w:szCs w:val="20"/>
              </w:rPr>
              <w:t>).</w:t>
            </w:r>
          </w:p>
        </w:tc>
      </w:tr>
      <w:tr w:rsidR="00C36976" w:rsidRPr="00303085" w14:paraId="4AE58DC3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34B92" w14:textId="77777777" w:rsidR="00C36976" w:rsidRPr="00470DD4" w:rsidRDefault="00C36976" w:rsidP="007751DE">
            <w:pPr>
              <w:pStyle w:val="Style2"/>
              <w:widowControl/>
              <w:ind w:left="19" w:hanging="19"/>
              <w:rPr>
                <w:rStyle w:val="FontStyle16"/>
              </w:rPr>
            </w:pPr>
            <w:r w:rsidRPr="00470DD4">
              <w:rPr>
                <w:rStyle w:val="FontStyle16"/>
              </w:rPr>
              <w:t>A.11.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6D622" w14:textId="77777777" w:rsidR="00C36976" w:rsidRPr="00470DD4" w:rsidRDefault="00470DD4" w:rsidP="00470DD4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>
              <w:rPr>
                <w:rStyle w:val="FontStyle16"/>
              </w:rPr>
              <w:t>Je li p</w:t>
            </w:r>
            <w:r w:rsidR="00C36976" w:rsidRPr="00470DD4">
              <w:rPr>
                <w:rStyle w:val="FontStyle16"/>
              </w:rPr>
              <w:t>roveden postupak strateške procjene za SPP višeg reda</w:t>
            </w:r>
            <w:r>
              <w:rPr>
                <w:rStyle w:val="FontStyle16"/>
              </w:rPr>
              <w:t xml:space="preserve"> (naveden u točki A.10.)?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1DC1A" w14:textId="2E5652DF" w:rsidR="00C36976" w:rsidRPr="000A33DB" w:rsidRDefault="00E44DEE" w:rsidP="000A33DB">
            <w:pPr>
              <w:pStyle w:val="Style10"/>
              <w:widowControl/>
              <w:ind w:left="123"/>
              <w:rPr>
                <w:rStyle w:val="FontStyle14"/>
                <w:rFonts w:ascii="Arial" w:hAnsi="Arial" w:cs="Arial"/>
                <w:color w:val="FF0000"/>
                <w:sz w:val="20"/>
                <w:szCs w:val="20"/>
              </w:rPr>
            </w:pPr>
            <w:r w:rsidRPr="000A33DB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DA</w:t>
            </w:r>
            <w:r w:rsidR="0095345F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, u sklopu 3. izmjena i dopuna PP Varaždinske županije</w:t>
            </w:r>
          </w:p>
        </w:tc>
      </w:tr>
      <w:tr w:rsidR="00C36976" w:rsidRPr="00303085" w14:paraId="1E450959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C5425" w14:textId="77777777" w:rsidR="00C36976" w:rsidRPr="00470DD4" w:rsidRDefault="00C36976" w:rsidP="007751DE">
            <w:pPr>
              <w:pStyle w:val="Style2"/>
              <w:widowControl/>
              <w:ind w:left="10" w:hanging="10"/>
              <w:rPr>
                <w:rStyle w:val="FontStyle16"/>
              </w:rPr>
            </w:pPr>
            <w:r w:rsidRPr="00470DD4">
              <w:rPr>
                <w:rStyle w:val="FontStyle16"/>
              </w:rPr>
              <w:t>A.12.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50C46" w14:textId="77777777" w:rsidR="00C36976" w:rsidRPr="00470DD4" w:rsidRDefault="00470DD4" w:rsidP="00470DD4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>
              <w:rPr>
                <w:rStyle w:val="FontStyle16"/>
              </w:rPr>
              <w:t xml:space="preserve">Planiraju li se </w:t>
            </w:r>
            <w:r w:rsidR="00C36976" w:rsidRPr="00470DD4">
              <w:rPr>
                <w:rStyle w:val="FontStyle16"/>
              </w:rPr>
              <w:t>SPP</w:t>
            </w:r>
            <w:r>
              <w:rPr>
                <w:rStyle w:val="FontStyle16"/>
              </w:rPr>
              <w:t>-om</w:t>
            </w:r>
            <w:r w:rsidR="00C36976" w:rsidRPr="00470DD4">
              <w:rPr>
                <w:rStyle w:val="FontStyle16"/>
              </w:rPr>
              <w:t xml:space="preserve"> nove aktivnosti u odnosu na SPP višeg reda, a za koji je provedena strateška procjena?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4A46F" w14:textId="1071A2C8" w:rsidR="0095345F" w:rsidRPr="007751DE" w:rsidRDefault="004B1B55" w:rsidP="0095345F">
            <w:pPr>
              <w:pStyle w:val="Style10"/>
              <w:widowControl/>
              <w:ind w:left="123"/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  <w:tr w:rsidR="00C36976" w:rsidRPr="00303085" w14:paraId="512004E1" w14:textId="77777777" w:rsidTr="007751DE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458B2" w14:textId="77777777" w:rsidR="00C36976" w:rsidRPr="007751DE" w:rsidRDefault="00C36976" w:rsidP="007751DE">
            <w:pPr>
              <w:pStyle w:val="Style2"/>
              <w:widowControl/>
              <w:rPr>
                <w:rStyle w:val="FontStyle16"/>
              </w:rPr>
            </w:pPr>
            <w:r w:rsidRPr="007751DE">
              <w:rPr>
                <w:rStyle w:val="FontStyle16"/>
              </w:rPr>
              <w:t>A.13.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B9BCD" w14:textId="77777777" w:rsidR="00C36976" w:rsidRPr="007751DE" w:rsidRDefault="00C36976" w:rsidP="00234392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751DE">
              <w:rPr>
                <w:rStyle w:val="FontStyle16"/>
              </w:rPr>
              <w:t>Navedite razloge donošenja SPP, programska polazišta i ciljeve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35F40" w14:textId="6D07EA05" w:rsidR="00A218A5" w:rsidRDefault="00A218A5" w:rsidP="002D1599">
            <w:pPr>
              <w:pStyle w:val="Style8"/>
              <w:widowControl/>
              <w:jc w:val="both"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>Temeljni cilj je implementacija planskog rješenja važećeg PPUO u ISPU sustav kroz module ePlanovi i ePlanovi – editor, uz eventualne manje izmjene i dopune u odnosu na važeće plansko rješenje građevinskih područja.</w:t>
            </w:r>
          </w:p>
          <w:p w14:paraId="73424A0F" w14:textId="25930D2B" w:rsidR="00E44DEE" w:rsidRPr="00EA0CF3" w:rsidRDefault="00A218A5" w:rsidP="002D1599">
            <w:pPr>
              <w:pStyle w:val="Style8"/>
              <w:widowControl/>
              <w:jc w:val="both"/>
              <w:rPr>
                <w:rFonts w:ascii="Arial" w:hAnsi="Arial" w:cs="Arial"/>
                <w:color w:val="0000CC"/>
                <w:sz w:val="20"/>
                <w:szCs w:val="20"/>
              </w:rPr>
            </w:pPr>
            <w:r>
              <w:rPr>
                <w:rFonts w:ascii="Arial" w:hAnsi="Arial" w:cs="Arial"/>
                <w:color w:val="0000CC"/>
                <w:sz w:val="20"/>
                <w:szCs w:val="20"/>
              </w:rPr>
              <w:t>PPUO nove generacije ne planira zahvate državne i područne (regionalne) razine niti utvrđuje državni i županijski interes u prostoru, već isti predstavljaju polazište za izradu planskih rješenja općinske razine.</w:t>
            </w:r>
          </w:p>
        </w:tc>
      </w:tr>
    </w:tbl>
    <w:p w14:paraId="54680713" w14:textId="505AF9E2" w:rsidR="00470DD4" w:rsidRDefault="00470DD4"/>
    <w:p w14:paraId="35E44DDA" w14:textId="77777777" w:rsidR="00470DD4" w:rsidRDefault="00470DD4">
      <w:pPr>
        <w:rPr>
          <w:rStyle w:val="FontStyle15"/>
          <w:rFonts w:ascii="Arial" w:hAnsi="Arial" w:cs="Arial"/>
        </w:rPr>
      </w:pPr>
      <w:r w:rsidRPr="007751DE">
        <w:rPr>
          <w:rStyle w:val="FontStyle15"/>
          <w:rFonts w:ascii="Arial" w:hAnsi="Arial" w:cs="Arial"/>
        </w:rPr>
        <w:t>B. Procjena mogućih značajnih utjecaja strategije, plana ili programa (SPP) na okoliš</w:t>
      </w:r>
    </w:p>
    <w:p w14:paraId="128B77E5" w14:textId="77777777" w:rsidR="005B6D08" w:rsidRDefault="005B6D08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6095"/>
      </w:tblGrid>
      <w:tr w:rsidR="00C36976" w:rsidRPr="00303085" w14:paraId="6206D6C9" w14:textId="77777777" w:rsidTr="00A73F26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33B8D" w14:textId="77777777" w:rsidR="00C36976" w:rsidRPr="007751DE" w:rsidRDefault="00D27A88" w:rsidP="00C36976">
            <w:pPr>
              <w:pStyle w:val="Style2"/>
              <w:widowControl/>
              <w:ind w:firstLine="5"/>
              <w:rPr>
                <w:rStyle w:val="FontStyle16"/>
              </w:rPr>
            </w:pPr>
            <w:r w:rsidRPr="007751DE">
              <w:rPr>
                <w:rStyle w:val="FontStyle16"/>
              </w:rPr>
              <w:t>B.1.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03BE8" w14:textId="77777777" w:rsidR="00C36976" w:rsidRPr="007751DE" w:rsidRDefault="007A06C3" w:rsidP="007A06C3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>
              <w:rPr>
                <w:rStyle w:val="FontStyle16"/>
              </w:rPr>
              <w:t xml:space="preserve">Predstavlja li </w:t>
            </w:r>
            <w:r w:rsidR="00C36976" w:rsidRPr="007751DE">
              <w:rPr>
                <w:rStyle w:val="FontStyle16"/>
              </w:rPr>
              <w:t xml:space="preserve">SPP okvir za provedbu zahvata </w:t>
            </w:r>
            <w:r w:rsidR="00DF014E" w:rsidRPr="007751DE">
              <w:rPr>
                <w:rStyle w:val="FontStyle16"/>
              </w:rPr>
              <w:t>koji podliježu ocjeni o potrebi procjene utjecaja na okoliš, odnosno procjeni utjecaja na okoliš sukladno propisu kojim se uređuju navedeni postupci?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70926" w14:textId="77777777" w:rsidR="007A7B47" w:rsidRPr="00A73F26" w:rsidRDefault="00560CCA" w:rsidP="00DA1B3E">
            <w:pPr>
              <w:pStyle w:val="Style10"/>
              <w:widowControl/>
              <w:spacing w:line="240" w:lineRule="auto"/>
              <w:ind w:left="123"/>
            </w:pPr>
            <w:r w:rsidRPr="00DA1B3E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  <w:tr w:rsidR="00D27A88" w:rsidRPr="00303085" w14:paraId="67C854DD" w14:textId="77777777" w:rsidTr="00651EEF">
        <w:trPr>
          <w:trHeight w:val="11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AD116" w14:textId="77777777" w:rsidR="00D27A88" w:rsidRPr="007751DE" w:rsidRDefault="00D27A88" w:rsidP="00C36976">
            <w:pPr>
              <w:pStyle w:val="Style2"/>
              <w:widowControl/>
              <w:ind w:firstLine="5"/>
              <w:rPr>
                <w:rStyle w:val="FontStyle16"/>
              </w:rPr>
            </w:pPr>
            <w:r w:rsidRPr="007751DE">
              <w:rPr>
                <w:rStyle w:val="FontStyle16"/>
              </w:rPr>
              <w:t>B.2.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3FA55" w14:textId="77777777" w:rsidR="00D27A88" w:rsidRPr="007751DE" w:rsidRDefault="007A06C3" w:rsidP="007A06C3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A06C3">
              <w:rPr>
                <w:rStyle w:val="FontStyle16"/>
              </w:rPr>
              <w:t xml:space="preserve">Predstavlja li SPP </w:t>
            </w:r>
            <w:r w:rsidR="00D27A88" w:rsidRPr="007751DE">
              <w:rPr>
                <w:rStyle w:val="FontStyle16"/>
              </w:rPr>
              <w:t xml:space="preserve">okvir za razvoj drugih </w:t>
            </w:r>
            <w:r w:rsidR="00DF014E" w:rsidRPr="007751DE">
              <w:rPr>
                <w:rStyle w:val="FontStyle16"/>
              </w:rPr>
              <w:t>zahvata</w:t>
            </w:r>
            <w:r w:rsidR="00D27A88" w:rsidRPr="007751DE">
              <w:rPr>
                <w:rStyle w:val="FontStyle16"/>
              </w:rPr>
              <w:t>, osim gore navedenih, koji bi mogli imati značajne utjecaje na okoliš pojedinačno ili kumulativno?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75157" w14:textId="77777777" w:rsidR="001341EB" w:rsidRPr="007A06C3" w:rsidRDefault="001341EB" w:rsidP="007A7B47">
            <w:pPr>
              <w:pStyle w:val="Style10"/>
              <w:widowControl/>
              <w:spacing w:line="240" w:lineRule="auto"/>
              <w:ind w:left="123"/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</w:pPr>
            <w:r w:rsidRPr="007A06C3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  <w:tr w:rsidR="00D27A88" w:rsidRPr="00303085" w14:paraId="5BEF9206" w14:textId="77777777" w:rsidTr="00511D0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C8F76" w14:textId="77777777" w:rsidR="00D27A88" w:rsidRPr="007751DE" w:rsidRDefault="00D27A88" w:rsidP="00C36976">
            <w:pPr>
              <w:pStyle w:val="Style2"/>
              <w:widowControl/>
              <w:ind w:firstLine="5"/>
              <w:rPr>
                <w:rStyle w:val="FontStyle16"/>
              </w:rPr>
            </w:pPr>
            <w:r w:rsidRPr="007751DE">
              <w:rPr>
                <w:rStyle w:val="FontStyle16"/>
              </w:rPr>
              <w:lastRenderedPageBreak/>
              <w:t>B.3.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47EE" w14:textId="77777777" w:rsidR="00D27A88" w:rsidRPr="007751DE" w:rsidRDefault="00D27A88" w:rsidP="007A06C3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751DE">
              <w:rPr>
                <w:rStyle w:val="FontStyle16"/>
              </w:rPr>
              <w:t>Na koji način SPP utječe na ostale relevantne SPP?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C59CA" w14:textId="372EB8ED" w:rsidR="003660B0" w:rsidRPr="00A73F26" w:rsidRDefault="001341EB" w:rsidP="00A73F26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Iz</w:t>
            </w:r>
            <w:r w:rsidR="00A218A5">
              <w:rPr>
                <w:rFonts w:ascii="Arial" w:hAnsi="Arial" w:cs="Arial"/>
                <w:color w:val="0000CC"/>
                <w:sz w:val="20"/>
                <w:szCs w:val="20"/>
              </w:rPr>
              <w:t xml:space="preserve">rada PPUO 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nema utjecaja na ostale SPP</w:t>
            </w:r>
            <w:r w:rsidR="00A73F26">
              <w:rPr>
                <w:rFonts w:ascii="Arial" w:hAnsi="Arial" w:cs="Arial"/>
                <w:color w:val="0000CC"/>
                <w:sz w:val="20"/>
                <w:szCs w:val="20"/>
              </w:rPr>
              <w:t>.</w:t>
            </w:r>
          </w:p>
          <w:p w14:paraId="718D7C89" w14:textId="77777777" w:rsidR="007A06C3" w:rsidRPr="00A73F26" w:rsidRDefault="007A06C3" w:rsidP="00A73F26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PPUO sukladno ZPU treba biti usklađen s prostornim planovima šireg područja, odnosno s PP područne (regionalne) razine.</w:t>
            </w:r>
          </w:p>
        </w:tc>
      </w:tr>
      <w:tr w:rsidR="00D27A88" w:rsidRPr="00303085" w14:paraId="6351BA32" w14:textId="77777777" w:rsidTr="00511D0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1CC92" w14:textId="77777777" w:rsidR="00D27A88" w:rsidRPr="007751DE" w:rsidRDefault="00D27A88" w:rsidP="00C36976">
            <w:pPr>
              <w:pStyle w:val="Style2"/>
              <w:widowControl/>
              <w:ind w:firstLine="5"/>
              <w:rPr>
                <w:rStyle w:val="FontStyle16"/>
              </w:rPr>
            </w:pPr>
            <w:r w:rsidRPr="007751DE">
              <w:rPr>
                <w:rStyle w:val="FontStyle16"/>
              </w:rPr>
              <w:t>B.4.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1AF17" w14:textId="77777777" w:rsidR="00D27A88" w:rsidRPr="007751DE" w:rsidRDefault="00D27A88" w:rsidP="007A06C3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751DE">
              <w:rPr>
                <w:rStyle w:val="FontStyle16"/>
              </w:rPr>
              <w:t>Navedite vjerojatno značajne utjecaje na okoliš koji mogu nastati provedbom SPP i na koji način će biti uzeti u obzir pri izradi SPP?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6EC16" w14:textId="29417DA0" w:rsidR="00A73F26" w:rsidRPr="00A73F26" w:rsidRDefault="00A73F26" w:rsidP="00A73F26">
            <w:pPr>
              <w:pStyle w:val="Style8"/>
              <w:widowControl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Neposredna provedba planiranih z</w:t>
            </w:r>
            <w:r w:rsidR="001341EB" w:rsidRPr="00A73F26">
              <w:rPr>
                <w:rFonts w:ascii="Arial" w:hAnsi="Arial" w:cs="Arial"/>
                <w:color w:val="0000CC"/>
                <w:sz w:val="20"/>
                <w:szCs w:val="20"/>
              </w:rPr>
              <w:t xml:space="preserve">ahvata 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 xml:space="preserve">utvrđuje </w:t>
            </w:r>
            <w:r w:rsidR="0095345F">
              <w:rPr>
                <w:rFonts w:ascii="Arial" w:hAnsi="Arial" w:cs="Arial"/>
                <w:color w:val="0000CC"/>
                <w:sz w:val="20"/>
                <w:szCs w:val="20"/>
              </w:rPr>
              <w:t>obvezu primjene mjera zaštite okoliša neposredno prema odgovarajućim propisima.</w:t>
            </w:r>
          </w:p>
          <w:p w14:paraId="3E0BBCAB" w14:textId="4D74C5CF" w:rsidR="00F559A9" w:rsidRPr="00A73F26" w:rsidRDefault="001341EB" w:rsidP="0095345F">
            <w:pPr>
              <w:pStyle w:val="Style8"/>
              <w:widowControl/>
              <w:jc w:val="both"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P</w:t>
            </w:r>
            <w:r w:rsidR="0095345F">
              <w:rPr>
                <w:rFonts w:ascii="Arial" w:hAnsi="Arial" w:cs="Arial"/>
                <w:color w:val="0000CC"/>
                <w:sz w:val="20"/>
                <w:szCs w:val="20"/>
              </w:rPr>
              <w:t xml:space="preserve">rije realizacije bilo kojeg od 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 xml:space="preserve">zahvata potrebno je ishoditi zakonom propisane </w:t>
            </w:r>
            <w:r w:rsidR="006064C5" w:rsidRPr="00A73F26">
              <w:rPr>
                <w:rFonts w:ascii="Arial" w:hAnsi="Arial" w:cs="Arial"/>
                <w:color w:val="0000CC"/>
                <w:sz w:val="20"/>
                <w:szCs w:val="20"/>
              </w:rPr>
              <w:t>akte za gradnju ko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j</w:t>
            </w:r>
            <w:r w:rsidR="006064C5" w:rsidRPr="00A73F26">
              <w:rPr>
                <w:rFonts w:ascii="Arial" w:hAnsi="Arial" w:cs="Arial"/>
                <w:color w:val="0000CC"/>
                <w:sz w:val="20"/>
                <w:szCs w:val="20"/>
              </w:rPr>
              <w:t>i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 xml:space="preserve"> uključuju i dodatnu provjeru o potrebi procjene utjecaja na </w:t>
            </w:r>
            <w:r w:rsidR="00A73F26" w:rsidRPr="00A73F26">
              <w:rPr>
                <w:rFonts w:ascii="Arial" w:hAnsi="Arial" w:cs="Arial"/>
                <w:color w:val="0000CC"/>
                <w:sz w:val="20"/>
                <w:szCs w:val="20"/>
              </w:rPr>
              <w:t xml:space="preserve">zahvata na </w:t>
            </w:r>
            <w:r w:rsidRPr="00A73F26">
              <w:rPr>
                <w:rFonts w:ascii="Arial" w:hAnsi="Arial" w:cs="Arial"/>
                <w:color w:val="0000CC"/>
                <w:sz w:val="20"/>
                <w:szCs w:val="20"/>
              </w:rPr>
              <w:t>okoliš</w:t>
            </w:r>
            <w:r w:rsidR="00A73F26" w:rsidRPr="00A73F26">
              <w:rPr>
                <w:rFonts w:ascii="Arial" w:hAnsi="Arial" w:cs="Arial"/>
                <w:color w:val="0000CC"/>
                <w:sz w:val="20"/>
                <w:szCs w:val="20"/>
              </w:rPr>
              <w:t>.</w:t>
            </w:r>
          </w:p>
        </w:tc>
      </w:tr>
      <w:tr w:rsidR="00D27A88" w:rsidRPr="00303085" w14:paraId="55D8D19A" w14:textId="77777777" w:rsidTr="00A24A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0F458" w14:textId="77777777" w:rsidR="00D27A88" w:rsidRPr="007751DE" w:rsidRDefault="00D27A88" w:rsidP="00C36976">
            <w:pPr>
              <w:pStyle w:val="Style2"/>
              <w:widowControl/>
              <w:ind w:firstLine="5"/>
              <w:rPr>
                <w:rStyle w:val="FontStyle16"/>
              </w:rPr>
            </w:pPr>
            <w:r w:rsidRPr="007751DE">
              <w:rPr>
                <w:rStyle w:val="FontStyle16"/>
              </w:rPr>
              <w:t>B.5.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AA831" w14:textId="77777777" w:rsidR="00D27A88" w:rsidRPr="007751DE" w:rsidRDefault="00D27A88" w:rsidP="00A73F26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751DE">
              <w:rPr>
                <w:rStyle w:val="FontStyle16"/>
              </w:rPr>
              <w:t>Da li je moguć značajni negativan prekogranični utjecaj SPP?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31992" w14:textId="77777777" w:rsidR="00F559A9" w:rsidRPr="007751DE" w:rsidRDefault="00CF4DC8" w:rsidP="00A73F26">
            <w:pPr>
              <w:pStyle w:val="Style10"/>
              <w:widowControl/>
              <w:spacing w:line="240" w:lineRule="auto"/>
              <w:ind w:left="123"/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</w:pPr>
            <w:r w:rsidRPr="007751DE">
              <w:rPr>
                <w:rStyle w:val="FontStyle14"/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</w:tc>
      </w:tr>
    </w:tbl>
    <w:p w14:paraId="43ABEC73" w14:textId="77777777" w:rsidR="0063574D" w:rsidRDefault="0063574D"/>
    <w:p w14:paraId="34BB6505" w14:textId="359AC0FC" w:rsidR="005B6D08" w:rsidRDefault="005B6D08">
      <w:pPr>
        <w:rPr>
          <w:rStyle w:val="FontStyle15"/>
          <w:rFonts w:ascii="Arial" w:hAnsi="Arial" w:cs="Arial"/>
        </w:rPr>
      </w:pPr>
      <w:r w:rsidRPr="007751DE">
        <w:rPr>
          <w:rStyle w:val="FontStyle15"/>
          <w:rFonts w:ascii="Arial" w:hAnsi="Arial" w:cs="Arial"/>
        </w:rPr>
        <w:t>C.  Ocjena mogućih značajnih utjecaja strategije, plana ili programa (SPP) na ekološku mrežu</w:t>
      </w:r>
    </w:p>
    <w:p w14:paraId="0CEA48C9" w14:textId="77777777" w:rsidR="0063574D" w:rsidRDefault="0063574D">
      <w:pPr>
        <w:rPr>
          <w:rStyle w:val="FontStyle15"/>
          <w:rFonts w:ascii="Arial" w:hAnsi="Arial" w:cs="Arial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6095"/>
      </w:tblGrid>
      <w:tr w:rsidR="00D27A88" w:rsidRPr="00303085" w14:paraId="04C83319" w14:textId="77777777" w:rsidTr="00A00547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CE5E1" w14:textId="77777777" w:rsidR="00D27A88" w:rsidRPr="007751DE" w:rsidRDefault="00D27A88" w:rsidP="00C36976">
            <w:pPr>
              <w:pStyle w:val="Style2"/>
              <w:widowControl/>
              <w:rPr>
                <w:rStyle w:val="FontStyle16"/>
              </w:rPr>
            </w:pPr>
            <w:r w:rsidRPr="007751DE">
              <w:rPr>
                <w:rStyle w:val="FontStyle16"/>
              </w:rPr>
              <w:t>C.1.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BA726" w14:textId="77777777" w:rsidR="00D27A88" w:rsidRPr="007751DE" w:rsidRDefault="00D27A88" w:rsidP="00A73F26">
            <w:pPr>
              <w:pStyle w:val="Style2"/>
              <w:widowControl/>
              <w:spacing w:line="240" w:lineRule="auto"/>
              <w:ind w:left="19" w:hanging="19"/>
              <w:rPr>
                <w:rStyle w:val="FontStyle16"/>
              </w:rPr>
            </w:pPr>
            <w:r w:rsidRPr="007751DE">
              <w:rPr>
                <w:rStyle w:val="FontStyle16"/>
              </w:rPr>
              <w:t>Da li SPP može imati značajan utjecaj na ekološku mrežu?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91A84" w14:textId="77777777" w:rsidR="007C775E" w:rsidRDefault="00420BDB" w:rsidP="00BD66AB">
            <w:pPr>
              <w:pStyle w:val="Style8"/>
              <w:widowControl/>
              <w:jc w:val="center"/>
              <w:rPr>
                <w:rFonts w:ascii="Arial" w:hAnsi="Arial" w:cs="Arial"/>
                <w:color w:val="0000CC"/>
                <w:sz w:val="20"/>
                <w:szCs w:val="20"/>
              </w:rPr>
            </w:pPr>
            <w:r w:rsidRPr="00651EEF">
              <w:rPr>
                <w:rFonts w:ascii="Arial" w:hAnsi="Arial" w:cs="Arial"/>
                <w:color w:val="0000CC"/>
                <w:sz w:val="20"/>
                <w:szCs w:val="20"/>
              </w:rPr>
              <w:t>NE</w:t>
            </w:r>
          </w:p>
          <w:p w14:paraId="11A868C6" w14:textId="5E91AACD" w:rsidR="00A218A5" w:rsidRPr="00DA1B3E" w:rsidRDefault="00A218A5" w:rsidP="00BD66AB">
            <w:pPr>
              <w:pStyle w:val="Style8"/>
              <w:widowControl/>
              <w:jc w:val="center"/>
              <w:rPr>
                <w:rFonts w:ascii="Arial" w:eastAsia="Calibri" w:hAnsi="Arial" w:cs="Arial"/>
                <w:color w:val="0000CC"/>
                <w:sz w:val="20"/>
                <w:szCs w:val="20"/>
                <w:lang w:eastAsia="en-US"/>
              </w:rPr>
            </w:pPr>
          </w:p>
        </w:tc>
      </w:tr>
    </w:tbl>
    <w:p w14:paraId="0F5CFE48" w14:textId="12F6F434" w:rsidR="00794FE7" w:rsidRDefault="00794FE7">
      <w:pPr>
        <w:pStyle w:val="Style11"/>
        <w:widowControl/>
        <w:spacing w:line="240" w:lineRule="exact"/>
        <w:ind w:left="490"/>
        <w:rPr>
          <w:rFonts w:ascii="Arial" w:hAnsi="Arial" w:cs="Arial"/>
          <w:sz w:val="20"/>
          <w:szCs w:val="20"/>
        </w:rPr>
      </w:pPr>
    </w:p>
    <w:p w14:paraId="435A0C94" w14:textId="77777777" w:rsidR="0063574D" w:rsidRPr="00303085" w:rsidRDefault="0063574D">
      <w:pPr>
        <w:pStyle w:val="Style11"/>
        <w:widowControl/>
        <w:spacing w:line="240" w:lineRule="exact"/>
        <w:ind w:left="490"/>
        <w:rPr>
          <w:rFonts w:ascii="Arial" w:hAnsi="Arial" w:cs="Arial"/>
          <w:sz w:val="20"/>
          <w:szCs w:val="20"/>
        </w:rPr>
      </w:pPr>
    </w:p>
    <w:p w14:paraId="7D93CC78" w14:textId="77777777" w:rsidR="007C460B" w:rsidRPr="00A821C3" w:rsidRDefault="007C460B" w:rsidP="005B6D08">
      <w:pPr>
        <w:rPr>
          <w:rStyle w:val="FontStyle15"/>
          <w:rFonts w:ascii="Arial" w:hAnsi="Arial" w:cs="Arial"/>
          <w:b/>
        </w:rPr>
      </w:pPr>
      <w:r w:rsidRPr="00A821C3">
        <w:rPr>
          <w:rStyle w:val="FontStyle15"/>
          <w:rFonts w:ascii="Arial" w:hAnsi="Arial" w:cs="Arial"/>
          <w:b/>
        </w:rPr>
        <w:t>D.</w:t>
      </w:r>
      <w:r w:rsidR="005B6D08" w:rsidRPr="00A821C3">
        <w:rPr>
          <w:rStyle w:val="FontStyle15"/>
          <w:rFonts w:ascii="Arial" w:hAnsi="Arial" w:cs="Arial"/>
          <w:b/>
        </w:rPr>
        <w:t xml:space="preserve">  </w:t>
      </w:r>
      <w:r w:rsidRPr="00A821C3">
        <w:rPr>
          <w:rStyle w:val="FontStyle15"/>
          <w:rFonts w:ascii="Arial" w:hAnsi="Arial" w:cs="Arial"/>
          <w:b/>
        </w:rPr>
        <w:t>Zaključci</w:t>
      </w:r>
    </w:p>
    <w:p w14:paraId="2A182044" w14:textId="77777777" w:rsidR="00644B76" w:rsidRDefault="007C460B" w:rsidP="00644B76">
      <w:pPr>
        <w:pStyle w:val="Style1"/>
        <w:widowControl/>
        <w:numPr>
          <w:ilvl w:val="0"/>
          <w:numId w:val="6"/>
        </w:numPr>
        <w:tabs>
          <w:tab w:val="left" w:pos="845"/>
        </w:tabs>
        <w:spacing w:line="288" w:lineRule="exact"/>
        <w:jc w:val="left"/>
        <w:rPr>
          <w:rStyle w:val="FontStyle16"/>
        </w:rPr>
      </w:pPr>
      <w:r w:rsidRPr="00303085">
        <w:rPr>
          <w:rStyle w:val="FontStyle16"/>
        </w:rPr>
        <w:t>Obrazloženje zašto za SPP treba/ne treba provesti stratešku procjenu</w:t>
      </w:r>
    </w:p>
    <w:p w14:paraId="7A9A902A" w14:textId="4FD2866D" w:rsidR="005B6D08" w:rsidRDefault="005B6D08" w:rsidP="005B6D08">
      <w:pPr>
        <w:pStyle w:val="Style1"/>
        <w:widowControl/>
        <w:tabs>
          <w:tab w:val="left" w:pos="845"/>
        </w:tabs>
        <w:spacing w:line="288" w:lineRule="exact"/>
        <w:ind w:left="562"/>
        <w:jc w:val="left"/>
        <w:rPr>
          <w:rStyle w:val="FontStyle16"/>
          <w:color w:val="0000CC"/>
        </w:rPr>
      </w:pPr>
      <w:r w:rsidRPr="005B6D08">
        <w:rPr>
          <w:rStyle w:val="FontStyle16"/>
          <w:color w:val="0000CC"/>
        </w:rPr>
        <w:t xml:space="preserve">Ne </w:t>
      </w:r>
      <w:r>
        <w:rPr>
          <w:rStyle w:val="FontStyle16"/>
          <w:color w:val="0000CC"/>
        </w:rPr>
        <w:t>predviđa</w:t>
      </w:r>
      <w:r w:rsidR="00EA0CF3">
        <w:rPr>
          <w:rStyle w:val="FontStyle16"/>
          <w:color w:val="0000CC"/>
        </w:rPr>
        <w:t xml:space="preserve">ju </w:t>
      </w:r>
      <w:r>
        <w:rPr>
          <w:rStyle w:val="FontStyle16"/>
          <w:color w:val="0000CC"/>
        </w:rPr>
        <w:t>se zahvat</w:t>
      </w:r>
      <w:r w:rsidR="00EA0CF3">
        <w:rPr>
          <w:rStyle w:val="FontStyle16"/>
          <w:color w:val="0000CC"/>
        </w:rPr>
        <w:t>i u p</w:t>
      </w:r>
      <w:r>
        <w:rPr>
          <w:rStyle w:val="FontStyle16"/>
          <w:color w:val="0000CC"/>
        </w:rPr>
        <w:t xml:space="preserve">rostoru </w:t>
      </w:r>
      <w:r w:rsidR="0095345F">
        <w:rPr>
          <w:rStyle w:val="FontStyle16"/>
          <w:color w:val="0000CC"/>
        </w:rPr>
        <w:t>koja već n</w:t>
      </w:r>
      <w:r w:rsidR="00EA0CF3">
        <w:rPr>
          <w:rStyle w:val="FontStyle16"/>
          <w:color w:val="0000CC"/>
        </w:rPr>
        <w:t>isu</w:t>
      </w:r>
      <w:r w:rsidR="0095345F">
        <w:rPr>
          <w:rStyle w:val="FontStyle16"/>
          <w:color w:val="0000CC"/>
        </w:rPr>
        <w:t xml:space="preserve"> utvrđen</w:t>
      </w:r>
      <w:r w:rsidR="00EA0CF3">
        <w:rPr>
          <w:rStyle w:val="FontStyle16"/>
          <w:color w:val="0000CC"/>
        </w:rPr>
        <w:t>i</w:t>
      </w:r>
      <w:r w:rsidR="0095345F">
        <w:rPr>
          <w:rStyle w:val="FontStyle16"/>
          <w:color w:val="0000CC"/>
        </w:rPr>
        <w:t xml:space="preserve"> prostornim planom višega reda – PP Varaždinske županije</w:t>
      </w:r>
      <w:r>
        <w:rPr>
          <w:rStyle w:val="FontStyle16"/>
          <w:color w:val="0000CC"/>
        </w:rPr>
        <w:t>.</w:t>
      </w:r>
    </w:p>
    <w:p w14:paraId="169995B2" w14:textId="77777777" w:rsidR="00644B76" w:rsidRDefault="00644B76" w:rsidP="005B6D08">
      <w:pPr>
        <w:pStyle w:val="Style1"/>
        <w:widowControl/>
        <w:numPr>
          <w:ilvl w:val="0"/>
          <w:numId w:val="6"/>
        </w:numPr>
        <w:tabs>
          <w:tab w:val="left" w:pos="845"/>
        </w:tabs>
        <w:spacing w:line="288" w:lineRule="exact"/>
        <w:ind w:left="851"/>
        <w:jc w:val="left"/>
        <w:rPr>
          <w:rStyle w:val="FontStyle16"/>
        </w:rPr>
      </w:pPr>
      <w:r w:rsidRPr="005B6D08">
        <w:rPr>
          <w:rStyle w:val="FontStyle16"/>
        </w:rPr>
        <w:t>Obrazloženje zašto za SPP treba/ne treba provesti postupak Glavne ocjene prihvatljivosti za ekološku mrežu</w:t>
      </w:r>
    </w:p>
    <w:p w14:paraId="2EAECEB6" w14:textId="156D28A7" w:rsidR="000F480F" w:rsidRDefault="00EA0CF3" w:rsidP="005B6D08">
      <w:pPr>
        <w:pStyle w:val="Style1"/>
        <w:widowControl/>
        <w:tabs>
          <w:tab w:val="left" w:pos="845"/>
        </w:tabs>
        <w:spacing w:line="288" w:lineRule="exact"/>
        <w:ind w:left="562"/>
        <w:jc w:val="left"/>
        <w:rPr>
          <w:rFonts w:ascii="Arial" w:hAnsi="Arial" w:cs="Arial"/>
          <w:color w:val="0000CC"/>
          <w:sz w:val="20"/>
          <w:szCs w:val="20"/>
        </w:rPr>
      </w:pPr>
      <w:r>
        <w:rPr>
          <w:rFonts w:ascii="Arial" w:hAnsi="Arial" w:cs="Arial"/>
          <w:color w:val="0000CC"/>
          <w:sz w:val="20"/>
          <w:szCs w:val="20"/>
        </w:rPr>
        <w:t>Planiran</w:t>
      </w:r>
      <w:r w:rsidR="002D1599">
        <w:rPr>
          <w:rFonts w:ascii="Arial" w:hAnsi="Arial" w:cs="Arial"/>
          <w:color w:val="0000CC"/>
          <w:sz w:val="20"/>
          <w:szCs w:val="20"/>
        </w:rPr>
        <w:t>i zahvati</w:t>
      </w:r>
      <w:r>
        <w:rPr>
          <w:rFonts w:ascii="Arial" w:hAnsi="Arial" w:cs="Arial"/>
          <w:color w:val="0000CC"/>
          <w:sz w:val="20"/>
          <w:szCs w:val="20"/>
        </w:rPr>
        <w:t xml:space="preserve"> ne predviđaju zahvate s utjecajem na eko</w:t>
      </w:r>
      <w:r w:rsidR="000F480F">
        <w:rPr>
          <w:rFonts w:ascii="Arial" w:hAnsi="Arial" w:cs="Arial"/>
          <w:color w:val="0000CC"/>
          <w:sz w:val="20"/>
          <w:szCs w:val="20"/>
        </w:rPr>
        <w:t>lošku mrežu.</w:t>
      </w:r>
    </w:p>
    <w:p w14:paraId="1C17A0AF" w14:textId="77777777" w:rsidR="00644B76" w:rsidRDefault="00644B76" w:rsidP="00644B76">
      <w:pPr>
        <w:pStyle w:val="Style1"/>
        <w:widowControl/>
        <w:numPr>
          <w:ilvl w:val="0"/>
          <w:numId w:val="6"/>
        </w:numPr>
        <w:tabs>
          <w:tab w:val="left" w:pos="845"/>
        </w:tabs>
        <w:spacing w:line="288" w:lineRule="exact"/>
        <w:jc w:val="left"/>
        <w:rPr>
          <w:rStyle w:val="FontStyle16"/>
        </w:rPr>
      </w:pPr>
      <w:r w:rsidRPr="00303085">
        <w:rPr>
          <w:rStyle w:val="FontStyle16"/>
        </w:rPr>
        <w:t>Navesti ključna pitanja vezana uz okoliš</w:t>
      </w:r>
    </w:p>
    <w:p w14:paraId="517C2913" w14:textId="4193900B" w:rsidR="005B6D08" w:rsidRDefault="00675DF0" w:rsidP="005B6D08">
      <w:pPr>
        <w:pStyle w:val="Style1"/>
        <w:widowControl/>
        <w:tabs>
          <w:tab w:val="left" w:pos="845"/>
        </w:tabs>
        <w:spacing w:line="288" w:lineRule="exact"/>
        <w:ind w:left="562"/>
        <w:jc w:val="left"/>
        <w:rPr>
          <w:rStyle w:val="FontStyle16"/>
          <w:color w:val="0000CC"/>
        </w:rPr>
      </w:pPr>
      <w:r>
        <w:rPr>
          <w:rStyle w:val="FontStyle16"/>
          <w:color w:val="0000CC"/>
        </w:rPr>
        <w:t>Ne planira se izmjena mjera zaštita okoliša u odnosu na važeći PPUO</w:t>
      </w:r>
      <w:r w:rsidR="002D1599">
        <w:rPr>
          <w:rStyle w:val="FontStyle16"/>
          <w:color w:val="0000CC"/>
        </w:rPr>
        <w:t>, osim ukoliko je to nužno radi implementacije rješenja državne ili područne razine u prostorno- planski dokument lokalne razine</w:t>
      </w:r>
      <w:r w:rsidR="005B6D08" w:rsidRPr="005B6D08">
        <w:rPr>
          <w:rStyle w:val="FontStyle16"/>
          <w:color w:val="0000CC"/>
        </w:rPr>
        <w:t>.</w:t>
      </w:r>
    </w:p>
    <w:p w14:paraId="4A76D4FE" w14:textId="77777777" w:rsidR="0063574D" w:rsidRPr="005B6D08" w:rsidRDefault="0063574D" w:rsidP="005B6D08">
      <w:pPr>
        <w:pStyle w:val="Style1"/>
        <w:widowControl/>
        <w:tabs>
          <w:tab w:val="left" w:pos="845"/>
        </w:tabs>
        <w:spacing w:line="288" w:lineRule="exact"/>
        <w:ind w:left="562"/>
        <w:jc w:val="left"/>
        <w:rPr>
          <w:rStyle w:val="FontStyle16"/>
          <w:color w:val="0000CC"/>
        </w:rPr>
      </w:pPr>
    </w:p>
    <w:p w14:paraId="23408D07" w14:textId="4BD5E26C" w:rsidR="007C460B" w:rsidRDefault="007C460B" w:rsidP="00EA2D1D">
      <w:pPr>
        <w:widowControl/>
        <w:autoSpaceDE/>
        <w:autoSpaceDN/>
        <w:adjustRightInd/>
        <w:rPr>
          <w:rStyle w:val="FontStyle15"/>
          <w:rFonts w:ascii="Arial" w:hAnsi="Arial" w:cs="Arial"/>
          <w:b/>
        </w:rPr>
      </w:pPr>
      <w:r w:rsidRPr="00A821C3">
        <w:rPr>
          <w:rStyle w:val="FontStyle15"/>
          <w:rFonts w:ascii="Arial" w:hAnsi="Arial" w:cs="Arial"/>
          <w:b/>
        </w:rPr>
        <w:t>E.</w:t>
      </w:r>
      <w:r w:rsidR="00A821C3">
        <w:rPr>
          <w:rStyle w:val="FontStyle15"/>
          <w:rFonts w:ascii="Arial" w:hAnsi="Arial" w:cs="Arial"/>
          <w:b/>
        </w:rPr>
        <w:t xml:space="preserve">   </w:t>
      </w:r>
      <w:r w:rsidRPr="00A821C3">
        <w:rPr>
          <w:rStyle w:val="FontStyle15"/>
          <w:rFonts w:ascii="Arial" w:hAnsi="Arial" w:cs="Arial"/>
          <w:b/>
        </w:rPr>
        <w:t>Informacije o postupku</w:t>
      </w:r>
    </w:p>
    <w:p w14:paraId="675C3461" w14:textId="77777777" w:rsidR="0063574D" w:rsidRPr="00A821C3" w:rsidRDefault="0063574D" w:rsidP="00EA2D1D">
      <w:pPr>
        <w:widowControl/>
        <w:autoSpaceDE/>
        <w:autoSpaceDN/>
        <w:adjustRightInd/>
        <w:rPr>
          <w:rStyle w:val="FontStyle15"/>
          <w:rFonts w:ascii="Arial" w:hAnsi="Arial" w:cs="Arial"/>
          <w:b/>
        </w:rPr>
      </w:pPr>
    </w:p>
    <w:p w14:paraId="7E6F182F" w14:textId="66E6A211" w:rsidR="009F621A" w:rsidRDefault="009F621A" w:rsidP="009F621A">
      <w:pPr>
        <w:pStyle w:val="Style1"/>
        <w:widowControl/>
        <w:tabs>
          <w:tab w:val="left" w:pos="845"/>
        </w:tabs>
        <w:spacing w:after="120" w:line="288" w:lineRule="exact"/>
        <w:jc w:val="left"/>
        <w:rPr>
          <w:rStyle w:val="FontStyle16"/>
        </w:rPr>
      </w:pPr>
      <w:r>
        <w:rPr>
          <w:rStyle w:val="FontStyle16"/>
        </w:rPr>
        <w:tab/>
      </w:r>
      <w:r w:rsidR="007C460B" w:rsidRPr="00303085">
        <w:rPr>
          <w:rStyle w:val="FontStyle16"/>
        </w:rPr>
        <w:t>Popis tijela i/ili osoba određenih posebnim propisima od kojih</w:t>
      </w:r>
      <w:r w:rsidR="002D1599">
        <w:rPr>
          <w:rStyle w:val="FontStyle16"/>
        </w:rPr>
        <w:t xml:space="preserve"> se</w:t>
      </w:r>
      <w:r w:rsidR="007C460B" w:rsidRPr="00303085">
        <w:rPr>
          <w:rStyle w:val="FontStyle16"/>
        </w:rPr>
        <w:t xml:space="preserve"> </w:t>
      </w:r>
      <w:r w:rsidR="002D1599">
        <w:rPr>
          <w:rStyle w:val="FontStyle16"/>
        </w:rPr>
        <w:t>traži</w:t>
      </w:r>
      <w:r w:rsidR="007C460B" w:rsidRPr="00303085">
        <w:rPr>
          <w:rStyle w:val="FontStyle16"/>
        </w:rPr>
        <w:t xml:space="preserve"> mišljenje</w:t>
      </w:r>
    </w:p>
    <w:p w14:paraId="2C49E153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Varaždinska županija, Upravni odjel za prostorno uređenje i graditeljstvo, Stanka Vraza 4/7, Varaždin</w:t>
      </w:r>
    </w:p>
    <w:p w14:paraId="5FC244B5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Varaždinska županija, Zavod za prostorno uređenje Županije, Mali plac 1, Varaždin</w:t>
      </w:r>
    </w:p>
    <w:p w14:paraId="3AD2CCEA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Varaždinska županija, Javna ustanova za upravljanje zaštićenim dijelovima prirode Varaždinske županije, Kratka 1, Varaždin</w:t>
      </w:r>
    </w:p>
    <w:p w14:paraId="440BFBD5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Hrvatske vode, Direkcija, Ulica grada Vukovara 220, Zagreb</w:t>
      </w:r>
    </w:p>
    <w:p w14:paraId="1AC8F784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Hrvatske vode, VGO za Muru i gornju Dravu, Međimurska 26b, Varaždin</w:t>
      </w:r>
    </w:p>
    <w:p w14:paraId="2ACC5454" w14:textId="77777777" w:rsidR="00675DF0" w:rsidRPr="00675DF0" w:rsidRDefault="00675DF0" w:rsidP="00675DF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675DF0">
        <w:rPr>
          <w:rStyle w:val="FontStyle15"/>
          <w:color w:val="0000CC"/>
        </w:rPr>
        <w:t>Hrvatske šume d.o.o, Uprava šuma Koprivnica, Ivana Meštrovića 28, Koprivnica</w:t>
      </w:r>
    </w:p>
    <w:p w14:paraId="1843D31A" w14:textId="3FED4079" w:rsidR="006E3013" w:rsidRPr="00EA0CF3" w:rsidRDefault="00675DF0" w:rsidP="00285B70">
      <w:pPr>
        <w:pStyle w:val="Style1"/>
        <w:widowControl/>
        <w:numPr>
          <w:ilvl w:val="0"/>
          <w:numId w:val="24"/>
        </w:numPr>
        <w:tabs>
          <w:tab w:val="left" w:pos="845"/>
        </w:tabs>
        <w:spacing w:line="288" w:lineRule="exact"/>
        <w:rPr>
          <w:rStyle w:val="FontStyle15"/>
          <w:color w:val="0000CC"/>
        </w:rPr>
      </w:pPr>
      <w:r w:rsidRPr="00EA0CF3">
        <w:rPr>
          <w:rStyle w:val="FontStyle15"/>
          <w:color w:val="0000CC"/>
        </w:rPr>
        <w:t>Susjedne</w:t>
      </w:r>
      <w:r w:rsidR="006B154E">
        <w:rPr>
          <w:rStyle w:val="FontStyle15"/>
          <w:color w:val="0000CC"/>
        </w:rPr>
        <w:t xml:space="preserve"> općine u Varaždinskoj županiji</w:t>
      </w:r>
    </w:p>
    <w:p w14:paraId="2E6E49BF" w14:textId="77777777" w:rsidR="00EA0CF3" w:rsidRDefault="00EA0CF3" w:rsidP="006E3013">
      <w:pPr>
        <w:pStyle w:val="Style1"/>
        <w:widowControl/>
        <w:tabs>
          <w:tab w:val="left" w:pos="845"/>
        </w:tabs>
        <w:spacing w:after="120" w:line="288" w:lineRule="exact"/>
        <w:rPr>
          <w:rStyle w:val="FontStyle16"/>
          <w:bCs/>
        </w:rPr>
      </w:pPr>
    </w:p>
    <w:p w14:paraId="3EAF0FFF" w14:textId="72CD8314" w:rsidR="002D1599" w:rsidRDefault="004F69AF" w:rsidP="004F69AF">
      <w:pPr>
        <w:pStyle w:val="Style1"/>
        <w:widowControl/>
        <w:tabs>
          <w:tab w:val="left" w:pos="845"/>
        </w:tabs>
        <w:spacing w:after="120" w:line="240" w:lineRule="atLeast"/>
        <w:contextualSpacing/>
        <w:rPr>
          <w:rStyle w:val="FontStyle16"/>
          <w:bCs/>
        </w:rPr>
      </w:pPr>
      <w:r>
        <w:rPr>
          <w:rStyle w:val="FontStyle16"/>
          <w:bCs/>
        </w:rPr>
        <w:t>KLASA: 350-02/24-01/</w:t>
      </w:r>
      <w:r w:rsidR="00BE35F7">
        <w:rPr>
          <w:rStyle w:val="FontStyle16"/>
          <w:bCs/>
        </w:rPr>
        <w:t>17</w:t>
      </w:r>
    </w:p>
    <w:p w14:paraId="04DEE22B" w14:textId="0DD5AC8A" w:rsidR="004F69AF" w:rsidRDefault="004F69AF" w:rsidP="004F69AF">
      <w:pPr>
        <w:pStyle w:val="Style1"/>
        <w:widowControl/>
        <w:tabs>
          <w:tab w:val="left" w:pos="845"/>
        </w:tabs>
        <w:spacing w:after="120" w:line="240" w:lineRule="atLeast"/>
        <w:contextualSpacing/>
        <w:rPr>
          <w:rStyle w:val="FontStyle16"/>
          <w:bCs/>
        </w:rPr>
      </w:pPr>
      <w:r>
        <w:rPr>
          <w:rStyle w:val="FontStyle16"/>
          <w:bCs/>
        </w:rPr>
        <w:t>URBROJ: 2186</w:t>
      </w:r>
      <w:r w:rsidR="00BE35F7">
        <w:rPr>
          <w:rStyle w:val="FontStyle16"/>
          <w:bCs/>
        </w:rPr>
        <w:t>-014-24-</w:t>
      </w:r>
      <w:r w:rsidR="001105E4">
        <w:rPr>
          <w:rStyle w:val="FontStyle16"/>
          <w:bCs/>
        </w:rPr>
        <w:t>05</w:t>
      </w:r>
    </w:p>
    <w:p w14:paraId="5E9EE9CA" w14:textId="72933C8A" w:rsidR="004F69AF" w:rsidRDefault="00BE35F7" w:rsidP="004F69AF">
      <w:pPr>
        <w:pStyle w:val="Style1"/>
        <w:widowControl/>
        <w:tabs>
          <w:tab w:val="left" w:pos="845"/>
        </w:tabs>
        <w:spacing w:after="120" w:line="240" w:lineRule="atLeast"/>
        <w:contextualSpacing/>
        <w:rPr>
          <w:rStyle w:val="FontStyle16"/>
          <w:bCs/>
        </w:rPr>
      </w:pPr>
      <w:r>
        <w:rPr>
          <w:rStyle w:val="FontStyle16"/>
          <w:bCs/>
        </w:rPr>
        <w:t xml:space="preserve">Donja Voća, </w:t>
      </w:r>
      <w:r w:rsidR="001105E4">
        <w:rPr>
          <w:rStyle w:val="FontStyle16"/>
          <w:bCs/>
        </w:rPr>
        <w:t>12.</w:t>
      </w:r>
      <w:r>
        <w:rPr>
          <w:rStyle w:val="FontStyle16"/>
          <w:bCs/>
        </w:rPr>
        <w:t>studenoga</w:t>
      </w:r>
      <w:r w:rsidR="004F69AF">
        <w:rPr>
          <w:rStyle w:val="FontStyle16"/>
          <w:bCs/>
        </w:rPr>
        <w:t xml:space="preserve"> 2024. </w:t>
      </w:r>
    </w:p>
    <w:p w14:paraId="3521E909" w14:textId="77777777" w:rsidR="004F69AF" w:rsidRDefault="004F69AF" w:rsidP="004C4909">
      <w:pPr>
        <w:pStyle w:val="Style6"/>
        <w:widowControl/>
        <w:spacing w:before="106"/>
        <w:jc w:val="right"/>
        <w:rPr>
          <w:rStyle w:val="FontStyle16"/>
        </w:rPr>
      </w:pPr>
    </w:p>
    <w:p w14:paraId="71B10280" w14:textId="13EE458A" w:rsidR="00BE35F7" w:rsidRDefault="004C4909" w:rsidP="00BE35F7">
      <w:pPr>
        <w:pStyle w:val="Style6"/>
        <w:widowControl/>
        <w:spacing w:before="106"/>
        <w:jc w:val="right"/>
        <w:rPr>
          <w:rStyle w:val="FontStyle16"/>
        </w:rPr>
      </w:pPr>
      <w:r w:rsidRPr="004C4909">
        <w:rPr>
          <w:rStyle w:val="FontStyle16"/>
        </w:rPr>
        <w:t xml:space="preserve">                                                                             </w:t>
      </w:r>
      <w:r w:rsidR="00BE35F7">
        <w:rPr>
          <w:rStyle w:val="FontStyle16"/>
        </w:rPr>
        <w:t>Općinska načelnica</w:t>
      </w:r>
    </w:p>
    <w:p w14:paraId="76AF4552" w14:textId="292795F7" w:rsidR="00BE35F7" w:rsidRDefault="00BE35F7" w:rsidP="00BE35F7">
      <w:pPr>
        <w:pStyle w:val="Style6"/>
        <w:widowControl/>
        <w:spacing w:before="106"/>
        <w:jc w:val="right"/>
        <w:rPr>
          <w:rStyle w:val="FontStyle16"/>
        </w:rPr>
      </w:pPr>
      <w:r>
        <w:rPr>
          <w:rStyle w:val="FontStyle16"/>
        </w:rPr>
        <w:t xml:space="preserve">Sanja Kočet  </w:t>
      </w:r>
    </w:p>
    <w:p w14:paraId="17485708" w14:textId="77777777" w:rsidR="00BE35F7" w:rsidRDefault="00BE35F7" w:rsidP="00BE35F7">
      <w:pPr>
        <w:pStyle w:val="Style6"/>
        <w:widowControl/>
        <w:spacing w:before="106"/>
        <w:jc w:val="right"/>
        <w:rPr>
          <w:rStyle w:val="FontStyle16"/>
        </w:rPr>
      </w:pPr>
    </w:p>
    <w:p w14:paraId="1BBD36F6" w14:textId="77777777" w:rsidR="00BE35F7" w:rsidRDefault="00BE35F7" w:rsidP="00BE35F7">
      <w:pPr>
        <w:pStyle w:val="Style6"/>
        <w:widowControl/>
        <w:spacing w:before="106"/>
        <w:jc w:val="right"/>
        <w:rPr>
          <w:rStyle w:val="FontStyle16"/>
        </w:rPr>
      </w:pPr>
    </w:p>
    <w:p w14:paraId="1D1ED06B" w14:textId="2BC692B0" w:rsidR="00B177C9" w:rsidRDefault="00B177C9" w:rsidP="004C4909">
      <w:pPr>
        <w:pStyle w:val="Style6"/>
        <w:widowControl/>
        <w:spacing w:before="106"/>
        <w:jc w:val="right"/>
        <w:rPr>
          <w:rStyle w:val="FontStyle16"/>
        </w:rPr>
      </w:pPr>
    </w:p>
    <w:sectPr w:rsidR="00B177C9" w:rsidSect="00794FE7">
      <w:footerReference w:type="default" r:id="rId8"/>
      <w:type w:val="continuous"/>
      <w:pgSz w:w="11905" w:h="16837"/>
      <w:pgMar w:top="1135" w:right="741" w:bottom="1276" w:left="12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4D011" w14:textId="77777777" w:rsidR="008F264C" w:rsidRDefault="008F264C">
      <w:r>
        <w:separator/>
      </w:r>
    </w:p>
  </w:endnote>
  <w:endnote w:type="continuationSeparator" w:id="0">
    <w:p w14:paraId="2531D270" w14:textId="77777777" w:rsidR="008F264C" w:rsidRDefault="008F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7539090"/>
      <w:docPartObj>
        <w:docPartGallery w:val="Page Numbers (Bottom of Page)"/>
        <w:docPartUnique/>
      </w:docPartObj>
    </w:sdtPr>
    <w:sdtEndPr/>
    <w:sdtContent>
      <w:p w14:paraId="579BC747" w14:textId="25DD4B27" w:rsidR="00692D3D" w:rsidRDefault="00143AD1">
        <w:pPr>
          <w:pStyle w:val="Podnoj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DF36A99" wp14:editId="7F8B80E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4D46F2" w14:textId="77777777" w:rsidR="00692D3D" w:rsidRPr="00692D3D" w:rsidRDefault="00692D3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C0504D" w:themeColor="accent2"/>
                                  <w:sz w:val="20"/>
                                  <w:szCs w:val="20"/>
                                </w:rPr>
                              </w:pPr>
                              <w:r w:rsidRPr="00692D3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92D3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692D3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490A0E" w:rsidRPr="00490A0E">
                                <w:rPr>
                                  <w:rFonts w:ascii="Arial" w:hAnsi="Arial" w:cs="Arial"/>
                                  <w:noProof/>
                                  <w:color w:val="C0504D" w:themeColor="accent2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692D3D">
                                <w:rPr>
                                  <w:rFonts w:ascii="Arial" w:hAnsi="Arial" w:cs="Arial"/>
                                  <w:color w:val="C0504D" w:themeColor="accent2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DF36A99" id="Rectangle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6E4D46F2" w14:textId="77777777" w:rsidR="00692D3D" w:rsidRPr="00692D3D" w:rsidRDefault="00692D3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="Arial" w:hAnsi="Arial" w:cs="Arial"/>
                            <w:color w:val="C0504D" w:themeColor="accent2"/>
                            <w:sz w:val="20"/>
                            <w:szCs w:val="20"/>
                          </w:rPr>
                        </w:pPr>
                        <w:r w:rsidRPr="00692D3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fldChar w:fldCharType="begin"/>
                        </w:r>
                        <w:r w:rsidRPr="00692D3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692D3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fldChar w:fldCharType="separate"/>
                        </w:r>
                        <w:r w:rsidR="00490A0E" w:rsidRPr="00490A0E">
                          <w:rPr>
                            <w:rFonts w:ascii="Arial" w:hAnsi="Arial" w:cs="Arial"/>
                            <w:noProof/>
                            <w:color w:val="C0504D" w:themeColor="accent2"/>
                            <w:sz w:val="20"/>
                            <w:szCs w:val="20"/>
                          </w:rPr>
                          <w:t>2</w:t>
                        </w:r>
                        <w:r w:rsidRPr="00692D3D">
                          <w:rPr>
                            <w:rFonts w:ascii="Arial" w:hAnsi="Arial" w:cs="Arial"/>
                            <w:color w:val="C0504D" w:themeColor="accent2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5C3F1" w14:textId="77777777" w:rsidR="008F264C" w:rsidRDefault="008F264C">
      <w:r>
        <w:separator/>
      </w:r>
    </w:p>
  </w:footnote>
  <w:footnote w:type="continuationSeparator" w:id="0">
    <w:p w14:paraId="06E1CB7F" w14:textId="77777777" w:rsidR="008F264C" w:rsidRDefault="008F2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350DF"/>
    <w:multiLevelType w:val="singleLevel"/>
    <w:tmpl w:val="8F9A6950"/>
    <w:lvl w:ilvl="0">
      <w:start w:val="1"/>
      <w:numFmt w:val="decimal"/>
      <w:lvlText w:val="%1."/>
      <w:legacy w:legacy="1" w:legacySpace="0" w:legacyIndent="240"/>
      <w:lvlJc w:val="left"/>
      <w:rPr>
        <w:rFonts w:ascii="Calibri" w:hAnsi="Calibri" w:hint="default"/>
      </w:rPr>
    </w:lvl>
  </w:abstractNum>
  <w:abstractNum w:abstractNumId="1" w15:restartNumberingAfterBreak="0">
    <w:nsid w:val="29A728AB"/>
    <w:multiLevelType w:val="hybridMultilevel"/>
    <w:tmpl w:val="77F0C7D6"/>
    <w:lvl w:ilvl="0" w:tplc="BED0C65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32EB1158"/>
    <w:multiLevelType w:val="hybridMultilevel"/>
    <w:tmpl w:val="458A1046"/>
    <w:lvl w:ilvl="0" w:tplc="BED0C65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3C4D187F"/>
    <w:multiLevelType w:val="hybridMultilevel"/>
    <w:tmpl w:val="68D667BE"/>
    <w:lvl w:ilvl="0" w:tplc="7E76DF50">
      <w:start w:val="4"/>
      <w:numFmt w:val="bullet"/>
      <w:lvlText w:val=""/>
      <w:lvlJc w:val="center"/>
      <w:pPr>
        <w:ind w:left="720" w:hanging="360"/>
      </w:pPr>
      <w:rPr>
        <w:rFonts w:ascii="Symbol" w:hAnsi="Symbol" w:hint="default"/>
        <w:b w:val="0"/>
        <w:color w:val="0000CC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B6567"/>
    <w:multiLevelType w:val="hybridMultilevel"/>
    <w:tmpl w:val="699C1CF8"/>
    <w:lvl w:ilvl="0" w:tplc="F098961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273638"/>
    <w:multiLevelType w:val="multilevel"/>
    <w:tmpl w:val="9EC67874"/>
    <w:lvl w:ilvl="0">
      <w:start w:val="1"/>
      <w:numFmt w:val="decimal"/>
      <w:lvlText w:val="%1."/>
      <w:lvlJc w:val="left"/>
      <w:pPr>
        <w:ind w:left="2064" w:hanging="360"/>
      </w:pPr>
    </w:lvl>
    <w:lvl w:ilvl="1">
      <w:start w:val="1"/>
      <w:numFmt w:val="lowerLetter"/>
      <w:lvlText w:val="%2."/>
      <w:lvlJc w:val="left"/>
      <w:pPr>
        <w:ind w:left="2064" w:hanging="360"/>
      </w:pPr>
    </w:lvl>
    <w:lvl w:ilvl="2">
      <w:start w:val="1"/>
      <w:numFmt w:val="lowerRoman"/>
      <w:lvlText w:val="%3."/>
      <w:lvlJc w:val="right"/>
      <w:pPr>
        <w:ind w:left="2784" w:hanging="180"/>
      </w:pPr>
    </w:lvl>
    <w:lvl w:ilvl="3">
      <w:start w:val="1"/>
      <w:numFmt w:val="decimal"/>
      <w:lvlText w:val="%4."/>
      <w:lvlJc w:val="left"/>
      <w:pPr>
        <w:ind w:left="3504" w:hanging="360"/>
      </w:pPr>
    </w:lvl>
    <w:lvl w:ilvl="4">
      <w:start w:val="1"/>
      <w:numFmt w:val="lowerLetter"/>
      <w:lvlText w:val="%5."/>
      <w:lvlJc w:val="left"/>
      <w:pPr>
        <w:ind w:left="4224" w:hanging="360"/>
      </w:pPr>
    </w:lvl>
    <w:lvl w:ilvl="5">
      <w:start w:val="1"/>
      <w:numFmt w:val="lowerRoman"/>
      <w:lvlText w:val="%6."/>
      <w:lvlJc w:val="right"/>
      <w:pPr>
        <w:ind w:left="4944" w:hanging="180"/>
      </w:pPr>
    </w:lvl>
    <w:lvl w:ilvl="6">
      <w:start w:val="1"/>
      <w:numFmt w:val="decimal"/>
      <w:lvlText w:val="%7."/>
      <w:lvlJc w:val="left"/>
      <w:pPr>
        <w:ind w:left="5664" w:hanging="360"/>
      </w:pPr>
    </w:lvl>
    <w:lvl w:ilvl="7">
      <w:start w:val="1"/>
      <w:numFmt w:val="lowerLetter"/>
      <w:lvlText w:val="%8."/>
      <w:lvlJc w:val="left"/>
      <w:pPr>
        <w:ind w:left="6384" w:hanging="360"/>
      </w:pPr>
    </w:lvl>
    <w:lvl w:ilvl="8">
      <w:start w:val="1"/>
      <w:numFmt w:val="lowerRoman"/>
      <w:lvlText w:val="%9."/>
      <w:lvlJc w:val="right"/>
      <w:pPr>
        <w:ind w:left="7104" w:hanging="180"/>
      </w:pPr>
    </w:lvl>
  </w:abstractNum>
  <w:abstractNum w:abstractNumId="6" w15:restartNumberingAfterBreak="0">
    <w:nsid w:val="45587EF1"/>
    <w:multiLevelType w:val="hybridMultilevel"/>
    <w:tmpl w:val="62DAA5B8"/>
    <w:lvl w:ilvl="0" w:tplc="041A0003">
      <w:start w:val="1"/>
      <w:numFmt w:val="bullet"/>
      <w:lvlText w:val="o"/>
      <w:lvlJc w:val="left"/>
      <w:pPr>
        <w:ind w:left="963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7" w15:restartNumberingAfterBreak="0">
    <w:nsid w:val="4E5C63F1"/>
    <w:multiLevelType w:val="singleLevel"/>
    <w:tmpl w:val="C01A4FE8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8" w15:restartNumberingAfterBreak="0">
    <w:nsid w:val="549F0EB8"/>
    <w:multiLevelType w:val="singleLevel"/>
    <w:tmpl w:val="98D816E0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54A1660F"/>
    <w:multiLevelType w:val="hybridMultilevel"/>
    <w:tmpl w:val="3392E95C"/>
    <w:lvl w:ilvl="0" w:tplc="99060516">
      <w:start w:val="4"/>
      <w:numFmt w:val="bullet"/>
      <w:lvlText w:val=""/>
      <w:lvlJc w:val="center"/>
      <w:pPr>
        <w:ind w:left="1105" w:hanging="360"/>
      </w:pPr>
      <w:rPr>
        <w:rFonts w:ascii="Symbol" w:hAnsi="Symbol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18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5" w:hanging="360"/>
      </w:pPr>
      <w:rPr>
        <w:rFonts w:ascii="Wingdings" w:hAnsi="Wingdings" w:hint="default"/>
      </w:rPr>
    </w:lvl>
  </w:abstractNum>
  <w:abstractNum w:abstractNumId="10" w15:restartNumberingAfterBreak="0">
    <w:nsid w:val="593B059A"/>
    <w:multiLevelType w:val="hybridMultilevel"/>
    <w:tmpl w:val="92DA3968"/>
    <w:lvl w:ilvl="0" w:tplc="4394E5EE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C131887"/>
    <w:multiLevelType w:val="hybridMultilevel"/>
    <w:tmpl w:val="E544F13A"/>
    <w:lvl w:ilvl="0" w:tplc="FCBC49C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722C2"/>
    <w:multiLevelType w:val="hybridMultilevel"/>
    <w:tmpl w:val="D6A29AA0"/>
    <w:lvl w:ilvl="0" w:tplc="47666486">
      <w:numFmt w:val="bullet"/>
      <w:lvlText w:val="-"/>
      <w:lvlJc w:val="left"/>
      <w:pPr>
        <w:ind w:left="483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13" w15:restartNumberingAfterBreak="0">
    <w:nsid w:val="63D10995"/>
    <w:multiLevelType w:val="hybridMultilevel"/>
    <w:tmpl w:val="AA6C7B52"/>
    <w:lvl w:ilvl="0" w:tplc="FCBC49C2">
      <w:start w:val="6"/>
      <w:numFmt w:val="bullet"/>
      <w:lvlText w:val="-"/>
      <w:lvlJc w:val="left"/>
      <w:pPr>
        <w:ind w:left="922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 w15:restartNumberingAfterBreak="0">
    <w:nsid w:val="66772476"/>
    <w:multiLevelType w:val="hybridMultilevel"/>
    <w:tmpl w:val="0218CE2C"/>
    <w:lvl w:ilvl="0" w:tplc="A0846D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944AD"/>
    <w:multiLevelType w:val="hybridMultilevel"/>
    <w:tmpl w:val="CCE889C6"/>
    <w:lvl w:ilvl="0" w:tplc="E1E2300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67923"/>
    <w:multiLevelType w:val="hybridMultilevel"/>
    <w:tmpl w:val="675A56D8"/>
    <w:lvl w:ilvl="0" w:tplc="2EDAA924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697902CD"/>
    <w:multiLevelType w:val="hybridMultilevel"/>
    <w:tmpl w:val="458A1046"/>
    <w:lvl w:ilvl="0" w:tplc="BED0C656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8" w15:restartNumberingAfterBreak="0">
    <w:nsid w:val="6E672360"/>
    <w:multiLevelType w:val="hybridMultilevel"/>
    <w:tmpl w:val="AD9833F0"/>
    <w:lvl w:ilvl="0" w:tplc="99060516">
      <w:start w:val="4"/>
      <w:numFmt w:val="bullet"/>
      <w:lvlText w:val=""/>
      <w:lvlJc w:val="center"/>
      <w:pPr>
        <w:ind w:left="922" w:hanging="360"/>
      </w:pPr>
      <w:rPr>
        <w:rFonts w:ascii="Symbol" w:hAnsi="Symbol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642" w:hanging="360"/>
      </w:pPr>
    </w:lvl>
    <w:lvl w:ilvl="2" w:tplc="041A001B" w:tentative="1">
      <w:start w:val="1"/>
      <w:numFmt w:val="lowerRoman"/>
      <w:lvlText w:val="%3."/>
      <w:lvlJc w:val="right"/>
      <w:pPr>
        <w:ind w:left="2362" w:hanging="180"/>
      </w:pPr>
    </w:lvl>
    <w:lvl w:ilvl="3" w:tplc="041A000F" w:tentative="1">
      <w:start w:val="1"/>
      <w:numFmt w:val="decimal"/>
      <w:lvlText w:val="%4."/>
      <w:lvlJc w:val="left"/>
      <w:pPr>
        <w:ind w:left="3082" w:hanging="360"/>
      </w:pPr>
    </w:lvl>
    <w:lvl w:ilvl="4" w:tplc="041A0019" w:tentative="1">
      <w:start w:val="1"/>
      <w:numFmt w:val="lowerLetter"/>
      <w:lvlText w:val="%5."/>
      <w:lvlJc w:val="left"/>
      <w:pPr>
        <w:ind w:left="3802" w:hanging="360"/>
      </w:pPr>
    </w:lvl>
    <w:lvl w:ilvl="5" w:tplc="041A001B" w:tentative="1">
      <w:start w:val="1"/>
      <w:numFmt w:val="lowerRoman"/>
      <w:lvlText w:val="%6."/>
      <w:lvlJc w:val="right"/>
      <w:pPr>
        <w:ind w:left="4522" w:hanging="180"/>
      </w:pPr>
    </w:lvl>
    <w:lvl w:ilvl="6" w:tplc="041A000F" w:tentative="1">
      <w:start w:val="1"/>
      <w:numFmt w:val="decimal"/>
      <w:lvlText w:val="%7."/>
      <w:lvlJc w:val="left"/>
      <w:pPr>
        <w:ind w:left="5242" w:hanging="360"/>
      </w:pPr>
    </w:lvl>
    <w:lvl w:ilvl="7" w:tplc="041A0019" w:tentative="1">
      <w:start w:val="1"/>
      <w:numFmt w:val="lowerLetter"/>
      <w:lvlText w:val="%8."/>
      <w:lvlJc w:val="left"/>
      <w:pPr>
        <w:ind w:left="5962" w:hanging="360"/>
      </w:pPr>
    </w:lvl>
    <w:lvl w:ilvl="8" w:tplc="041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9" w15:restartNumberingAfterBreak="0">
    <w:nsid w:val="70EB3F5F"/>
    <w:multiLevelType w:val="hybridMultilevel"/>
    <w:tmpl w:val="0278F560"/>
    <w:lvl w:ilvl="0" w:tplc="C31CB8EE">
      <w:start w:val="2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736C5235"/>
    <w:multiLevelType w:val="hybridMultilevel"/>
    <w:tmpl w:val="E5765C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7F144F"/>
    <w:multiLevelType w:val="hybridMultilevel"/>
    <w:tmpl w:val="B7C21926"/>
    <w:lvl w:ilvl="0" w:tplc="7E76DF50">
      <w:start w:val="4"/>
      <w:numFmt w:val="bullet"/>
      <w:lvlText w:val=""/>
      <w:lvlJc w:val="center"/>
      <w:pPr>
        <w:ind w:left="1200" w:hanging="840"/>
      </w:pPr>
      <w:rPr>
        <w:rFonts w:ascii="Symbol" w:hAnsi="Symbol" w:hint="default"/>
        <w:b w:val="0"/>
        <w:color w:val="0000CC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FD40CC"/>
    <w:multiLevelType w:val="hybridMultilevel"/>
    <w:tmpl w:val="65F25472"/>
    <w:lvl w:ilvl="0" w:tplc="423C518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1750055">
    <w:abstractNumId w:val="8"/>
  </w:num>
  <w:num w:numId="2" w16cid:durableId="1858230394">
    <w:abstractNumId w:val="0"/>
  </w:num>
  <w:num w:numId="3" w16cid:durableId="635184540">
    <w:abstractNumId w:val="7"/>
  </w:num>
  <w:num w:numId="4" w16cid:durableId="1463839639">
    <w:abstractNumId w:val="7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Calibri" w:hAnsi="Calibri" w:hint="default"/>
        </w:rPr>
      </w:lvl>
    </w:lvlOverride>
  </w:num>
  <w:num w:numId="5" w16cid:durableId="1718628489">
    <w:abstractNumId w:val="20"/>
  </w:num>
  <w:num w:numId="6" w16cid:durableId="1125542840">
    <w:abstractNumId w:val="2"/>
  </w:num>
  <w:num w:numId="7" w16cid:durableId="1257055929">
    <w:abstractNumId w:val="1"/>
  </w:num>
  <w:num w:numId="8" w16cid:durableId="522476163">
    <w:abstractNumId w:val="17"/>
  </w:num>
  <w:num w:numId="9" w16cid:durableId="1269971137">
    <w:abstractNumId w:val="12"/>
  </w:num>
  <w:num w:numId="10" w16cid:durableId="911499923">
    <w:abstractNumId w:val="3"/>
  </w:num>
  <w:num w:numId="11" w16cid:durableId="747387534">
    <w:abstractNumId w:val="9"/>
  </w:num>
  <w:num w:numId="12" w16cid:durableId="992636960">
    <w:abstractNumId w:val="6"/>
  </w:num>
  <w:num w:numId="13" w16cid:durableId="732045163">
    <w:abstractNumId w:val="19"/>
  </w:num>
  <w:num w:numId="14" w16cid:durableId="1837456370">
    <w:abstractNumId w:val="16"/>
  </w:num>
  <w:num w:numId="15" w16cid:durableId="455299427">
    <w:abstractNumId w:val="15"/>
  </w:num>
  <w:num w:numId="16" w16cid:durableId="787970479">
    <w:abstractNumId w:val="21"/>
  </w:num>
  <w:num w:numId="17" w16cid:durableId="588540665">
    <w:abstractNumId w:val="11"/>
  </w:num>
  <w:num w:numId="18" w16cid:durableId="353309947">
    <w:abstractNumId w:val="13"/>
  </w:num>
  <w:num w:numId="19" w16cid:durableId="856624428">
    <w:abstractNumId w:val="18"/>
  </w:num>
  <w:num w:numId="20" w16cid:durableId="317460420">
    <w:abstractNumId w:val="10"/>
  </w:num>
  <w:num w:numId="21" w16cid:durableId="44989573">
    <w:abstractNumId w:val="4"/>
  </w:num>
  <w:num w:numId="22" w16cid:durableId="1329210014">
    <w:abstractNumId w:val="22"/>
  </w:num>
  <w:num w:numId="23" w16cid:durableId="781219124">
    <w:abstractNumId w:val="22"/>
  </w:num>
  <w:num w:numId="24" w16cid:durableId="793057835">
    <w:abstractNumId w:val="14"/>
  </w:num>
  <w:num w:numId="25" w16cid:durableId="7984957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D6A"/>
    <w:rsid w:val="0000189A"/>
    <w:rsid w:val="0000269F"/>
    <w:rsid w:val="00011B6E"/>
    <w:rsid w:val="00020EFE"/>
    <w:rsid w:val="00024D20"/>
    <w:rsid w:val="00073829"/>
    <w:rsid w:val="0008317A"/>
    <w:rsid w:val="00084AA6"/>
    <w:rsid w:val="000A33DB"/>
    <w:rsid w:val="000B3C76"/>
    <w:rsid w:val="000B5902"/>
    <w:rsid w:val="000C48D9"/>
    <w:rsid w:val="000C7B22"/>
    <w:rsid w:val="000D4B0F"/>
    <w:rsid w:val="000F480F"/>
    <w:rsid w:val="00107B71"/>
    <w:rsid w:val="001105E4"/>
    <w:rsid w:val="00120187"/>
    <w:rsid w:val="001204AF"/>
    <w:rsid w:val="001341EB"/>
    <w:rsid w:val="00143AD1"/>
    <w:rsid w:val="001657E5"/>
    <w:rsid w:val="001904E0"/>
    <w:rsid w:val="0019166D"/>
    <w:rsid w:val="0019695D"/>
    <w:rsid w:val="001D112A"/>
    <w:rsid w:val="001D2F70"/>
    <w:rsid w:val="001F1EDF"/>
    <w:rsid w:val="00201E3E"/>
    <w:rsid w:val="00234392"/>
    <w:rsid w:val="002519CE"/>
    <w:rsid w:val="002651C5"/>
    <w:rsid w:val="0027587E"/>
    <w:rsid w:val="00291C5B"/>
    <w:rsid w:val="002A5AF8"/>
    <w:rsid w:val="002B16BF"/>
    <w:rsid w:val="002B7019"/>
    <w:rsid w:val="002C390A"/>
    <w:rsid w:val="002C6DD9"/>
    <w:rsid w:val="002D1599"/>
    <w:rsid w:val="002D4643"/>
    <w:rsid w:val="002D4A3F"/>
    <w:rsid w:val="002E2B2A"/>
    <w:rsid w:val="00303085"/>
    <w:rsid w:val="003033A7"/>
    <w:rsid w:val="00307B4E"/>
    <w:rsid w:val="0033619D"/>
    <w:rsid w:val="00351725"/>
    <w:rsid w:val="003660B0"/>
    <w:rsid w:val="00381CFB"/>
    <w:rsid w:val="00384E68"/>
    <w:rsid w:val="003B4C3B"/>
    <w:rsid w:val="003B5015"/>
    <w:rsid w:val="00411D34"/>
    <w:rsid w:val="004130BD"/>
    <w:rsid w:val="00420BDB"/>
    <w:rsid w:val="00436DD5"/>
    <w:rsid w:val="00436E6C"/>
    <w:rsid w:val="00455152"/>
    <w:rsid w:val="004568CC"/>
    <w:rsid w:val="00461606"/>
    <w:rsid w:val="004667D1"/>
    <w:rsid w:val="00470DD4"/>
    <w:rsid w:val="00477BD8"/>
    <w:rsid w:val="00490A0E"/>
    <w:rsid w:val="004949CB"/>
    <w:rsid w:val="00496984"/>
    <w:rsid w:val="004B1B55"/>
    <w:rsid w:val="004B2787"/>
    <w:rsid w:val="004C4909"/>
    <w:rsid w:val="004F69AF"/>
    <w:rsid w:val="00511D0D"/>
    <w:rsid w:val="00560CCA"/>
    <w:rsid w:val="005637F7"/>
    <w:rsid w:val="00571A12"/>
    <w:rsid w:val="00573567"/>
    <w:rsid w:val="00576FDC"/>
    <w:rsid w:val="00596476"/>
    <w:rsid w:val="005B263C"/>
    <w:rsid w:val="005B6D08"/>
    <w:rsid w:val="005C5460"/>
    <w:rsid w:val="006064C5"/>
    <w:rsid w:val="00612D4B"/>
    <w:rsid w:val="00615388"/>
    <w:rsid w:val="00627621"/>
    <w:rsid w:val="0063574D"/>
    <w:rsid w:val="00644B76"/>
    <w:rsid w:val="00651EEF"/>
    <w:rsid w:val="00653B59"/>
    <w:rsid w:val="00675DF0"/>
    <w:rsid w:val="00677BE0"/>
    <w:rsid w:val="00682CE9"/>
    <w:rsid w:val="00691056"/>
    <w:rsid w:val="00692D3D"/>
    <w:rsid w:val="00696642"/>
    <w:rsid w:val="006B154E"/>
    <w:rsid w:val="006C29DE"/>
    <w:rsid w:val="006D2A06"/>
    <w:rsid w:val="006D2C51"/>
    <w:rsid w:val="006D4FA8"/>
    <w:rsid w:val="006E3013"/>
    <w:rsid w:val="006F0FFD"/>
    <w:rsid w:val="006F2F65"/>
    <w:rsid w:val="006F59F6"/>
    <w:rsid w:val="00733CCE"/>
    <w:rsid w:val="0075298B"/>
    <w:rsid w:val="007751DE"/>
    <w:rsid w:val="0079380D"/>
    <w:rsid w:val="00794FE7"/>
    <w:rsid w:val="007A06C3"/>
    <w:rsid w:val="007A217E"/>
    <w:rsid w:val="007A7B47"/>
    <w:rsid w:val="007C460B"/>
    <w:rsid w:val="007C704C"/>
    <w:rsid w:val="007C775E"/>
    <w:rsid w:val="007D49C0"/>
    <w:rsid w:val="008139CC"/>
    <w:rsid w:val="00814E61"/>
    <w:rsid w:val="00875CA6"/>
    <w:rsid w:val="00877430"/>
    <w:rsid w:val="00881093"/>
    <w:rsid w:val="00887A40"/>
    <w:rsid w:val="00890AEA"/>
    <w:rsid w:val="00892861"/>
    <w:rsid w:val="008B19B1"/>
    <w:rsid w:val="008C6D51"/>
    <w:rsid w:val="008C751B"/>
    <w:rsid w:val="008F264C"/>
    <w:rsid w:val="008F6770"/>
    <w:rsid w:val="008F77F7"/>
    <w:rsid w:val="00906EEE"/>
    <w:rsid w:val="009314EA"/>
    <w:rsid w:val="00936172"/>
    <w:rsid w:val="0094358B"/>
    <w:rsid w:val="0095345F"/>
    <w:rsid w:val="0098426F"/>
    <w:rsid w:val="009B0B64"/>
    <w:rsid w:val="009D7266"/>
    <w:rsid w:val="009D75FF"/>
    <w:rsid w:val="009F621A"/>
    <w:rsid w:val="00A00547"/>
    <w:rsid w:val="00A218A5"/>
    <w:rsid w:val="00A24A5A"/>
    <w:rsid w:val="00A25A8F"/>
    <w:rsid w:val="00A35011"/>
    <w:rsid w:val="00A73F26"/>
    <w:rsid w:val="00A7576C"/>
    <w:rsid w:val="00A821C3"/>
    <w:rsid w:val="00AA1A22"/>
    <w:rsid w:val="00AE2A24"/>
    <w:rsid w:val="00AE2EB5"/>
    <w:rsid w:val="00AF7329"/>
    <w:rsid w:val="00AF7F6D"/>
    <w:rsid w:val="00B169C8"/>
    <w:rsid w:val="00B177C9"/>
    <w:rsid w:val="00B20D6A"/>
    <w:rsid w:val="00B2163C"/>
    <w:rsid w:val="00B47F80"/>
    <w:rsid w:val="00B87683"/>
    <w:rsid w:val="00B9312A"/>
    <w:rsid w:val="00BB1C78"/>
    <w:rsid w:val="00BC5681"/>
    <w:rsid w:val="00BD66AB"/>
    <w:rsid w:val="00BE35F7"/>
    <w:rsid w:val="00BF71A8"/>
    <w:rsid w:val="00C020B3"/>
    <w:rsid w:val="00C36976"/>
    <w:rsid w:val="00C4139C"/>
    <w:rsid w:val="00C54435"/>
    <w:rsid w:val="00CD2B5B"/>
    <w:rsid w:val="00CE391A"/>
    <w:rsid w:val="00CE593B"/>
    <w:rsid w:val="00CF4DC8"/>
    <w:rsid w:val="00D1399B"/>
    <w:rsid w:val="00D27A88"/>
    <w:rsid w:val="00D35E93"/>
    <w:rsid w:val="00D468C5"/>
    <w:rsid w:val="00D83A4D"/>
    <w:rsid w:val="00D92CB8"/>
    <w:rsid w:val="00DA1B3E"/>
    <w:rsid w:val="00DB2098"/>
    <w:rsid w:val="00DB443C"/>
    <w:rsid w:val="00DC0E12"/>
    <w:rsid w:val="00DC6034"/>
    <w:rsid w:val="00DD06CF"/>
    <w:rsid w:val="00DD3481"/>
    <w:rsid w:val="00DF014E"/>
    <w:rsid w:val="00DF12E1"/>
    <w:rsid w:val="00E03860"/>
    <w:rsid w:val="00E04465"/>
    <w:rsid w:val="00E44DEE"/>
    <w:rsid w:val="00E47301"/>
    <w:rsid w:val="00E53A56"/>
    <w:rsid w:val="00EA0CF3"/>
    <w:rsid w:val="00EA2D1D"/>
    <w:rsid w:val="00EB1858"/>
    <w:rsid w:val="00EC2F08"/>
    <w:rsid w:val="00EE122B"/>
    <w:rsid w:val="00F227A9"/>
    <w:rsid w:val="00F33275"/>
    <w:rsid w:val="00F4291E"/>
    <w:rsid w:val="00F559A9"/>
    <w:rsid w:val="00F631B8"/>
    <w:rsid w:val="00F7002B"/>
    <w:rsid w:val="00F74112"/>
    <w:rsid w:val="00F74D94"/>
    <w:rsid w:val="00FA649B"/>
    <w:rsid w:val="00FB5387"/>
    <w:rsid w:val="00FC0DF6"/>
    <w:rsid w:val="00FC44FB"/>
    <w:rsid w:val="00FC7303"/>
    <w:rsid w:val="00FD158F"/>
    <w:rsid w:val="00FF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D025A95"/>
  <w15:docId w15:val="{E60F8EDA-4F58-43C7-B0AF-72F8BBA6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C7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0B3C76"/>
    <w:pPr>
      <w:spacing w:line="293" w:lineRule="exact"/>
      <w:jc w:val="both"/>
    </w:pPr>
  </w:style>
  <w:style w:type="paragraph" w:customStyle="1" w:styleId="Style2">
    <w:name w:val="Style2"/>
    <w:basedOn w:val="Normal"/>
    <w:uiPriority w:val="99"/>
    <w:rsid w:val="000B3C76"/>
    <w:pPr>
      <w:spacing w:line="293" w:lineRule="exact"/>
    </w:pPr>
  </w:style>
  <w:style w:type="paragraph" w:customStyle="1" w:styleId="Style3">
    <w:name w:val="Style3"/>
    <w:basedOn w:val="Normal"/>
    <w:uiPriority w:val="99"/>
    <w:rsid w:val="000B3C76"/>
    <w:pPr>
      <w:spacing w:line="403" w:lineRule="exact"/>
      <w:jc w:val="center"/>
    </w:pPr>
  </w:style>
  <w:style w:type="paragraph" w:customStyle="1" w:styleId="Style4">
    <w:name w:val="Style4"/>
    <w:basedOn w:val="Normal"/>
    <w:uiPriority w:val="99"/>
    <w:rsid w:val="000B3C76"/>
  </w:style>
  <w:style w:type="paragraph" w:customStyle="1" w:styleId="Style5">
    <w:name w:val="Style5"/>
    <w:basedOn w:val="Normal"/>
    <w:uiPriority w:val="99"/>
    <w:rsid w:val="000B3C76"/>
    <w:pPr>
      <w:spacing w:line="293" w:lineRule="exact"/>
      <w:ind w:hanging="346"/>
    </w:pPr>
  </w:style>
  <w:style w:type="paragraph" w:customStyle="1" w:styleId="Style6">
    <w:name w:val="Style6"/>
    <w:basedOn w:val="Normal"/>
    <w:uiPriority w:val="99"/>
    <w:rsid w:val="000B3C76"/>
  </w:style>
  <w:style w:type="paragraph" w:customStyle="1" w:styleId="Style7">
    <w:name w:val="Style7"/>
    <w:basedOn w:val="Normal"/>
    <w:uiPriority w:val="99"/>
    <w:rsid w:val="000B3C76"/>
  </w:style>
  <w:style w:type="paragraph" w:customStyle="1" w:styleId="Style8">
    <w:name w:val="Style8"/>
    <w:basedOn w:val="Normal"/>
    <w:uiPriority w:val="99"/>
    <w:rsid w:val="000B3C76"/>
  </w:style>
  <w:style w:type="paragraph" w:customStyle="1" w:styleId="Style9">
    <w:name w:val="Style9"/>
    <w:basedOn w:val="Normal"/>
    <w:uiPriority w:val="99"/>
    <w:rsid w:val="000B3C76"/>
  </w:style>
  <w:style w:type="paragraph" w:customStyle="1" w:styleId="Style10">
    <w:name w:val="Style10"/>
    <w:basedOn w:val="Normal"/>
    <w:uiPriority w:val="99"/>
    <w:rsid w:val="000B3C76"/>
    <w:pPr>
      <w:spacing w:line="242" w:lineRule="exact"/>
      <w:jc w:val="center"/>
    </w:pPr>
  </w:style>
  <w:style w:type="paragraph" w:customStyle="1" w:styleId="Style11">
    <w:name w:val="Style11"/>
    <w:basedOn w:val="Normal"/>
    <w:uiPriority w:val="99"/>
    <w:rsid w:val="000B3C76"/>
  </w:style>
  <w:style w:type="paragraph" w:customStyle="1" w:styleId="Style12">
    <w:name w:val="Style12"/>
    <w:basedOn w:val="Normal"/>
    <w:uiPriority w:val="99"/>
    <w:rsid w:val="000B3C76"/>
    <w:pPr>
      <w:spacing w:line="298" w:lineRule="exact"/>
      <w:ind w:hanging="240"/>
    </w:pPr>
  </w:style>
  <w:style w:type="character" w:customStyle="1" w:styleId="FontStyle14">
    <w:name w:val="Font Style14"/>
    <w:uiPriority w:val="99"/>
    <w:rsid w:val="000B3C76"/>
    <w:rPr>
      <w:rFonts w:ascii="Calibri" w:hAnsi="Calibri" w:cs="Calibri"/>
      <w:sz w:val="18"/>
      <w:szCs w:val="18"/>
    </w:rPr>
  </w:style>
  <w:style w:type="character" w:customStyle="1" w:styleId="FontStyle15">
    <w:name w:val="Font Style15"/>
    <w:uiPriority w:val="99"/>
    <w:rsid w:val="00892861"/>
    <w:rPr>
      <w:rFonts w:cs="Calibri"/>
      <w:bCs/>
      <w:sz w:val="20"/>
      <w:szCs w:val="20"/>
    </w:rPr>
  </w:style>
  <w:style w:type="character" w:customStyle="1" w:styleId="FontStyle16">
    <w:name w:val="Font Style16"/>
    <w:uiPriority w:val="99"/>
    <w:rsid w:val="005B6D08"/>
    <w:rPr>
      <w:rFonts w:ascii="Arial" w:hAnsi="Arial" w:cs="Arial"/>
      <w:sz w:val="20"/>
      <w:szCs w:val="20"/>
    </w:rPr>
  </w:style>
  <w:style w:type="character" w:customStyle="1" w:styleId="FontStyle17">
    <w:name w:val="Font Style17"/>
    <w:uiPriority w:val="99"/>
    <w:rsid w:val="000B3C76"/>
    <w:rPr>
      <w:rFonts w:ascii="Calibri" w:hAnsi="Calibri" w:cs="Calibr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794FE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794FE7"/>
    <w:rPr>
      <w:rFonts w:hAnsi="Calibri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94FE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794FE7"/>
    <w:rPr>
      <w:rFonts w:hAnsi="Calibri"/>
      <w:sz w:val="24"/>
      <w:szCs w:val="24"/>
    </w:rPr>
  </w:style>
  <w:style w:type="paragraph" w:styleId="Odlomakpopisa">
    <w:name w:val="List Paragraph"/>
    <w:basedOn w:val="Normal"/>
    <w:uiPriority w:val="34"/>
    <w:qFormat/>
    <w:rsid w:val="00CF4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73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704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2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3010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21226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27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395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5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974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0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421942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605311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22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16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8259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4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88809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962653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62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24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20086-2595-49EC-BBD3-D7D90A3AA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713</Words>
  <Characters>4282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 Voća</dc:creator>
  <cp:lastModifiedBy>Opcina DVoca</cp:lastModifiedBy>
  <cp:revision>3</cp:revision>
  <cp:lastPrinted>2024-11-19T12:00:00Z</cp:lastPrinted>
  <dcterms:created xsi:type="dcterms:W3CDTF">2024-11-15T13:16:00Z</dcterms:created>
  <dcterms:modified xsi:type="dcterms:W3CDTF">2024-11-19T12:02:00Z</dcterms:modified>
</cp:coreProperties>
</file>