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40BA50" w14:textId="2849E31B" w:rsidR="009E3607" w:rsidRPr="009E3607" w:rsidRDefault="00EB0AD4" w:rsidP="009E3607">
      <w:pPr>
        <w:spacing w:after="0" w:line="240" w:lineRule="auto"/>
        <w:ind w:firstLine="720"/>
        <w:jc w:val="both"/>
        <w:rPr>
          <w:rFonts w:ascii="Times New Roman" w:eastAsia="Times New Roman" w:hAnsi="Times New Roman" w:cs="Times New Roman"/>
          <w:sz w:val="24"/>
          <w:szCs w:val="24"/>
          <w:lang w:eastAsia="hr-HR"/>
        </w:rPr>
      </w:pPr>
      <w:r w:rsidRPr="009E3607">
        <w:rPr>
          <w:rFonts w:ascii="Times New Roman" w:eastAsia="Calibri" w:hAnsi="Times New Roman" w:cs="Times New Roman"/>
          <w:noProof/>
          <w:lang w:eastAsia="hr-HR"/>
        </w:rPr>
        <w:drawing>
          <wp:anchor distT="0" distB="0" distL="114300" distR="114300" simplePos="0" relativeHeight="251658240" behindDoc="1" locked="0" layoutInCell="1" allowOverlap="1" wp14:anchorId="23157EB6" wp14:editId="61462491">
            <wp:simplePos x="0" y="0"/>
            <wp:positionH relativeFrom="margin">
              <wp:posOffset>600075</wp:posOffset>
            </wp:positionH>
            <wp:positionV relativeFrom="paragraph">
              <wp:posOffset>9525</wp:posOffset>
            </wp:positionV>
            <wp:extent cx="647700" cy="858520"/>
            <wp:effectExtent l="0" t="0" r="0" b="0"/>
            <wp:wrapTight wrapText="bothSides">
              <wp:wrapPolygon edited="0">
                <wp:start x="4447" y="0"/>
                <wp:lineTo x="0" y="959"/>
                <wp:lineTo x="0" y="16296"/>
                <wp:lineTo x="5082" y="21089"/>
                <wp:lineTo x="6353" y="21089"/>
                <wp:lineTo x="14612" y="21089"/>
                <wp:lineTo x="15882" y="21089"/>
                <wp:lineTo x="20965" y="16296"/>
                <wp:lineTo x="20965" y="959"/>
                <wp:lineTo x="16518" y="0"/>
                <wp:lineTo x="4447" y="0"/>
              </wp:wrapPolygon>
            </wp:wrapTight>
            <wp:docPr id="4" name="Slika 4" descr="Slikovni rezultat za grb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grb hrvatsk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7700" cy="858520"/>
                    </a:xfrm>
                    <a:prstGeom prst="rect">
                      <a:avLst/>
                    </a:prstGeom>
                    <a:noFill/>
                    <a:ln>
                      <a:noFill/>
                    </a:ln>
                  </pic:spPr>
                </pic:pic>
              </a:graphicData>
            </a:graphic>
            <wp14:sizeRelH relativeFrom="page">
              <wp14:pctWidth>0</wp14:pctWidth>
            </wp14:sizeRelH>
            <wp14:sizeRelV relativeFrom="page">
              <wp14:pctHeight>0</wp14:pctHeight>
            </wp14:sizeRelV>
          </wp:anchor>
        </w:drawing>
      </w:r>
      <w:r w:rsidR="009E3607" w:rsidRPr="009E3607">
        <w:rPr>
          <w:rFonts w:ascii="Times New Roman" w:eastAsia="Times New Roman" w:hAnsi="Times New Roman" w:cs="Times New Roman"/>
          <w:sz w:val="24"/>
          <w:szCs w:val="24"/>
          <w:lang w:eastAsia="hr-HR"/>
        </w:rPr>
        <w:t xml:space="preserve">     </w:t>
      </w:r>
    </w:p>
    <w:p w14:paraId="7DDB5E3B" w14:textId="77777777" w:rsidR="00EB0AD4" w:rsidRDefault="00EB0AD4" w:rsidP="009E3607">
      <w:pPr>
        <w:spacing w:after="0" w:line="240" w:lineRule="auto"/>
        <w:jc w:val="both"/>
        <w:rPr>
          <w:rFonts w:ascii="Arial" w:eastAsia="Times New Roman" w:hAnsi="Arial" w:cs="Arial"/>
          <w:b/>
          <w:sz w:val="24"/>
          <w:szCs w:val="24"/>
          <w:lang w:eastAsia="hr-HR"/>
        </w:rPr>
      </w:pPr>
    </w:p>
    <w:p w14:paraId="18CC1A84" w14:textId="02FA2600" w:rsidR="00EB0AD4" w:rsidRDefault="006A7DA9" w:rsidP="009E3607">
      <w:pPr>
        <w:spacing w:after="0" w:line="240" w:lineRule="auto"/>
        <w:jc w:val="both"/>
        <w:rPr>
          <w:rFonts w:ascii="Arial" w:eastAsia="Times New Roman" w:hAnsi="Arial" w:cs="Arial"/>
          <w:b/>
          <w:sz w:val="24"/>
          <w:szCs w:val="24"/>
          <w:lang w:eastAsia="hr-HR"/>
        </w:rPr>
      </w:pPr>
      <w:r>
        <w:rPr>
          <w:rFonts w:ascii="Arial" w:eastAsia="Times New Roman" w:hAnsi="Arial" w:cs="Arial"/>
          <w:b/>
          <w:sz w:val="24"/>
          <w:szCs w:val="24"/>
          <w:lang w:eastAsia="hr-HR"/>
        </w:rPr>
        <w:t xml:space="preserve">  </w:t>
      </w:r>
    </w:p>
    <w:p w14:paraId="559B86C3" w14:textId="77777777" w:rsidR="00EB0AD4" w:rsidRDefault="00EB0AD4" w:rsidP="009E3607">
      <w:pPr>
        <w:spacing w:after="0" w:line="240" w:lineRule="auto"/>
        <w:jc w:val="both"/>
        <w:rPr>
          <w:rFonts w:ascii="Arial" w:eastAsia="Times New Roman" w:hAnsi="Arial" w:cs="Arial"/>
          <w:b/>
          <w:sz w:val="24"/>
          <w:szCs w:val="24"/>
          <w:lang w:eastAsia="hr-HR"/>
        </w:rPr>
      </w:pPr>
    </w:p>
    <w:p w14:paraId="3BB27E8C" w14:textId="77777777" w:rsidR="00EB0AD4" w:rsidRDefault="00EB0AD4" w:rsidP="009E3607">
      <w:pPr>
        <w:spacing w:after="0" w:line="240" w:lineRule="auto"/>
        <w:jc w:val="both"/>
        <w:rPr>
          <w:rFonts w:ascii="Arial" w:eastAsia="Times New Roman" w:hAnsi="Arial" w:cs="Arial"/>
          <w:b/>
          <w:sz w:val="24"/>
          <w:szCs w:val="24"/>
          <w:lang w:eastAsia="hr-HR"/>
        </w:rPr>
      </w:pPr>
    </w:p>
    <w:p w14:paraId="45388BAB" w14:textId="704CE26C" w:rsidR="009E3607" w:rsidRPr="00C06F39" w:rsidRDefault="006A7DA9" w:rsidP="009E3607">
      <w:pPr>
        <w:spacing w:after="0" w:line="240" w:lineRule="auto"/>
        <w:jc w:val="both"/>
        <w:rPr>
          <w:rFonts w:ascii="Arial" w:eastAsia="Times New Roman" w:hAnsi="Arial" w:cs="Arial"/>
          <w:b/>
          <w:sz w:val="24"/>
          <w:szCs w:val="24"/>
          <w:lang w:eastAsia="hr-HR"/>
        </w:rPr>
      </w:pPr>
      <w:r>
        <w:rPr>
          <w:rFonts w:ascii="Arial" w:eastAsia="Times New Roman" w:hAnsi="Arial" w:cs="Arial"/>
          <w:b/>
          <w:sz w:val="24"/>
          <w:szCs w:val="24"/>
          <w:lang w:eastAsia="hr-HR"/>
        </w:rPr>
        <w:t xml:space="preserve">  </w:t>
      </w:r>
      <w:r w:rsidR="009E3607" w:rsidRPr="00C06F39">
        <w:rPr>
          <w:rFonts w:ascii="Arial" w:eastAsia="Times New Roman" w:hAnsi="Arial" w:cs="Arial"/>
          <w:b/>
          <w:sz w:val="24"/>
          <w:szCs w:val="24"/>
          <w:lang w:eastAsia="hr-HR"/>
        </w:rPr>
        <w:t>REPUBLIKA HRVATSKA</w:t>
      </w:r>
    </w:p>
    <w:p w14:paraId="2552FB96" w14:textId="77777777" w:rsidR="009E3607" w:rsidRPr="00C06F39" w:rsidRDefault="009E3607" w:rsidP="009E3607">
      <w:pPr>
        <w:spacing w:after="0" w:line="240" w:lineRule="auto"/>
        <w:jc w:val="both"/>
        <w:rPr>
          <w:rFonts w:ascii="Arial" w:eastAsia="Times New Roman" w:hAnsi="Arial" w:cs="Arial"/>
          <w:b/>
          <w:sz w:val="24"/>
          <w:szCs w:val="24"/>
          <w:lang w:eastAsia="hr-HR"/>
        </w:rPr>
      </w:pPr>
      <w:r w:rsidRPr="00C06F39">
        <w:rPr>
          <w:rFonts w:ascii="Arial" w:eastAsia="Times New Roman" w:hAnsi="Arial" w:cs="Arial"/>
          <w:b/>
          <w:sz w:val="24"/>
          <w:szCs w:val="24"/>
          <w:lang w:eastAsia="hr-HR"/>
        </w:rPr>
        <w:t>VARAŽDINSKA ŽUPANIJA</w:t>
      </w:r>
    </w:p>
    <w:p w14:paraId="7E27EA19" w14:textId="317317F0" w:rsidR="00EB0AD4" w:rsidRDefault="006A7DA9" w:rsidP="00EB0AD4">
      <w:pPr>
        <w:spacing w:after="0" w:line="240" w:lineRule="auto"/>
        <w:jc w:val="both"/>
        <w:rPr>
          <w:rFonts w:ascii="Arial" w:eastAsia="Times New Roman" w:hAnsi="Arial" w:cs="Arial"/>
          <w:b/>
          <w:sz w:val="24"/>
          <w:szCs w:val="24"/>
          <w:lang w:eastAsia="hr-HR"/>
        </w:rPr>
      </w:pPr>
      <w:r>
        <w:rPr>
          <w:rFonts w:ascii="Arial" w:eastAsia="Times New Roman" w:hAnsi="Arial" w:cs="Arial"/>
          <w:b/>
          <w:sz w:val="24"/>
          <w:szCs w:val="24"/>
          <w:lang w:eastAsia="hr-HR"/>
        </w:rPr>
        <w:t xml:space="preserve">   </w:t>
      </w:r>
      <w:r w:rsidR="009E3607" w:rsidRPr="00C06F39">
        <w:rPr>
          <w:rFonts w:ascii="Arial" w:eastAsia="Times New Roman" w:hAnsi="Arial" w:cs="Arial"/>
          <w:b/>
          <w:sz w:val="24"/>
          <w:szCs w:val="24"/>
          <w:lang w:eastAsia="hr-HR"/>
        </w:rPr>
        <w:t>OPĆINA DONJA VOĆA</w:t>
      </w:r>
    </w:p>
    <w:p w14:paraId="06F21E33" w14:textId="49F93F47" w:rsidR="009E3607" w:rsidRPr="00EB0AD4" w:rsidRDefault="006A7DA9" w:rsidP="00EB0AD4">
      <w:pPr>
        <w:spacing w:after="0" w:line="240" w:lineRule="auto"/>
        <w:jc w:val="both"/>
        <w:rPr>
          <w:rFonts w:ascii="Arial" w:eastAsia="Times New Roman" w:hAnsi="Arial" w:cs="Arial"/>
          <w:b/>
          <w:sz w:val="24"/>
          <w:szCs w:val="24"/>
          <w:lang w:eastAsia="hr-HR"/>
        </w:rPr>
      </w:pPr>
      <w:r>
        <w:rPr>
          <w:rFonts w:ascii="Arial" w:eastAsia="Times New Roman" w:hAnsi="Arial" w:cs="Arial"/>
          <w:sz w:val="24"/>
          <w:szCs w:val="24"/>
          <w:lang w:eastAsia="hr-HR"/>
        </w:rPr>
        <w:t xml:space="preserve">      -</w:t>
      </w:r>
      <w:r w:rsidR="009E3607" w:rsidRPr="00C06F39">
        <w:rPr>
          <w:rFonts w:ascii="Arial" w:eastAsia="Times New Roman" w:hAnsi="Arial" w:cs="Arial"/>
          <w:sz w:val="24"/>
          <w:szCs w:val="24"/>
          <w:lang w:eastAsia="hr-HR"/>
        </w:rPr>
        <w:t>Općinsk</w:t>
      </w:r>
      <w:r w:rsidR="00DE09D8">
        <w:rPr>
          <w:rFonts w:ascii="Arial" w:eastAsia="Times New Roman" w:hAnsi="Arial" w:cs="Arial"/>
          <w:sz w:val="24"/>
          <w:szCs w:val="24"/>
          <w:lang w:eastAsia="hr-HR"/>
        </w:rPr>
        <w:t>a</w:t>
      </w:r>
      <w:r w:rsidR="009E3607" w:rsidRPr="00C06F39">
        <w:rPr>
          <w:rFonts w:ascii="Arial" w:eastAsia="Times New Roman" w:hAnsi="Arial" w:cs="Arial"/>
          <w:sz w:val="24"/>
          <w:szCs w:val="24"/>
          <w:lang w:eastAsia="hr-HR"/>
        </w:rPr>
        <w:t xml:space="preserve"> načelni</w:t>
      </w:r>
      <w:r w:rsidR="00DE09D8">
        <w:rPr>
          <w:rFonts w:ascii="Arial" w:eastAsia="Times New Roman" w:hAnsi="Arial" w:cs="Arial"/>
          <w:sz w:val="24"/>
          <w:szCs w:val="24"/>
          <w:lang w:eastAsia="hr-HR"/>
        </w:rPr>
        <w:t>ca</w:t>
      </w:r>
      <w:r>
        <w:rPr>
          <w:rFonts w:ascii="Arial" w:eastAsia="Times New Roman" w:hAnsi="Arial" w:cs="Arial"/>
          <w:sz w:val="24"/>
          <w:szCs w:val="24"/>
          <w:lang w:eastAsia="hr-HR"/>
        </w:rPr>
        <w:t>-</w:t>
      </w:r>
      <w:r w:rsidR="009E3607" w:rsidRPr="00C06F39">
        <w:rPr>
          <w:rFonts w:ascii="Arial" w:eastAsia="Times New Roman" w:hAnsi="Arial" w:cs="Arial"/>
          <w:sz w:val="24"/>
          <w:szCs w:val="24"/>
          <w:lang w:eastAsia="hr-HR"/>
        </w:rPr>
        <w:t xml:space="preserve"> </w:t>
      </w:r>
    </w:p>
    <w:p w14:paraId="117D3F81" w14:textId="77777777" w:rsidR="009E3607" w:rsidRPr="00C06F39" w:rsidRDefault="009E3607" w:rsidP="009E3607">
      <w:pPr>
        <w:spacing w:after="0" w:line="240" w:lineRule="auto"/>
        <w:jc w:val="both"/>
        <w:rPr>
          <w:rFonts w:ascii="Arial" w:eastAsia="Times New Roman" w:hAnsi="Arial" w:cs="Arial"/>
          <w:sz w:val="24"/>
          <w:szCs w:val="24"/>
          <w:lang w:eastAsia="hr-HR"/>
        </w:rPr>
      </w:pPr>
      <w:r w:rsidRPr="00C06F39">
        <w:rPr>
          <w:rFonts w:ascii="Arial" w:eastAsia="Times New Roman" w:hAnsi="Arial" w:cs="Arial"/>
          <w:sz w:val="24"/>
          <w:szCs w:val="24"/>
          <w:lang w:eastAsia="hr-HR"/>
        </w:rPr>
        <w:t xml:space="preserve">     </w:t>
      </w:r>
    </w:p>
    <w:p w14:paraId="0CF9FB74" w14:textId="4E5F8889" w:rsidR="009E3607" w:rsidRPr="00C06F39" w:rsidRDefault="000B3316" w:rsidP="009E3607">
      <w:pPr>
        <w:tabs>
          <w:tab w:val="left" w:pos="6765"/>
        </w:tabs>
        <w:spacing w:after="0"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KLASA: 3</w:t>
      </w:r>
      <w:r w:rsidR="002F3D5C">
        <w:rPr>
          <w:rFonts w:ascii="Arial" w:eastAsia="Times New Roman" w:hAnsi="Arial" w:cs="Arial"/>
          <w:sz w:val="24"/>
          <w:szCs w:val="24"/>
          <w:lang w:eastAsia="hr-HR"/>
        </w:rPr>
        <w:t>64</w:t>
      </w:r>
      <w:r>
        <w:rPr>
          <w:rFonts w:ascii="Arial" w:eastAsia="Times New Roman" w:hAnsi="Arial" w:cs="Arial"/>
          <w:sz w:val="24"/>
          <w:szCs w:val="24"/>
          <w:lang w:eastAsia="hr-HR"/>
        </w:rPr>
        <w:t>-0</w:t>
      </w:r>
      <w:r w:rsidR="0024615A">
        <w:rPr>
          <w:rFonts w:ascii="Arial" w:eastAsia="Times New Roman" w:hAnsi="Arial" w:cs="Arial"/>
          <w:sz w:val="24"/>
          <w:szCs w:val="24"/>
          <w:lang w:eastAsia="hr-HR"/>
        </w:rPr>
        <w:t>1</w:t>
      </w:r>
      <w:r>
        <w:rPr>
          <w:rFonts w:ascii="Arial" w:eastAsia="Times New Roman" w:hAnsi="Arial" w:cs="Arial"/>
          <w:sz w:val="24"/>
          <w:szCs w:val="24"/>
          <w:lang w:eastAsia="hr-HR"/>
        </w:rPr>
        <w:t>/2</w:t>
      </w:r>
      <w:r w:rsidR="00F50BB3">
        <w:rPr>
          <w:rFonts w:ascii="Arial" w:eastAsia="Times New Roman" w:hAnsi="Arial" w:cs="Arial"/>
          <w:sz w:val="24"/>
          <w:szCs w:val="24"/>
          <w:lang w:eastAsia="hr-HR"/>
        </w:rPr>
        <w:t>4</w:t>
      </w:r>
      <w:r>
        <w:rPr>
          <w:rFonts w:ascii="Arial" w:eastAsia="Times New Roman" w:hAnsi="Arial" w:cs="Arial"/>
          <w:sz w:val="24"/>
          <w:szCs w:val="24"/>
          <w:lang w:eastAsia="hr-HR"/>
        </w:rPr>
        <w:t>-01/</w:t>
      </w:r>
      <w:r w:rsidR="00F50BB3">
        <w:rPr>
          <w:rFonts w:ascii="Arial" w:eastAsia="Times New Roman" w:hAnsi="Arial" w:cs="Arial"/>
          <w:sz w:val="24"/>
          <w:szCs w:val="24"/>
          <w:lang w:eastAsia="hr-HR"/>
        </w:rPr>
        <w:t>02</w:t>
      </w:r>
    </w:p>
    <w:p w14:paraId="6D303E78" w14:textId="1BE1251B" w:rsidR="009E3607" w:rsidRPr="00C06F39" w:rsidRDefault="000B3316" w:rsidP="009E3607">
      <w:pPr>
        <w:tabs>
          <w:tab w:val="left" w:pos="6765"/>
        </w:tabs>
        <w:spacing w:after="0"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URBROJ: 2186-014-2</w:t>
      </w:r>
      <w:r w:rsidR="00F50BB3">
        <w:rPr>
          <w:rFonts w:ascii="Arial" w:eastAsia="Times New Roman" w:hAnsi="Arial" w:cs="Arial"/>
          <w:sz w:val="24"/>
          <w:szCs w:val="24"/>
          <w:lang w:eastAsia="hr-HR"/>
        </w:rPr>
        <w:t>4</w:t>
      </w:r>
      <w:r>
        <w:rPr>
          <w:rFonts w:ascii="Arial" w:eastAsia="Times New Roman" w:hAnsi="Arial" w:cs="Arial"/>
          <w:sz w:val="24"/>
          <w:szCs w:val="24"/>
          <w:lang w:eastAsia="hr-HR"/>
        </w:rPr>
        <w:t>-0</w:t>
      </w:r>
      <w:r w:rsidR="00F50BB3">
        <w:rPr>
          <w:rFonts w:ascii="Arial" w:eastAsia="Times New Roman" w:hAnsi="Arial" w:cs="Arial"/>
          <w:sz w:val="24"/>
          <w:szCs w:val="24"/>
          <w:lang w:eastAsia="hr-HR"/>
        </w:rPr>
        <w:t>1</w:t>
      </w:r>
    </w:p>
    <w:p w14:paraId="6ED97DAC" w14:textId="23E797B9" w:rsidR="009E3607" w:rsidRPr="00C06F39" w:rsidRDefault="000B3316" w:rsidP="009E3607">
      <w:pPr>
        <w:tabs>
          <w:tab w:val="left" w:pos="6765"/>
        </w:tabs>
        <w:spacing w:after="0"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 xml:space="preserve">Donja Voća, </w:t>
      </w:r>
      <w:r w:rsidR="005B5233">
        <w:rPr>
          <w:rFonts w:ascii="Arial" w:eastAsia="Times New Roman" w:hAnsi="Arial" w:cs="Arial"/>
          <w:sz w:val="24"/>
          <w:szCs w:val="24"/>
          <w:lang w:eastAsia="hr-HR"/>
        </w:rPr>
        <w:t>2</w:t>
      </w:r>
      <w:r w:rsidR="0024615A">
        <w:rPr>
          <w:rFonts w:ascii="Arial" w:eastAsia="Times New Roman" w:hAnsi="Arial" w:cs="Arial"/>
          <w:sz w:val="24"/>
          <w:szCs w:val="24"/>
          <w:lang w:eastAsia="hr-HR"/>
        </w:rPr>
        <w:t>7</w:t>
      </w:r>
      <w:r w:rsidR="00606A34">
        <w:rPr>
          <w:rFonts w:ascii="Arial" w:eastAsia="Times New Roman" w:hAnsi="Arial" w:cs="Arial"/>
          <w:sz w:val="24"/>
          <w:szCs w:val="24"/>
          <w:lang w:eastAsia="hr-HR"/>
        </w:rPr>
        <w:t>.</w:t>
      </w:r>
      <w:r w:rsidR="001C21B2">
        <w:rPr>
          <w:rFonts w:ascii="Arial" w:eastAsia="Times New Roman" w:hAnsi="Arial" w:cs="Arial"/>
          <w:sz w:val="24"/>
          <w:szCs w:val="24"/>
          <w:lang w:eastAsia="hr-HR"/>
        </w:rPr>
        <w:t>1</w:t>
      </w:r>
      <w:r w:rsidR="005B5233">
        <w:rPr>
          <w:rFonts w:ascii="Arial" w:eastAsia="Times New Roman" w:hAnsi="Arial" w:cs="Arial"/>
          <w:sz w:val="24"/>
          <w:szCs w:val="24"/>
          <w:lang w:eastAsia="hr-HR"/>
        </w:rPr>
        <w:t>1</w:t>
      </w:r>
      <w:r w:rsidR="00606A34">
        <w:rPr>
          <w:rFonts w:ascii="Arial" w:eastAsia="Times New Roman" w:hAnsi="Arial" w:cs="Arial"/>
          <w:sz w:val="24"/>
          <w:szCs w:val="24"/>
          <w:lang w:eastAsia="hr-HR"/>
        </w:rPr>
        <w:t>.202</w:t>
      </w:r>
      <w:r w:rsidR="00EB0528">
        <w:rPr>
          <w:rFonts w:ascii="Arial" w:eastAsia="Times New Roman" w:hAnsi="Arial" w:cs="Arial"/>
          <w:sz w:val="24"/>
          <w:szCs w:val="24"/>
          <w:lang w:eastAsia="hr-HR"/>
        </w:rPr>
        <w:t>4</w:t>
      </w:r>
      <w:r w:rsidR="00606A34">
        <w:rPr>
          <w:rFonts w:ascii="Arial" w:eastAsia="Times New Roman" w:hAnsi="Arial" w:cs="Arial"/>
          <w:sz w:val="24"/>
          <w:szCs w:val="24"/>
          <w:lang w:eastAsia="hr-HR"/>
        </w:rPr>
        <w:t>.</w:t>
      </w:r>
      <w:r w:rsidR="009E3607" w:rsidRPr="00C06F39">
        <w:rPr>
          <w:rFonts w:ascii="Arial" w:eastAsia="Times New Roman" w:hAnsi="Arial" w:cs="Arial"/>
          <w:sz w:val="24"/>
          <w:szCs w:val="24"/>
          <w:lang w:eastAsia="hr-HR"/>
        </w:rPr>
        <w:t xml:space="preserve"> </w:t>
      </w:r>
    </w:p>
    <w:p w14:paraId="0EA357B6" w14:textId="02076366" w:rsidR="006A7453" w:rsidRDefault="009E3607" w:rsidP="00CF4F82">
      <w:pPr>
        <w:spacing w:before="100" w:beforeAutospacing="1" w:after="100" w:afterAutospacing="1" w:line="240" w:lineRule="auto"/>
        <w:ind w:firstLine="708"/>
        <w:jc w:val="both"/>
        <w:rPr>
          <w:rFonts w:ascii="Arial" w:eastAsia="Times New Roman" w:hAnsi="Arial" w:cs="Arial"/>
          <w:sz w:val="24"/>
          <w:szCs w:val="24"/>
          <w:lang w:eastAsia="hr-HR"/>
        </w:rPr>
      </w:pPr>
      <w:r w:rsidRPr="00C06F39">
        <w:rPr>
          <w:rFonts w:ascii="Arial" w:eastAsia="Times New Roman" w:hAnsi="Arial" w:cs="Arial"/>
          <w:sz w:val="24"/>
          <w:szCs w:val="24"/>
          <w:lang w:eastAsia="hr-HR"/>
        </w:rPr>
        <w:t>Na temelju članka 35. stavka 2. i članka 391. Zakona o vlasništvu i drugim stvarnim pravima ("Narodne novine" broj 91/96, 68/98, 137/99, 22/00, 73/00, 129/00, 114/01, 79/06, 141/06, 146/08, 38/09, 153/09, 143/12, 152/14)</w:t>
      </w:r>
      <w:r w:rsidR="00266F50">
        <w:rPr>
          <w:rFonts w:ascii="Arial" w:eastAsia="Times New Roman" w:hAnsi="Arial" w:cs="Arial"/>
          <w:sz w:val="24"/>
          <w:szCs w:val="24"/>
          <w:lang w:eastAsia="hr-HR"/>
        </w:rPr>
        <w:t xml:space="preserve">, </w:t>
      </w:r>
      <w:r w:rsidR="001A092E">
        <w:rPr>
          <w:rFonts w:ascii="Arial" w:eastAsia="Times New Roman" w:hAnsi="Arial" w:cs="Arial"/>
          <w:sz w:val="24"/>
          <w:szCs w:val="24"/>
          <w:lang w:eastAsia="hr-HR"/>
        </w:rPr>
        <w:t xml:space="preserve">članka 3. Odluke o prodaji nekretnina u vlasništvu Općine Donja Voća („Službeni vjesnik Varaždinske županije“ br. </w:t>
      </w:r>
      <w:r w:rsidR="0085447E">
        <w:rPr>
          <w:rFonts w:ascii="Arial" w:eastAsia="Times New Roman" w:hAnsi="Arial" w:cs="Arial"/>
          <w:sz w:val="24"/>
          <w:szCs w:val="24"/>
          <w:lang w:eastAsia="hr-HR"/>
        </w:rPr>
        <w:t>99</w:t>
      </w:r>
      <w:r w:rsidR="001A092E">
        <w:rPr>
          <w:rFonts w:ascii="Arial" w:eastAsia="Times New Roman" w:hAnsi="Arial" w:cs="Arial"/>
          <w:sz w:val="24"/>
          <w:szCs w:val="24"/>
          <w:lang w:eastAsia="hr-HR"/>
        </w:rPr>
        <w:t>/2</w:t>
      </w:r>
      <w:r w:rsidR="0085447E">
        <w:rPr>
          <w:rFonts w:ascii="Arial" w:eastAsia="Times New Roman" w:hAnsi="Arial" w:cs="Arial"/>
          <w:sz w:val="24"/>
          <w:szCs w:val="24"/>
          <w:lang w:eastAsia="hr-HR"/>
        </w:rPr>
        <w:t>4</w:t>
      </w:r>
      <w:r w:rsidR="001A092E">
        <w:rPr>
          <w:rFonts w:ascii="Arial" w:eastAsia="Times New Roman" w:hAnsi="Arial" w:cs="Arial"/>
          <w:sz w:val="24"/>
          <w:szCs w:val="24"/>
          <w:lang w:eastAsia="hr-HR"/>
        </w:rPr>
        <w:t>)</w:t>
      </w:r>
      <w:r w:rsidRPr="00C06F39">
        <w:rPr>
          <w:rFonts w:ascii="Arial" w:eastAsia="Times New Roman" w:hAnsi="Arial" w:cs="Arial"/>
          <w:sz w:val="24"/>
          <w:szCs w:val="24"/>
          <w:lang w:eastAsia="hr-HR"/>
        </w:rPr>
        <w:t xml:space="preserve"> i članka 45. Statuta Općine Donja Voća ("Službeni vjesnik Varaždinske županije" broj </w:t>
      </w:r>
      <w:r w:rsidR="00266F50">
        <w:rPr>
          <w:rFonts w:ascii="Arial" w:eastAsia="Times New Roman" w:hAnsi="Arial" w:cs="Arial"/>
          <w:sz w:val="24"/>
          <w:szCs w:val="24"/>
          <w:lang w:eastAsia="hr-HR"/>
        </w:rPr>
        <w:t>19/21</w:t>
      </w:r>
      <w:r w:rsidRPr="00C06F39">
        <w:rPr>
          <w:rFonts w:ascii="Arial" w:eastAsia="Times New Roman" w:hAnsi="Arial" w:cs="Arial"/>
          <w:sz w:val="24"/>
          <w:szCs w:val="24"/>
          <w:lang w:eastAsia="hr-HR"/>
        </w:rPr>
        <w:t>) općinsk</w:t>
      </w:r>
      <w:r w:rsidR="00A249E4">
        <w:rPr>
          <w:rFonts w:ascii="Arial" w:eastAsia="Times New Roman" w:hAnsi="Arial" w:cs="Arial"/>
          <w:sz w:val="24"/>
          <w:szCs w:val="24"/>
          <w:lang w:eastAsia="hr-HR"/>
        </w:rPr>
        <w:t>a</w:t>
      </w:r>
      <w:r w:rsidRPr="00C06F39">
        <w:rPr>
          <w:rFonts w:ascii="Arial" w:eastAsia="Times New Roman" w:hAnsi="Arial" w:cs="Arial"/>
          <w:sz w:val="24"/>
          <w:szCs w:val="24"/>
          <w:lang w:eastAsia="hr-HR"/>
        </w:rPr>
        <w:t xml:space="preserve"> načelni</w:t>
      </w:r>
      <w:r w:rsidR="00A249E4">
        <w:rPr>
          <w:rFonts w:ascii="Arial" w:eastAsia="Times New Roman" w:hAnsi="Arial" w:cs="Arial"/>
          <w:sz w:val="24"/>
          <w:szCs w:val="24"/>
          <w:lang w:eastAsia="hr-HR"/>
        </w:rPr>
        <w:t>ca</w:t>
      </w:r>
      <w:r w:rsidRPr="00C06F39">
        <w:rPr>
          <w:rFonts w:ascii="Arial" w:eastAsia="Times New Roman" w:hAnsi="Arial" w:cs="Arial"/>
          <w:sz w:val="24"/>
          <w:szCs w:val="24"/>
          <w:lang w:eastAsia="hr-HR"/>
        </w:rPr>
        <w:t xml:space="preserve"> Općine Donja Voća objavljuje</w:t>
      </w:r>
    </w:p>
    <w:p w14:paraId="7B0269A4" w14:textId="77777777" w:rsidR="00A735AF" w:rsidRPr="00C06F39" w:rsidRDefault="00A735AF" w:rsidP="00CF4F82">
      <w:pPr>
        <w:spacing w:before="100" w:beforeAutospacing="1" w:after="100" w:afterAutospacing="1" w:line="240" w:lineRule="auto"/>
        <w:ind w:firstLine="708"/>
        <w:jc w:val="both"/>
        <w:rPr>
          <w:rFonts w:ascii="Arial" w:eastAsia="Times New Roman" w:hAnsi="Arial" w:cs="Arial"/>
          <w:sz w:val="24"/>
          <w:szCs w:val="24"/>
          <w:lang w:eastAsia="hr-HR"/>
        </w:rPr>
      </w:pPr>
    </w:p>
    <w:p w14:paraId="41D728A0" w14:textId="269BC2AC" w:rsidR="00EB0AD4" w:rsidRDefault="009E3607" w:rsidP="006A7453">
      <w:pPr>
        <w:spacing w:before="100" w:beforeAutospacing="1" w:after="100" w:afterAutospacing="1" w:line="240" w:lineRule="auto"/>
        <w:jc w:val="center"/>
        <w:rPr>
          <w:rFonts w:ascii="Arial" w:eastAsia="Times New Roman" w:hAnsi="Arial" w:cs="Arial"/>
          <w:b/>
          <w:bCs/>
          <w:sz w:val="24"/>
          <w:szCs w:val="24"/>
          <w:lang w:eastAsia="hr-HR"/>
        </w:rPr>
      </w:pPr>
      <w:r w:rsidRPr="00C06F39">
        <w:rPr>
          <w:rFonts w:ascii="Arial" w:eastAsia="Times New Roman" w:hAnsi="Arial" w:cs="Arial"/>
          <w:b/>
          <w:bCs/>
          <w:sz w:val="24"/>
          <w:szCs w:val="24"/>
          <w:lang w:eastAsia="hr-HR"/>
        </w:rPr>
        <w:t>J A V N I  N A T J E Č A J</w:t>
      </w:r>
      <w:r w:rsidRPr="00C06F39">
        <w:rPr>
          <w:rFonts w:ascii="Arial" w:eastAsia="Times New Roman" w:hAnsi="Arial" w:cs="Arial"/>
          <w:sz w:val="24"/>
          <w:szCs w:val="24"/>
          <w:lang w:eastAsia="hr-HR"/>
        </w:rPr>
        <w:br/>
      </w:r>
      <w:r w:rsidRPr="00C06F39">
        <w:rPr>
          <w:rFonts w:ascii="Arial" w:eastAsia="Times New Roman" w:hAnsi="Arial" w:cs="Arial"/>
          <w:b/>
          <w:bCs/>
          <w:sz w:val="24"/>
          <w:szCs w:val="24"/>
          <w:lang w:eastAsia="hr-HR"/>
        </w:rPr>
        <w:t>za prodaju nekretnina u vlasništvu Općine Donja Voća</w:t>
      </w:r>
    </w:p>
    <w:p w14:paraId="40881155" w14:textId="77777777" w:rsidR="00A735AF" w:rsidRPr="00C06F39" w:rsidRDefault="00A735AF" w:rsidP="006A7453">
      <w:pPr>
        <w:spacing w:before="100" w:beforeAutospacing="1" w:after="100" w:afterAutospacing="1" w:line="240" w:lineRule="auto"/>
        <w:jc w:val="center"/>
        <w:rPr>
          <w:rFonts w:ascii="Arial" w:eastAsia="Times New Roman" w:hAnsi="Arial" w:cs="Arial"/>
          <w:b/>
          <w:bCs/>
          <w:sz w:val="24"/>
          <w:szCs w:val="24"/>
          <w:lang w:eastAsia="hr-HR"/>
        </w:rPr>
      </w:pPr>
    </w:p>
    <w:p w14:paraId="379B0240" w14:textId="5C843C47" w:rsidR="00E81E5E" w:rsidRPr="00965535" w:rsidRDefault="009E3607" w:rsidP="00965535">
      <w:pPr>
        <w:pStyle w:val="Odlomakpopisa"/>
        <w:numPr>
          <w:ilvl w:val="0"/>
          <w:numId w:val="1"/>
        </w:numPr>
        <w:spacing w:before="100" w:beforeAutospacing="1" w:after="100" w:afterAutospacing="1" w:line="240" w:lineRule="auto"/>
        <w:jc w:val="both"/>
        <w:rPr>
          <w:rFonts w:ascii="Arial" w:eastAsia="Times New Roman" w:hAnsi="Arial" w:cs="Arial"/>
          <w:sz w:val="24"/>
          <w:szCs w:val="24"/>
          <w:lang w:eastAsia="hr-HR"/>
        </w:rPr>
      </w:pPr>
      <w:r w:rsidRPr="00E81E5E">
        <w:rPr>
          <w:rFonts w:ascii="Arial" w:eastAsia="Times New Roman" w:hAnsi="Arial" w:cs="Arial"/>
          <w:sz w:val="24"/>
          <w:szCs w:val="24"/>
          <w:lang w:eastAsia="hr-HR"/>
        </w:rPr>
        <w:t xml:space="preserve">Predmet natječaja je prodaja </w:t>
      </w:r>
      <w:r w:rsidR="007670A4" w:rsidRPr="00E81E5E">
        <w:rPr>
          <w:rFonts w:ascii="Arial" w:eastAsia="Times New Roman" w:hAnsi="Arial" w:cs="Arial"/>
          <w:sz w:val="24"/>
          <w:szCs w:val="24"/>
          <w:lang w:eastAsia="hr-HR"/>
        </w:rPr>
        <w:t xml:space="preserve">nekretnina </w:t>
      </w:r>
      <w:r w:rsidRPr="00E81E5E">
        <w:rPr>
          <w:rFonts w:ascii="Arial" w:eastAsia="Times New Roman" w:hAnsi="Arial" w:cs="Arial"/>
          <w:sz w:val="24"/>
          <w:szCs w:val="24"/>
          <w:lang w:eastAsia="hr-HR"/>
        </w:rPr>
        <w:t>u vlasništvu Općine Donja Voća, u katastarskim općinama Donja Voća i Gornja Voća</w:t>
      </w:r>
      <w:r w:rsidR="002646CD" w:rsidRPr="00E81E5E">
        <w:rPr>
          <w:rFonts w:ascii="Arial" w:eastAsia="Times New Roman" w:hAnsi="Arial" w:cs="Arial"/>
          <w:sz w:val="24"/>
          <w:szCs w:val="24"/>
          <w:lang w:eastAsia="hr-HR"/>
        </w:rPr>
        <w:t>:</w:t>
      </w:r>
    </w:p>
    <w:p w14:paraId="4F36FC15" w14:textId="73C44094" w:rsidR="00CF4F82" w:rsidRDefault="00BB12E5" w:rsidP="00996608">
      <w:pPr>
        <w:spacing w:before="100" w:beforeAutospacing="1" w:after="100" w:afterAutospacing="1" w:line="240" w:lineRule="auto"/>
        <w:outlineLvl w:val="5"/>
        <w:rPr>
          <w:rFonts w:ascii="Arial" w:eastAsia="Times New Roman" w:hAnsi="Arial" w:cs="Arial"/>
          <w:bCs/>
          <w:sz w:val="24"/>
          <w:szCs w:val="24"/>
          <w:lang w:eastAsia="hr-HR"/>
        </w:rPr>
      </w:pPr>
      <w:r w:rsidRPr="00C06F39">
        <w:rPr>
          <w:rFonts w:ascii="Arial" w:eastAsia="Times New Roman" w:hAnsi="Arial" w:cs="Arial"/>
          <w:bCs/>
          <w:sz w:val="24"/>
          <w:szCs w:val="24"/>
          <w:lang w:eastAsia="hr-HR"/>
        </w:rPr>
        <w:t xml:space="preserve">Popis </w:t>
      </w:r>
      <w:r w:rsidR="006A7453">
        <w:rPr>
          <w:rFonts w:ascii="Arial" w:eastAsia="Times New Roman" w:hAnsi="Arial" w:cs="Arial"/>
          <w:bCs/>
          <w:sz w:val="24"/>
          <w:szCs w:val="24"/>
          <w:lang w:eastAsia="hr-HR"/>
        </w:rPr>
        <w:t>nekretnina</w:t>
      </w:r>
      <w:r w:rsidRPr="00C06F39">
        <w:rPr>
          <w:rFonts w:ascii="Arial" w:eastAsia="Times New Roman" w:hAnsi="Arial" w:cs="Arial"/>
          <w:bCs/>
          <w:sz w:val="24"/>
          <w:szCs w:val="24"/>
          <w:lang w:eastAsia="hr-HR"/>
        </w:rPr>
        <w:t xml:space="preserve"> koj</w:t>
      </w:r>
      <w:r w:rsidR="003730FE">
        <w:rPr>
          <w:rFonts w:ascii="Arial" w:eastAsia="Times New Roman" w:hAnsi="Arial" w:cs="Arial"/>
          <w:bCs/>
          <w:sz w:val="24"/>
          <w:szCs w:val="24"/>
          <w:lang w:eastAsia="hr-HR"/>
        </w:rPr>
        <w:t>e</w:t>
      </w:r>
      <w:r w:rsidRPr="00C06F39">
        <w:rPr>
          <w:rFonts w:ascii="Arial" w:eastAsia="Times New Roman" w:hAnsi="Arial" w:cs="Arial"/>
          <w:bCs/>
          <w:sz w:val="24"/>
          <w:szCs w:val="24"/>
          <w:lang w:eastAsia="hr-HR"/>
        </w:rPr>
        <w:t xml:space="preserve"> </w:t>
      </w:r>
      <w:r w:rsidR="006A7453">
        <w:rPr>
          <w:rFonts w:ascii="Arial" w:eastAsia="Times New Roman" w:hAnsi="Arial" w:cs="Arial"/>
          <w:bCs/>
          <w:sz w:val="24"/>
          <w:szCs w:val="24"/>
          <w:lang w:eastAsia="hr-HR"/>
        </w:rPr>
        <w:t>su</w:t>
      </w:r>
      <w:r w:rsidRPr="00C06F39">
        <w:rPr>
          <w:rFonts w:ascii="Arial" w:eastAsia="Times New Roman" w:hAnsi="Arial" w:cs="Arial"/>
          <w:bCs/>
          <w:sz w:val="24"/>
          <w:szCs w:val="24"/>
          <w:lang w:eastAsia="hr-HR"/>
        </w:rPr>
        <w:t xml:space="preserve"> predmet natječaja za prodaju</w:t>
      </w:r>
      <w:r w:rsidR="00996608">
        <w:rPr>
          <w:rFonts w:ascii="Arial" w:eastAsia="Times New Roman" w:hAnsi="Arial" w:cs="Arial"/>
          <w:bCs/>
          <w:sz w:val="24"/>
          <w:szCs w:val="24"/>
          <w:lang w:eastAsia="hr-HR"/>
        </w:rPr>
        <w:t>:</w:t>
      </w:r>
    </w:p>
    <w:tbl>
      <w:tblPr>
        <w:tblStyle w:val="Reetkatablice"/>
        <w:tblW w:w="8784" w:type="dxa"/>
        <w:tblLayout w:type="fixed"/>
        <w:tblLook w:val="04A0" w:firstRow="1" w:lastRow="0" w:firstColumn="1" w:lastColumn="0" w:noHBand="0" w:noVBand="1"/>
      </w:tblPr>
      <w:tblGrid>
        <w:gridCol w:w="704"/>
        <w:gridCol w:w="1134"/>
        <w:gridCol w:w="1134"/>
        <w:gridCol w:w="1276"/>
        <w:gridCol w:w="709"/>
        <w:gridCol w:w="2268"/>
        <w:gridCol w:w="1559"/>
      </w:tblGrid>
      <w:tr w:rsidR="005800C2" w:rsidRPr="00C06F39" w14:paraId="3B7C80C8" w14:textId="77777777" w:rsidTr="00CF02BD">
        <w:tc>
          <w:tcPr>
            <w:tcW w:w="704" w:type="dxa"/>
            <w:hideMark/>
          </w:tcPr>
          <w:p w14:paraId="76898F82" w14:textId="77777777" w:rsidR="0024615A" w:rsidRDefault="0024615A" w:rsidP="009748A9">
            <w:pPr>
              <w:jc w:val="center"/>
              <w:rPr>
                <w:rFonts w:ascii="Arial" w:eastAsia="Times New Roman" w:hAnsi="Arial" w:cs="Arial"/>
                <w:b/>
                <w:bCs/>
                <w:lang w:eastAsia="hr-HR"/>
              </w:rPr>
            </w:pPr>
          </w:p>
          <w:p w14:paraId="02FFC1BA" w14:textId="4205E0B0" w:rsidR="005800C2" w:rsidRPr="00021E3F" w:rsidRDefault="005800C2" w:rsidP="009748A9">
            <w:pPr>
              <w:jc w:val="center"/>
              <w:rPr>
                <w:rFonts w:ascii="Arial" w:eastAsia="Times New Roman" w:hAnsi="Arial" w:cs="Arial"/>
                <w:lang w:eastAsia="hr-HR"/>
              </w:rPr>
            </w:pPr>
            <w:r w:rsidRPr="00021E3F">
              <w:rPr>
                <w:rFonts w:ascii="Arial" w:eastAsia="Times New Roman" w:hAnsi="Arial" w:cs="Arial"/>
                <w:b/>
                <w:bCs/>
                <w:lang w:eastAsia="hr-HR"/>
              </w:rPr>
              <w:t>R</w:t>
            </w:r>
            <w:r>
              <w:rPr>
                <w:rFonts w:ascii="Arial" w:eastAsia="Times New Roman" w:hAnsi="Arial" w:cs="Arial"/>
                <w:b/>
                <w:bCs/>
                <w:lang w:eastAsia="hr-HR"/>
              </w:rPr>
              <w:t>ed.</w:t>
            </w:r>
            <w:r w:rsidRPr="00021E3F">
              <w:rPr>
                <w:rFonts w:ascii="Arial" w:eastAsia="Times New Roman" w:hAnsi="Arial" w:cs="Arial"/>
                <w:b/>
                <w:bCs/>
                <w:lang w:eastAsia="hr-HR"/>
              </w:rPr>
              <w:t>br.</w:t>
            </w:r>
          </w:p>
        </w:tc>
        <w:tc>
          <w:tcPr>
            <w:tcW w:w="1134" w:type="dxa"/>
          </w:tcPr>
          <w:p w14:paraId="28A01BBA" w14:textId="77777777" w:rsidR="005800C2" w:rsidRPr="001A1863" w:rsidRDefault="005800C2" w:rsidP="009748A9">
            <w:pPr>
              <w:jc w:val="center"/>
              <w:rPr>
                <w:rFonts w:ascii="Arial" w:eastAsia="Times New Roman" w:hAnsi="Arial" w:cs="Arial"/>
                <w:b/>
                <w:bCs/>
                <w:lang w:eastAsia="hr-HR"/>
              </w:rPr>
            </w:pPr>
          </w:p>
          <w:p w14:paraId="4D53ECB4" w14:textId="21547BF9" w:rsidR="005800C2" w:rsidRDefault="005800C2" w:rsidP="009748A9">
            <w:pPr>
              <w:jc w:val="center"/>
              <w:rPr>
                <w:rFonts w:ascii="Arial" w:eastAsia="Times New Roman" w:hAnsi="Arial" w:cs="Arial"/>
                <w:b/>
                <w:bCs/>
                <w:lang w:eastAsia="hr-HR"/>
              </w:rPr>
            </w:pPr>
            <w:r>
              <w:rPr>
                <w:rFonts w:ascii="Arial" w:eastAsia="Times New Roman" w:hAnsi="Arial" w:cs="Arial"/>
                <w:b/>
                <w:bCs/>
                <w:lang w:eastAsia="hr-HR"/>
              </w:rPr>
              <w:t>Broj čestice</w:t>
            </w:r>
          </w:p>
        </w:tc>
        <w:tc>
          <w:tcPr>
            <w:tcW w:w="1134" w:type="dxa"/>
            <w:hideMark/>
          </w:tcPr>
          <w:p w14:paraId="13D5F1F6" w14:textId="647B45FB" w:rsidR="005800C2" w:rsidRDefault="005800C2" w:rsidP="009748A9">
            <w:pPr>
              <w:jc w:val="center"/>
              <w:rPr>
                <w:rFonts w:ascii="Arial" w:eastAsia="Times New Roman" w:hAnsi="Arial" w:cs="Arial"/>
                <w:b/>
                <w:bCs/>
                <w:lang w:eastAsia="hr-HR"/>
              </w:rPr>
            </w:pPr>
          </w:p>
          <w:p w14:paraId="28B7B093" w14:textId="67ADDBCB" w:rsidR="005800C2" w:rsidRPr="00021E3F" w:rsidRDefault="005800C2" w:rsidP="009748A9">
            <w:pPr>
              <w:jc w:val="center"/>
              <w:rPr>
                <w:rFonts w:ascii="Arial" w:eastAsia="Times New Roman" w:hAnsi="Arial" w:cs="Arial"/>
                <w:lang w:eastAsia="hr-HR"/>
              </w:rPr>
            </w:pPr>
            <w:r w:rsidRPr="00021E3F">
              <w:rPr>
                <w:rFonts w:ascii="Arial" w:eastAsia="Times New Roman" w:hAnsi="Arial" w:cs="Arial"/>
                <w:b/>
                <w:bCs/>
                <w:lang w:eastAsia="hr-HR"/>
              </w:rPr>
              <w:t>K</w:t>
            </w:r>
            <w:r>
              <w:rPr>
                <w:rFonts w:ascii="Arial" w:eastAsia="Times New Roman" w:hAnsi="Arial" w:cs="Arial"/>
                <w:b/>
                <w:bCs/>
                <w:lang w:eastAsia="hr-HR"/>
              </w:rPr>
              <w:t>. O.</w:t>
            </w:r>
          </w:p>
        </w:tc>
        <w:tc>
          <w:tcPr>
            <w:tcW w:w="1276" w:type="dxa"/>
            <w:hideMark/>
          </w:tcPr>
          <w:p w14:paraId="37C858F5" w14:textId="77777777" w:rsidR="005800C2" w:rsidRDefault="005800C2" w:rsidP="009748A9">
            <w:pPr>
              <w:jc w:val="center"/>
              <w:rPr>
                <w:rFonts w:ascii="Arial" w:eastAsia="Times New Roman" w:hAnsi="Arial" w:cs="Arial"/>
                <w:b/>
                <w:bCs/>
                <w:lang w:eastAsia="hr-HR"/>
              </w:rPr>
            </w:pPr>
          </w:p>
          <w:p w14:paraId="67B9B58C" w14:textId="553D9D4C" w:rsidR="005800C2" w:rsidRPr="00021E3F" w:rsidRDefault="005800C2" w:rsidP="009748A9">
            <w:pPr>
              <w:jc w:val="center"/>
              <w:rPr>
                <w:rFonts w:ascii="Arial" w:eastAsia="Times New Roman" w:hAnsi="Arial" w:cs="Arial"/>
                <w:lang w:eastAsia="hr-HR"/>
              </w:rPr>
            </w:pPr>
            <w:r w:rsidRPr="00021E3F">
              <w:rPr>
                <w:rFonts w:ascii="Arial" w:eastAsia="Times New Roman" w:hAnsi="Arial" w:cs="Arial"/>
                <w:b/>
                <w:bCs/>
                <w:lang w:eastAsia="hr-HR"/>
              </w:rPr>
              <w:t>Površina (m</w:t>
            </w:r>
            <w:r w:rsidRPr="00021E3F">
              <w:rPr>
                <w:rFonts w:ascii="Arial" w:eastAsia="Times New Roman" w:hAnsi="Arial" w:cs="Arial"/>
                <w:b/>
                <w:bCs/>
                <w:vertAlign w:val="superscript"/>
                <w:lang w:eastAsia="hr-HR"/>
              </w:rPr>
              <w:t>2</w:t>
            </w:r>
            <w:r w:rsidRPr="00021E3F">
              <w:rPr>
                <w:rFonts w:ascii="Arial" w:eastAsia="Times New Roman" w:hAnsi="Arial" w:cs="Arial"/>
                <w:b/>
                <w:bCs/>
                <w:lang w:eastAsia="hr-HR"/>
              </w:rPr>
              <w:t>)</w:t>
            </w:r>
          </w:p>
        </w:tc>
        <w:tc>
          <w:tcPr>
            <w:tcW w:w="709" w:type="dxa"/>
          </w:tcPr>
          <w:p w14:paraId="32D3EF29" w14:textId="77777777" w:rsidR="005800C2" w:rsidRDefault="005800C2" w:rsidP="009748A9">
            <w:pPr>
              <w:jc w:val="center"/>
              <w:rPr>
                <w:rFonts w:ascii="Arial" w:eastAsia="Times New Roman" w:hAnsi="Arial" w:cs="Arial"/>
                <w:b/>
                <w:bCs/>
                <w:lang w:eastAsia="hr-HR"/>
              </w:rPr>
            </w:pPr>
          </w:p>
          <w:p w14:paraId="016C8FE5" w14:textId="078AD5EF" w:rsidR="005800C2" w:rsidRPr="00021E3F" w:rsidRDefault="005800C2" w:rsidP="009748A9">
            <w:pPr>
              <w:jc w:val="center"/>
              <w:rPr>
                <w:rFonts w:ascii="Arial" w:eastAsia="Times New Roman" w:hAnsi="Arial" w:cs="Arial"/>
                <w:b/>
                <w:bCs/>
                <w:lang w:eastAsia="hr-HR"/>
              </w:rPr>
            </w:pPr>
            <w:r w:rsidRPr="00021E3F">
              <w:rPr>
                <w:rFonts w:ascii="Arial" w:eastAsia="Times New Roman" w:hAnsi="Arial" w:cs="Arial"/>
                <w:b/>
                <w:bCs/>
                <w:lang w:eastAsia="hr-HR"/>
              </w:rPr>
              <w:t xml:space="preserve">Udio </w:t>
            </w:r>
          </w:p>
        </w:tc>
        <w:tc>
          <w:tcPr>
            <w:tcW w:w="2268" w:type="dxa"/>
            <w:hideMark/>
          </w:tcPr>
          <w:p w14:paraId="05562F5D" w14:textId="77777777" w:rsidR="005800C2" w:rsidRDefault="005800C2" w:rsidP="009748A9">
            <w:pPr>
              <w:jc w:val="center"/>
              <w:rPr>
                <w:rFonts w:ascii="Arial" w:eastAsia="Times New Roman" w:hAnsi="Arial" w:cs="Arial"/>
                <w:b/>
                <w:bCs/>
                <w:lang w:eastAsia="hr-HR"/>
              </w:rPr>
            </w:pPr>
          </w:p>
          <w:p w14:paraId="5A76BC83" w14:textId="743DE3B9" w:rsidR="005800C2" w:rsidRPr="00021E3F" w:rsidRDefault="005800C2" w:rsidP="009748A9">
            <w:pPr>
              <w:jc w:val="center"/>
              <w:rPr>
                <w:rFonts w:ascii="Arial" w:eastAsia="Times New Roman" w:hAnsi="Arial" w:cs="Arial"/>
                <w:lang w:eastAsia="hr-HR"/>
              </w:rPr>
            </w:pPr>
            <w:r>
              <w:rPr>
                <w:rFonts w:ascii="Arial" w:eastAsia="Times New Roman" w:hAnsi="Arial" w:cs="Arial"/>
                <w:b/>
                <w:bCs/>
                <w:lang w:eastAsia="hr-HR"/>
              </w:rPr>
              <w:t xml:space="preserve">Namjena </w:t>
            </w:r>
          </w:p>
        </w:tc>
        <w:tc>
          <w:tcPr>
            <w:tcW w:w="1559" w:type="dxa"/>
            <w:vAlign w:val="center"/>
            <w:hideMark/>
          </w:tcPr>
          <w:p w14:paraId="182AC2B6" w14:textId="5FDD820F" w:rsidR="005800C2" w:rsidRPr="00021E3F" w:rsidRDefault="005800C2" w:rsidP="009748A9">
            <w:pPr>
              <w:jc w:val="center"/>
              <w:rPr>
                <w:rFonts w:ascii="Arial" w:eastAsia="Times New Roman" w:hAnsi="Arial" w:cs="Arial"/>
                <w:lang w:eastAsia="hr-HR"/>
              </w:rPr>
            </w:pPr>
            <w:r w:rsidRPr="00021E3F">
              <w:rPr>
                <w:rFonts w:ascii="Arial" w:eastAsia="Times New Roman" w:hAnsi="Arial" w:cs="Arial"/>
                <w:b/>
                <w:bCs/>
                <w:lang w:eastAsia="hr-HR"/>
              </w:rPr>
              <w:t>Proc</w:t>
            </w:r>
            <w:r>
              <w:rPr>
                <w:rFonts w:ascii="Arial" w:eastAsia="Times New Roman" w:hAnsi="Arial" w:cs="Arial"/>
                <w:b/>
                <w:bCs/>
                <w:lang w:eastAsia="hr-HR"/>
              </w:rPr>
              <w:t>ijenjena</w:t>
            </w:r>
            <w:r w:rsidRPr="00021E3F">
              <w:rPr>
                <w:rFonts w:ascii="Arial" w:eastAsia="Times New Roman" w:hAnsi="Arial" w:cs="Arial"/>
                <w:b/>
                <w:bCs/>
                <w:lang w:eastAsia="hr-HR"/>
              </w:rPr>
              <w:t xml:space="preserve"> vrijednost – početna cijena</w:t>
            </w:r>
            <w:r w:rsidR="00CD27AF">
              <w:rPr>
                <w:rFonts w:ascii="Arial" w:eastAsia="Times New Roman" w:hAnsi="Arial" w:cs="Arial"/>
                <w:b/>
                <w:bCs/>
                <w:lang w:eastAsia="hr-HR"/>
              </w:rPr>
              <w:t xml:space="preserve"> </w:t>
            </w:r>
            <w:r w:rsidR="00D361A4">
              <w:rPr>
                <w:rFonts w:ascii="Arial" w:eastAsia="Times New Roman" w:hAnsi="Arial" w:cs="Arial"/>
                <w:b/>
                <w:bCs/>
                <w:lang w:eastAsia="hr-HR"/>
              </w:rPr>
              <w:t>(</w:t>
            </w:r>
            <w:proofErr w:type="spellStart"/>
            <w:r w:rsidR="00CD27AF">
              <w:rPr>
                <w:rFonts w:ascii="Arial" w:eastAsia="Times New Roman" w:hAnsi="Arial" w:cs="Arial"/>
                <w:b/>
                <w:bCs/>
                <w:lang w:eastAsia="hr-HR"/>
              </w:rPr>
              <w:t>eur</w:t>
            </w:r>
            <w:proofErr w:type="spellEnd"/>
            <w:r w:rsidR="00D361A4">
              <w:rPr>
                <w:rFonts w:ascii="Arial" w:eastAsia="Times New Roman" w:hAnsi="Arial" w:cs="Arial"/>
                <w:b/>
                <w:bCs/>
                <w:lang w:eastAsia="hr-HR"/>
              </w:rPr>
              <w:t>)</w:t>
            </w:r>
          </w:p>
        </w:tc>
      </w:tr>
      <w:tr w:rsidR="005800C2" w:rsidRPr="00C06F39" w14:paraId="308DB370" w14:textId="77777777" w:rsidTr="00CF02BD">
        <w:tc>
          <w:tcPr>
            <w:tcW w:w="704" w:type="dxa"/>
            <w:vAlign w:val="center"/>
            <w:hideMark/>
          </w:tcPr>
          <w:p w14:paraId="32654921" w14:textId="77777777" w:rsidR="005800C2" w:rsidRPr="00C06F39" w:rsidRDefault="005800C2" w:rsidP="009748A9">
            <w:pPr>
              <w:jc w:val="center"/>
              <w:rPr>
                <w:rFonts w:ascii="Arial" w:eastAsia="Times New Roman" w:hAnsi="Arial" w:cs="Arial"/>
                <w:sz w:val="24"/>
                <w:szCs w:val="24"/>
                <w:lang w:eastAsia="hr-HR"/>
              </w:rPr>
            </w:pPr>
            <w:r w:rsidRPr="00C06F39">
              <w:rPr>
                <w:rFonts w:ascii="Arial" w:eastAsia="Times New Roman" w:hAnsi="Arial" w:cs="Arial"/>
                <w:sz w:val="24"/>
                <w:szCs w:val="24"/>
                <w:lang w:eastAsia="hr-HR"/>
              </w:rPr>
              <w:t>1.</w:t>
            </w:r>
          </w:p>
        </w:tc>
        <w:tc>
          <w:tcPr>
            <w:tcW w:w="1134" w:type="dxa"/>
            <w:vAlign w:val="center"/>
          </w:tcPr>
          <w:p w14:paraId="20870D0D" w14:textId="348E2526" w:rsidR="005800C2" w:rsidRDefault="00F50BB3" w:rsidP="009748A9">
            <w:pPr>
              <w:jc w:val="center"/>
              <w:rPr>
                <w:rFonts w:ascii="Arial" w:eastAsia="Times New Roman" w:hAnsi="Arial" w:cs="Arial"/>
                <w:sz w:val="24"/>
                <w:szCs w:val="24"/>
                <w:lang w:eastAsia="hr-HR"/>
              </w:rPr>
            </w:pPr>
            <w:r>
              <w:rPr>
                <w:rFonts w:ascii="Arial" w:eastAsia="Times New Roman" w:hAnsi="Arial" w:cs="Arial"/>
                <w:b/>
                <w:bCs/>
                <w:sz w:val="24"/>
                <w:szCs w:val="24"/>
                <w:lang w:eastAsia="hr-HR"/>
              </w:rPr>
              <w:t>1731</w:t>
            </w:r>
          </w:p>
        </w:tc>
        <w:tc>
          <w:tcPr>
            <w:tcW w:w="1134" w:type="dxa"/>
            <w:vAlign w:val="center"/>
            <w:hideMark/>
          </w:tcPr>
          <w:p w14:paraId="72B353F9" w14:textId="13349585" w:rsidR="005800C2" w:rsidRPr="00C06F39" w:rsidRDefault="00F50BB3"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Donja </w:t>
            </w:r>
            <w:r w:rsidR="005800C2">
              <w:rPr>
                <w:rFonts w:ascii="Arial" w:eastAsia="Times New Roman" w:hAnsi="Arial" w:cs="Arial"/>
                <w:sz w:val="24"/>
                <w:szCs w:val="24"/>
                <w:lang w:eastAsia="hr-HR"/>
              </w:rPr>
              <w:t xml:space="preserve"> Voća</w:t>
            </w:r>
          </w:p>
        </w:tc>
        <w:tc>
          <w:tcPr>
            <w:tcW w:w="1276" w:type="dxa"/>
            <w:vAlign w:val="center"/>
            <w:hideMark/>
          </w:tcPr>
          <w:p w14:paraId="44149842" w14:textId="66DD2933" w:rsidR="005800C2" w:rsidRPr="00C06F39" w:rsidRDefault="007B074F"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24</w:t>
            </w:r>
          </w:p>
        </w:tc>
        <w:tc>
          <w:tcPr>
            <w:tcW w:w="709" w:type="dxa"/>
            <w:vAlign w:val="center"/>
          </w:tcPr>
          <w:p w14:paraId="6B31E653" w14:textId="6CC66ECE" w:rsidR="005800C2" w:rsidRDefault="007B074F"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w:t>
            </w:r>
            <w:r w:rsidR="005800C2">
              <w:rPr>
                <w:rFonts w:ascii="Arial" w:eastAsia="Times New Roman" w:hAnsi="Arial" w:cs="Arial"/>
                <w:sz w:val="24"/>
                <w:szCs w:val="24"/>
                <w:lang w:eastAsia="hr-HR"/>
              </w:rPr>
              <w:t>/1</w:t>
            </w:r>
          </w:p>
        </w:tc>
        <w:tc>
          <w:tcPr>
            <w:tcW w:w="2268" w:type="dxa"/>
            <w:vAlign w:val="center"/>
            <w:hideMark/>
          </w:tcPr>
          <w:p w14:paraId="6521ED46" w14:textId="158FF5D4" w:rsidR="005800C2" w:rsidRPr="00C06F39" w:rsidRDefault="007B074F"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pašnjak</w:t>
            </w:r>
          </w:p>
        </w:tc>
        <w:tc>
          <w:tcPr>
            <w:tcW w:w="1559" w:type="dxa"/>
            <w:vAlign w:val="center"/>
            <w:hideMark/>
          </w:tcPr>
          <w:p w14:paraId="61987357" w14:textId="6B628373" w:rsidR="00D361A4" w:rsidRPr="00290C4A" w:rsidRDefault="00F669CE" w:rsidP="00F669CE">
            <w:pPr>
              <w:jc w:val="center"/>
              <w:rPr>
                <w:rFonts w:ascii="Arial" w:eastAsia="Times New Roman" w:hAnsi="Arial" w:cs="Arial"/>
                <w:b/>
                <w:bCs/>
                <w:sz w:val="24"/>
                <w:szCs w:val="24"/>
                <w:lang w:eastAsia="hr-HR"/>
              </w:rPr>
            </w:pPr>
            <w:r>
              <w:rPr>
                <w:rFonts w:ascii="Arial" w:eastAsia="Times New Roman" w:hAnsi="Arial" w:cs="Arial"/>
                <w:b/>
                <w:bCs/>
                <w:sz w:val="24"/>
                <w:szCs w:val="24"/>
                <w:lang w:eastAsia="hr-HR"/>
              </w:rPr>
              <w:t>68,00</w:t>
            </w:r>
          </w:p>
        </w:tc>
      </w:tr>
      <w:tr w:rsidR="005800C2" w:rsidRPr="00C06F39" w14:paraId="2EA3E31A" w14:textId="77777777" w:rsidTr="00CF02BD">
        <w:tc>
          <w:tcPr>
            <w:tcW w:w="704" w:type="dxa"/>
            <w:vAlign w:val="center"/>
          </w:tcPr>
          <w:p w14:paraId="57D80CD9" w14:textId="61EFC016" w:rsidR="005800C2" w:rsidRPr="00C06F39"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2.</w:t>
            </w:r>
          </w:p>
        </w:tc>
        <w:tc>
          <w:tcPr>
            <w:tcW w:w="1134" w:type="dxa"/>
            <w:vAlign w:val="center"/>
          </w:tcPr>
          <w:p w14:paraId="0E061532" w14:textId="1DAB2982" w:rsidR="005800C2" w:rsidRDefault="005800C2" w:rsidP="009748A9">
            <w:pPr>
              <w:jc w:val="center"/>
              <w:rPr>
                <w:rFonts w:ascii="Arial" w:eastAsia="Times New Roman" w:hAnsi="Arial" w:cs="Arial"/>
                <w:sz w:val="24"/>
                <w:szCs w:val="24"/>
                <w:lang w:eastAsia="hr-HR"/>
              </w:rPr>
            </w:pPr>
            <w:r w:rsidRPr="001A1863">
              <w:rPr>
                <w:rFonts w:ascii="Arial" w:eastAsia="Times New Roman" w:hAnsi="Arial" w:cs="Arial"/>
                <w:b/>
                <w:bCs/>
                <w:sz w:val="24"/>
                <w:szCs w:val="24"/>
                <w:lang w:eastAsia="hr-HR"/>
              </w:rPr>
              <w:t>173</w:t>
            </w:r>
            <w:r w:rsidR="00672857">
              <w:rPr>
                <w:rFonts w:ascii="Arial" w:eastAsia="Times New Roman" w:hAnsi="Arial" w:cs="Arial"/>
                <w:b/>
                <w:bCs/>
                <w:sz w:val="24"/>
                <w:szCs w:val="24"/>
                <w:lang w:eastAsia="hr-HR"/>
              </w:rPr>
              <w:t>4</w:t>
            </w:r>
          </w:p>
        </w:tc>
        <w:tc>
          <w:tcPr>
            <w:tcW w:w="1134" w:type="dxa"/>
            <w:vAlign w:val="center"/>
          </w:tcPr>
          <w:p w14:paraId="1671CBD5" w14:textId="27D056FB"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Donja Voća</w:t>
            </w:r>
          </w:p>
        </w:tc>
        <w:tc>
          <w:tcPr>
            <w:tcW w:w="1276" w:type="dxa"/>
            <w:vAlign w:val="center"/>
          </w:tcPr>
          <w:p w14:paraId="675948AA" w14:textId="16641869" w:rsidR="005800C2" w:rsidRDefault="007B074F"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5</w:t>
            </w:r>
            <w:r w:rsidR="005800C2">
              <w:rPr>
                <w:rFonts w:ascii="Arial" w:eastAsia="Times New Roman" w:hAnsi="Arial" w:cs="Arial"/>
                <w:sz w:val="24"/>
                <w:szCs w:val="24"/>
                <w:lang w:eastAsia="hr-HR"/>
              </w:rPr>
              <w:t>44</w:t>
            </w:r>
          </w:p>
        </w:tc>
        <w:tc>
          <w:tcPr>
            <w:tcW w:w="709" w:type="dxa"/>
            <w:vAlign w:val="center"/>
          </w:tcPr>
          <w:p w14:paraId="65ECB287" w14:textId="588D3BFC"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1/1</w:t>
            </w:r>
          </w:p>
        </w:tc>
        <w:tc>
          <w:tcPr>
            <w:tcW w:w="2268" w:type="dxa"/>
            <w:vAlign w:val="center"/>
          </w:tcPr>
          <w:p w14:paraId="67457FA4" w14:textId="228B1463"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kuća i dvorište </w:t>
            </w:r>
          </w:p>
        </w:tc>
        <w:tc>
          <w:tcPr>
            <w:tcW w:w="1559" w:type="dxa"/>
            <w:vAlign w:val="center"/>
          </w:tcPr>
          <w:p w14:paraId="2749AC97" w14:textId="7F4743CD" w:rsidR="005800C2" w:rsidRPr="00290C4A" w:rsidRDefault="005800C2" w:rsidP="00F669CE">
            <w:pPr>
              <w:jc w:val="center"/>
              <w:rPr>
                <w:rFonts w:ascii="Arial" w:eastAsia="Times New Roman" w:hAnsi="Arial" w:cs="Arial"/>
                <w:b/>
                <w:bCs/>
                <w:sz w:val="24"/>
                <w:szCs w:val="24"/>
                <w:lang w:eastAsia="hr-HR"/>
              </w:rPr>
            </w:pPr>
          </w:p>
          <w:p w14:paraId="703EA745" w14:textId="7F0DAD72" w:rsidR="00D361A4" w:rsidRPr="00290C4A" w:rsidRDefault="00F669CE" w:rsidP="00F669CE">
            <w:pPr>
              <w:jc w:val="center"/>
              <w:rPr>
                <w:rFonts w:ascii="Arial" w:eastAsia="Times New Roman" w:hAnsi="Arial" w:cs="Arial"/>
                <w:b/>
                <w:bCs/>
                <w:sz w:val="24"/>
                <w:szCs w:val="24"/>
                <w:lang w:eastAsia="hr-HR"/>
              </w:rPr>
            </w:pPr>
            <w:r>
              <w:rPr>
                <w:rFonts w:ascii="Arial" w:eastAsia="Times New Roman" w:hAnsi="Arial" w:cs="Arial"/>
                <w:b/>
                <w:bCs/>
                <w:sz w:val="24"/>
                <w:szCs w:val="24"/>
                <w:lang w:eastAsia="hr-HR"/>
              </w:rPr>
              <w:t>1.540,00</w:t>
            </w:r>
          </w:p>
        </w:tc>
      </w:tr>
      <w:tr w:rsidR="005800C2" w:rsidRPr="00C06F39" w14:paraId="46AE00F3" w14:textId="77777777" w:rsidTr="00CF02BD">
        <w:tc>
          <w:tcPr>
            <w:tcW w:w="704" w:type="dxa"/>
            <w:vAlign w:val="center"/>
            <w:hideMark/>
          </w:tcPr>
          <w:p w14:paraId="09390043" w14:textId="5E039C61" w:rsidR="005800C2" w:rsidRPr="00C06F39"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3</w:t>
            </w:r>
            <w:r w:rsidRPr="00C06F39">
              <w:rPr>
                <w:rFonts w:ascii="Arial" w:eastAsia="Times New Roman" w:hAnsi="Arial" w:cs="Arial"/>
                <w:sz w:val="24"/>
                <w:szCs w:val="24"/>
                <w:lang w:eastAsia="hr-HR"/>
              </w:rPr>
              <w:t>.</w:t>
            </w:r>
          </w:p>
        </w:tc>
        <w:tc>
          <w:tcPr>
            <w:tcW w:w="1134" w:type="dxa"/>
            <w:vAlign w:val="center"/>
          </w:tcPr>
          <w:p w14:paraId="1A1485C1" w14:textId="4EB1D729" w:rsidR="005800C2" w:rsidRDefault="00672857" w:rsidP="009748A9">
            <w:pPr>
              <w:jc w:val="center"/>
              <w:rPr>
                <w:rFonts w:ascii="Arial" w:eastAsia="Times New Roman" w:hAnsi="Arial" w:cs="Arial"/>
                <w:sz w:val="24"/>
                <w:szCs w:val="24"/>
                <w:lang w:eastAsia="hr-HR"/>
              </w:rPr>
            </w:pPr>
            <w:r>
              <w:rPr>
                <w:rFonts w:ascii="Arial" w:eastAsia="Times New Roman" w:hAnsi="Arial" w:cs="Arial"/>
                <w:b/>
                <w:bCs/>
                <w:sz w:val="24"/>
                <w:szCs w:val="24"/>
                <w:lang w:eastAsia="hr-HR"/>
              </w:rPr>
              <w:t>1738</w:t>
            </w:r>
          </w:p>
        </w:tc>
        <w:tc>
          <w:tcPr>
            <w:tcW w:w="1134" w:type="dxa"/>
            <w:vAlign w:val="center"/>
            <w:hideMark/>
          </w:tcPr>
          <w:p w14:paraId="6ACBB652" w14:textId="19875A9A" w:rsidR="005800C2" w:rsidRPr="00C06F39" w:rsidRDefault="00672857"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Donja</w:t>
            </w:r>
            <w:r w:rsidR="005800C2">
              <w:rPr>
                <w:rFonts w:ascii="Arial" w:eastAsia="Times New Roman" w:hAnsi="Arial" w:cs="Arial"/>
                <w:sz w:val="24"/>
                <w:szCs w:val="24"/>
                <w:lang w:eastAsia="hr-HR"/>
              </w:rPr>
              <w:t xml:space="preserve"> Voća</w:t>
            </w:r>
          </w:p>
        </w:tc>
        <w:tc>
          <w:tcPr>
            <w:tcW w:w="1276" w:type="dxa"/>
            <w:vAlign w:val="center"/>
            <w:hideMark/>
          </w:tcPr>
          <w:p w14:paraId="0DECA426" w14:textId="499DC948" w:rsidR="005800C2" w:rsidRPr="00C06F39" w:rsidRDefault="007B074F"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897</w:t>
            </w:r>
          </w:p>
        </w:tc>
        <w:tc>
          <w:tcPr>
            <w:tcW w:w="709" w:type="dxa"/>
            <w:vAlign w:val="center"/>
          </w:tcPr>
          <w:p w14:paraId="03E1E222" w14:textId="36A1EC0B"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w:t>
            </w:r>
            <w:r w:rsidR="007B074F">
              <w:rPr>
                <w:rFonts w:ascii="Arial" w:eastAsia="Times New Roman" w:hAnsi="Arial" w:cs="Arial"/>
                <w:sz w:val="24"/>
                <w:szCs w:val="24"/>
                <w:lang w:eastAsia="hr-HR"/>
              </w:rPr>
              <w:t>1</w:t>
            </w:r>
          </w:p>
        </w:tc>
        <w:tc>
          <w:tcPr>
            <w:tcW w:w="2268" w:type="dxa"/>
            <w:vAlign w:val="center"/>
            <w:hideMark/>
          </w:tcPr>
          <w:p w14:paraId="4A621035" w14:textId="263505D3" w:rsidR="005800C2" w:rsidRPr="00C06F39" w:rsidRDefault="007B074F"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oranica</w:t>
            </w:r>
          </w:p>
        </w:tc>
        <w:tc>
          <w:tcPr>
            <w:tcW w:w="1559" w:type="dxa"/>
            <w:vAlign w:val="center"/>
            <w:hideMark/>
          </w:tcPr>
          <w:p w14:paraId="2F14A941" w14:textId="4F5461EE" w:rsidR="00D361A4" w:rsidRPr="00290C4A" w:rsidRDefault="00F669CE" w:rsidP="00F669CE">
            <w:pPr>
              <w:jc w:val="center"/>
              <w:rPr>
                <w:rFonts w:ascii="Arial" w:eastAsia="Times New Roman" w:hAnsi="Arial" w:cs="Arial"/>
                <w:b/>
                <w:bCs/>
                <w:sz w:val="24"/>
                <w:szCs w:val="24"/>
                <w:lang w:eastAsia="hr-HR"/>
              </w:rPr>
            </w:pPr>
            <w:r>
              <w:rPr>
                <w:rFonts w:ascii="Arial" w:eastAsia="Times New Roman" w:hAnsi="Arial" w:cs="Arial"/>
                <w:b/>
                <w:bCs/>
                <w:sz w:val="24"/>
                <w:szCs w:val="24"/>
                <w:lang w:eastAsia="hr-HR"/>
              </w:rPr>
              <w:t>2.550,00</w:t>
            </w:r>
          </w:p>
        </w:tc>
      </w:tr>
      <w:tr w:rsidR="005800C2" w:rsidRPr="00C06F39" w14:paraId="56805139" w14:textId="77777777" w:rsidTr="00CF02BD">
        <w:tc>
          <w:tcPr>
            <w:tcW w:w="704" w:type="dxa"/>
            <w:vAlign w:val="center"/>
          </w:tcPr>
          <w:p w14:paraId="13B2F02C" w14:textId="68762D3B" w:rsidR="005800C2" w:rsidRPr="00C06F39"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4.</w:t>
            </w:r>
          </w:p>
        </w:tc>
        <w:tc>
          <w:tcPr>
            <w:tcW w:w="1134" w:type="dxa"/>
            <w:vAlign w:val="center"/>
          </w:tcPr>
          <w:p w14:paraId="0611F587" w14:textId="1A125C3B" w:rsidR="005800C2" w:rsidRDefault="00672857" w:rsidP="009748A9">
            <w:pPr>
              <w:jc w:val="center"/>
              <w:rPr>
                <w:rFonts w:ascii="Arial" w:eastAsia="Times New Roman" w:hAnsi="Arial" w:cs="Arial"/>
                <w:sz w:val="24"/>
                <w:szCs w:val="24"/>
                <w:lang w:eastAsia="hr-HR"/>
              </w:rPr>
            </w:pPr>
            <w:r>
              <w:rPr>
                <w:rFonts w:ascii="Arial" w:eastAsia="Times New Roman" w:hAnsi="Arial" w:cs="Arial"/>
                <w:b/>
                <w:bCs/>
                <w:sz w:val="24"/>
                <w:szCs w:val="24"/>
                <w:lang w:eastAsia="hr-HR"/>
              </w:rPr>
              <w:t>1783</w:t>
            </w:r>
          </w:p>
        </w:tc>
        <w:tc>
          <w:tcPr>
            <w:tcW w:w="1134" w:type="dxa"/>
            <w:vAlign w:val="center"/>
          </w:tcPr>
          <w:p w14:paraId="52B47889" w14:textId="2832EB90" w:rsidR="005800C2" w:rsidRPr="00C06F39" w:rsidRDefault="00672857"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Donja </w:t>
            </w:r>
            <w:r w:rsidR="005800C2">
              <w:rPr>
                <w:rFonts w:ascii="Arial" w:eastAsia="Times New Roman" w:hAnsi="Arial" w:cs="Arial"/>
                <w:sz w:val="24"/>
                <w:szCs w:val="24"/>
                <w:lang w:eastAsia="hr-HR"/>
              </w:rPr>
              <w:t xml:space="preserve"> Voća</w:t>
            </w:r>
          </w:p>
        </w:tc>
        <w:tc>
          <w:tcPr>
            <w:tcW w:w="1276" w:type="dxa"/>
            <w:vAlign w:val="center"/>
          </w:tcPr>
          <w:p w14:paraId="3DC99D26" w14:textId="04EE5C2B" w:rsidR="005800C2" w:rsidRPr="00C06F39" w:rsidRDefault="007B074F"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84</w:t>
            </w:r>
          </w:p>
        </w:tc>
        <w:tc>
          <w:tcPr>
            <w:tcW w:w="709" w:type="dxa"/>
            <w:vAlign w:val="center"/>
          </w:tcPr>
          <w:p w14:paraId="4DBEA1BF" w14:textId="45D19B0A"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w:t>
            </w:r>
            <w:r w:rsidR="007B074F">
              <w:rPr>
                <w:rFonts w:ascii="Arial" w:eastAsia="Times New Roman" w:hAnsi="Arial" w:cs="Arial"/>
                <w:sz w:val="24"/>
                <w:szCs w:val="24"/>
                <w:lang w:eastAsia="hr-HR"/>
              </w:rPr>
              <w:t>1</w:t>
            </w:r>
          </w:p>
        </w:tc>
        <w:tc>
          <w:tcPr>
            <w:tcW w:w="2268" w:type="dxa"/>
            <w:vAlign w:val="center"/>
          </w:tcPr>
          <w:p w14:paraId="7A9E8462" w14:textId="00857838" w:rsidR="005800C2" w:rsidRPr="00C06F39" w:rsidRDefault="007B074F"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gospodarsko dvorište </w:t>
            </w:r>
          </w:p>
        </w:tc>
        <w:tc>
          <w:tcPr>
            <w:tcW w:w="1559" w:type="dxa"/>
            <w:vAlign w:val="center"/>
          </w:tcPr>
          <w:p w14:paraId="2E498BAE" w14:textId="5AD69E18" w:rsidR="00D361A4" w:rsidRPr="00290C4A" w:rsidRDefault="00F669CE" w:rsidP="00F669CE">
            <w:pPr>
              <w:jc w:val="center"/>
              <w:rPr>
                <w:rFonts w:ascii="Arial" w:eastAsia="Times New Roman" w:hAnsi="Arial" w:cs="Arial"/>
                <w:b/>
                <w:bCs/>
                <w:sz w:val="24"/>
                <w:szCs w:val="24"/>
                <w:lang w:eastAsia="hr-HR"/>
              </w:rPr>
            </w:pPr>
            <w:r>
              <w:rPr>
                <w:rFonts w:ascii="Arial" w:eastAsia="Times New Roman" w:hAnsi="Arial" w:cs="Arial"/>
                <w:b/>
                <w:bCs/>
                <w:sz w:val="24"/>
                <w:szCs w:val="24"/>
                <w:lang w:eastAsia="hr-HR"/>
              </w:rPr>
              <w:t>239,00</w:t>
            </w:r>
          </w:p>
        </w:tc>
      </w:tr>
      <w:tr w:rsidR="005800C2" w:rsidRPr="00C06F39" w14:paraId="17869379" w14:textId="77777777" w:rsidTr="00CF02BD">
        <w:tc>
          <w:tcPr>
            <w:tcW w:w="704" w:type="dxa"/>
            <w:vAlign w:val="center"/>
          </w:tcPr>
          <w:p w14:paraId="7E60337D" w14:textId="06667B03" w:rsidR="005800C2" w:rsidRDefault="00102BC4"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5</w:t>
            </w:r>
            <w:r w:rsidR="005800C2">
              <w:rPr>
                <w:rFonts w:ascii="Arial" w:eastAsia="Times New Roman" w:hAnsi="Arial" w:cs="Arial"/>
                <w:sz w:val="24"/>
                <w:szCs w:val="24"/>
                <w:lang w:eastAsia="hr-HR"/>
              </w:rPr>
              <w:t>.</w:t>
            </w:r>
          </w:p>
        </w:tc>
        <w:tc>
          <w:tcPr>
            <w:tcW w:w="1134" w:type="dxa"/>
            <w:vAlign w:val="center"/>
          </w:tcPr>
          <w:p w14:paraId="72A5568F" w14:textId="1D73F046" w:rsidR="005800C2" w:rsidRDefault="00672857" w:rsidP="009748A9">
            <w:pPr>
              <w:jc w:val="center"/>
              <w:rPr>
                <w:rFonts w:ascii="Arial" w:eastAsia="Times New Roman" w:hAnsi="Arial" w:cs="Arial"/>
                <w:sz w:val="24"/>
                <w:szCs w:val="24"/>
                <w:lang w:eastAsia="hr-HR"/>
              </w:rPr>
            </w:pPr>
            <w:r>
              <w:rPr>
                <w:rFonts w:ascii="Arial" w:eastAsia="Times New Roman" w:hAnsi="Arial" w:cs="Arial"/>
                <w:b/>
                <w:bCs/>
                <w:sz w:val="24"/>
                <w:szCs w:val="24"/>
                <w:lang w:eastAsia="hr-HR"/>
              </w:rPr>
              <w:t>3428</w:t>
            </w:r>
          </w:p>
        </w:tc>
        <w:tc>
          <w:tcPr>
            <w:tcW w:w="1134" w:type="dxa"/>
            <w:vAlign w:val="center"/>
          </w:tcPr>
          <w:p w14:paraId="4BA44EFA" w14:textId="16F89DE9" w:rsidR="005800C2" w:rsidRDefault="00672857" w:rsidP="00672857">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Donja </w:t>
            </w:r>
            <w:r w:rsidR="005800C2">
              <w:rPr>
                <w:rFonts w:ascii="Arial" w:eastAsia="Times New Roman" w:hAnsi="Arial" w:cs="Arial"/>
                <w:sz w:val="24"/>
                <w:szCs w:val="24"/>
                <w:lang w:eastAsia="hr-HR"/>
              </w:rPr>
              <w:t>Voća</w:t>
            </w:r>
          </w:p>
        </w:tc>
        <w:tc>
          <w:tcPr>
            <w:tcW w:w="1276" w:type="dxa"/>
            <w:vAlign w:val="center"/>
          </w:tcPr>
          <w:p w14:paraId="0803E247" w14:textId="2D0C65CF" w:rsidR="005800C2" w:rsidRDefault="007B074F" w:rsidP="00672857">
            <w:pPr>
              <w:jc w:val="center"/>
              <w:rPr>
                <w:rFonts w:ascii="Arial" w:eastAsia="Times New Roman" w:hAnsi="Arial" w:cs="Arial"/>
                <w:sz w:val="24"/>
                <w:szCs w:val="24"/>
                <w:lang w:eastAsia="hr-HR"/>
              </w:rPr>
            </w:pPr>
            <w:r>
              <w:rPr>
                <w:rFonts w:ascii="Arial" w:eastAsia="Times New Roman" w:hAnsi="Arial" w:cs="Arial"/>
                <w:sz w:val="24"/>
                <w:szCs w:val="24"/>
                <w:lang w:eastAsia="hr-HR"/>
              </w:rPr>
              <w:t>405</w:t>
            </w:r>
          </w:p>
        </w:tc>
        <w:tc>
          <w:tcPr>
            <w:tcW w:w="709" w:type="dxa"/>
            <w:vAlign w:val="center"/>
          </w:tcPr>
          <w:p w14:paraId="738C9D64" w14:textId="47CCD467" w:rsidR="005800C2" w:rsidRDefault="007B074F"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w:t>
            </w:r>
            <w:r w:rsidR="005800C2">
              <w:rPr>
                <w:rFonts w:ascii="Arial" w:eastAsia="Times New Roman" w:hAnsi="Arial" w:cs="Arial"/>
                <w:sz w:val="24"/>
                <w:szCs w:val="24"/>
                <w:lang w:eastAsia="hr-HR"/>
              </w:rPr>
              <w:t>/</w:t>
            </w:r>
            <w:r>
              <w:rPr>
                <w:rFonts w:ascii="Arial" w:eastAsia="Times New Roman" w:hAnsi="Arial" w:cs="Arial"/>
                <w:sz w:val="24"/>
                <w:szCs w:val="24"/>
                <w:lang w:eastAsia="hr-HR"/>
              </w:rPr>
              <w:t>6</w:t>
            </w:r>
          </w:p>
        </w:tc>
        <w:tc>
          <w:tcPr>
            <w:tcW w:w="2268" w:type="dxa"/>
            <w:vAlign w:val="center"/>
          </w:tcPr>
          <w:p w14:paraId="180C6B81" w14:textId="4B710994" w:rsidR="005800C2" w:rsidRDefault="007B074F"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kuća i gospodarska zgrada, dvorište </w:t>
            </w:r>
          </w:p>
        </w:tc>
        <w:tc>
          <w:tcPr>
            <w:tcW w:w="1559" w:type="dxa"/>
            <w:vAlign w:val="center"/>
          </w:tcPr>
          <w:p w14:paraId="2F84DFB3" w14:textId="7238D4AE" w:rsidR="00D361A4" w:rsidRPr="00290C4A" w:rsidRDefault="00D74F3F" w:rsidP="00F669CE">
            <w:pPr>
              <w:jc w:val="center"/>
              <w:rPr>
                <w:rFonts w:ascii="Arial" w:eastAsia="Times New Roman" w:hAnsi="Arial" w:cs="Arial"/>
                <w:b/>
                <w:bCs/>
                <w:sz w:val="24"/>
                <w:szCs w:val="24"/>
                <w:lang w:eastAsia="hr-HR"/>
              </w:rPr>
            </w:pPr>
            <w:r>
              <w:rPr>
                <w:rFonts w:ascii="Arial" w:eastAsia="Times New Roman" w:hAnsi="Arial" w:cs="Arial"/>
                <w:b/>
                <w:bCs/>
                <w:sz w:val="24"/>
                <w:szCs w:val="24"/>
                <w:lang w:eastAsia="hr-HR"/>
              </w:rPr>
              <w:t>215,00</w:t>
            </w:r>
          </w:p>
        </w:tc>
      </w:tr>
      <w:tr w:rsidR="005800C2" w:rsidRPr="00C06F39" w14:paraId="743A64B8" w14:textId="77777777" w:rsidTr="00CF02BD">
        <w:tc>
          <w:tcPr>
            <w:tcW w:w="704" w:type="dxa"/>
            <w:vAlign w:val="center"/>
          </w:tcPr>
          <w:p w14:paraId="18C0BE5B" w14:textId="595110A3" w:rsidR="005800C2" w:rsidRDefault="00102BC4"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6</w:t>
            </w:r>
            <w:r w:rsidR="005800C2">
              <w:rPr>
                <w:rFonts w:ascii="Arial" w:eastAsia="Times New Roman" w:hAnsi="Arial" w:cs="Arial"/>
                <w:sz w:val="24"/>
                <w:szCs w:val="24"/>
                <w:lang w:eastAsia="hr-HR"/>
              </w:rPr>
              <w:t>.</w:t>
            </w:r>
          </w:p>
        </w:tc>
        <w:tc>
          <w:tcPr>
            <w:tcW w:w="1134" w:type="dxa"/>
            <w:vAlign w:val="center"/>
          </w:tcPr>
          <w:p w14:paraId="4D9F4F4C" w14:textId="7610C938" w:rsidR="005800C2" w:rsidRDefault="00672857" w:rsidP="009748A9">
            <w:pPr>
              <w:jc w:val="center"/>
              <w:rPr>
                <w:rFonts w:ascii="Arial" w:eastAsia="Times New Roman" w:hAnsi="Arial" w:cs="Arial"/>
                <w:sz w:val="24"/>
                <w:szCs w:val="24"/>
                <w:lang w:eastAsia="hr-HR"/>
              </w:rPr>
            </w:pPr>
            <w:r>
              <w:rPr>
                <w:rFonts w:ascii="Arial" w:eastAsia="Times New Roman" w:hAnsi="Arial" w:cs="Arial"/>
                <w:b/>
                <w:bCs/>
                <w:sz w:val="24"/>
                <w:szCs w:val="24"/>
                <w:lang w:eastAsia="hr-HR"/>
              </w:rPr>
              <w:t>3431</w:t>
            </w:r>
          </w:p>
        </w:tc>
        <w:tc>
          <w:tcPr>
            <w:tcW w:w="1134" w:type="dxa"/>
            <w:vAlign w:val="center"/>
          </w:tcPr>
          <w:p w14:paraId="35537A0F" w14:textId="5AF7F3C9" w:rsidR="005800C2" w:rsidRDefault="00672857"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Donja </w:t>
            </w:r>
            <w:r w:rsidR="005800C2">
              <w:rPr>
                <w:rFonts w:ascii="Arial" w:eastAsia="Times New Roman" w:hAnsi="Arial" w:cs="Arial"/>
                <w:sz w:val="24"/>
                <w:szCs w:val="24"/>
                <w:lang w:eastAsia="hr-HR"/>
              </w:rPr>
              <w:t xml:space="preserve"> Voća</w:t>
            </w:r>
          </w:p>
        </w:tc>
        <w:tc>
          <w:tcPr>
            <w:tcW w:w="1276" w:type="dxa"/>
            <w:vAlign w:val="center"/>
          </w:tcPr>
          <w:p w14:paraId="64B0006B" w14:textId="222F9CC9" w:rsidR="005800C2" w:rsidRDefault="007B074F"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150</w:t>
            </w:r>
          </w:p>
        </w:tc>
        <w:tc>
          <w:tcPr>
            <w:tcW w:w="709" w:type="dxa"/>
            <w:vAlign w:val="center"/>
          </w:tcPr>
          <w:p w14:paraId="48FB3908" w14:textId="696494A2" w:rsidR="005800C2" w:rsidRDefault="007B074F"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w:t>
            </w:r>
            <w:r w:rsidR="005800C2">
              <w:rPr>
                <w:rFonts w:ascii="Arial" w:eastAsia="Times New Roman" w:hAnsi="Arial" w:cs="Arial"/>
                <w:sz w:val="24"/>
                <w:szCs w:val="24"/>
                <w:lang w:eastAsia="hr-HR"/>
              </w:rPr>
              <w:t>/</w:t>
            </w:r>
            <w:r>
              <w:rPr>
                <w:rFonts w:ascii="Arial" w:eastAsia="Times New Roman" w:hAnsi="Arial" w:cs="Arial"/>
                <w:sz w:val="24"/>
                <w:szCs w:val="24"/>
                <w:lang w:eastAsia="hr-HR"/>
              </w:rPr>
              <w:t>6</w:t>
            </w:r>
          </w:p>
        </w:tc>
        <w:tc>
          <w:tcPr>
            <w:tcW w:w="2268" w:type="dxa"/>
            <w:vAlign w:val="center"/>
          </w:tcPr>
          <w:p w14:paraId="4F0CF7FD" w14:textId="09249664" w:rsidR="005800C2" w:rsidRDefault="007B074F"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stari grunt, put</w:t>
            </w:r>
            <w:r w:rsidR="005800C2">
              <w:rPr>
                <w:rFonts w:ascii="Arial" w:eastAsia="Times New Roman" w:hAnsi="Arial" w:cs="Arial"/>
                <w:sz w:val="24"/>
                <w:szCs w:val="24"/>
                <w:lang w:eastAsia="hr-HR"/>
              </w:rPr>
              <w:t xml:space="preserve"> </w:t>
            </w:r>
          </w:p>
        </w:tc>
        <w:tc>
          <w:tcPr>
            <w:tcW w:w="1559" w:type="dxa"/>
            <w:vAlign w:val="center"/>
          </w:tcPr>
          <w:p w14:paraId="3F928D10" w14:textId="2C542DD8" w:rsidR="00D361A4" w:rsidRPr="00290C4A" w:rsidRDefault="00D74F3F" w:rsidP="00F669CE">
            <w:pPr>
              <w:jc w:val="center"/>
              <w:rPr>
                <w:rFonts w:ascii="Arial" w:eastAsia="Times New Roman" w:hAnsi="Arial" w:cs="Arial"/>
                <w:b/>
                <w:bCs/>
                <w:sz w:val="24"/>
                <w:szCs w:val="24"/>
                <w:lang w:eastAsia="hr-HR"/>
              </w:rPr>
            </w:pPr>
            <w:r>
              <w:rPr>
                <w:rFonts w:ascii="Arial" w:eastAsia="Times New Roman" w:hAnsi="Arial" w:cs="Arial"/>
                <w:b/>
                <w:bCs/>
                <w:sz w:val="24"/>
                <w:szCs w:val="24"/>
                <w:lang w:eastAsia="hr-HR"/>
              </w:rPr>
              <w:t>71,00</w:t>
            </w:r>
          </w:p>
        </w:tc>
      </w:tr>
      <w:tr w:rsidR="005800C2" w:rsidRPr="00C06F39" w14:paraId="2B21E4D7" w14:textId="77777777" w:rsidTr="00CF02BD">
        <w:tc>
          <w:tcPr>
            <w:tcW w:w="704" w:type="dxa"/>
            <w:vAlign w:val="center"/>
          </w:tcPr>
          <w:p w14:paraId="2A3C126A" w14:textId="6A683C72" w:rsidR="005800C2" w:rsidRDefault="00102BC4"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lastRenderedPageBreak/>
              <w:t>7</w:t>
            </w:r>
            <w:r w:rsidR="005800C2">
              <w:rPr>
                <w:rFonts w:ascii="Arial" w:eastAsia="Times New Roman" w:hAnsi="Arial" w:cs="Arial"/>
                <w:sz w:val="24"/>
                <w:szCs w:val="24"/>
                <w:lang w:eastAsia="hr-HR"/>
              </w:rPr>
              <w:t>.</w:t>
            </w:r>
          </w:p>
        </w:tc>
        <w:tc>
          <w:tcPr>
            <w:tcW w:w="1134" w:type="dxa"/>
            <w:vAlign w:val="center"/>
          </w:tcPr>
          <w:p w14:paraId="0F84395F" w14:textId="6AC59A99" w:rsidR="005800C2" w:rsidRDefault="00672857" w:rsidP="009748A9">
            <w:pPr>
              <w:jc w:val="center"/>
              <w:rPr>
                <w:rFonts w:ascii="Arial" w:eastAsia="Times New Roman" w:hAnsi="Arial" w:cs="Arial"/>
                <w:sz w:val="24"/>
                <w:szCs w:val="24"/>
                <w:lang w:eastAsia="hr-HR"/>
              </w:rPr>
            </w:pPr>
            <w:r>
              <w:rPr>
                <w:rFonts w:ascii="Arial" w:eastAsia="Times New Roman" w:hAnsi="Arial" w:cs="Arial"/>
                <w:b/>
                <w:bCs/>
                <w:sz w:val="24"/>
                <w:szCs w:val="24"/>
                <w:lang w:eastAsia="hr-HR"/>
              </w:rPr>
              <w:t>3433</w:t>
            </w:r>
          </w:p>
        </w:tc>
        <w:tc>
          <w:tcPr>
            <w:tcW w:w="1134" w:type="dxa"/>
            <w:vAlign w:val="center"/>
          </w:tcPr>
          <w:p w14:paraId="5D9B2E12" w14:textId="40EA6E31" w:rsidR="005800C2" w:rsidRDefault="00672857"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Donja</w:t>
            </w:r>
            <w:r w:rsidR="005800C2">
              <w:rPr>
                <w:rFonts w:ascii="Arial" w:eastAsia="Times New Roman" w:hAnsi="Arial" w:cs="Arial"/>
                <w:sz w:val="24"/>
                <w:szCs w:val="24"/>
                <w:lang w:eastAsia="hr-HR"/>
              </w:rPr>
              <w:t xml:space="preserve"> Voća</w:t>
            </w:r>
          </w:p>
        </w:tc>
        <w:tc>
          <w:tcPr>
            <w:tcW w:w="1276" w:type="dxa"/>
            <w:vAlign w:val="center"/>
          </w:tcPr>
          <w:p w14:paraId="73F0A1A4" w14:textId="2228D5E6" w:rsidR="005800C2" w:rsidRDefault="007B074F"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376</w:t>
            </w:r>
          </w:p>
        </w:tc>
        <w:tc>
          <w:tcPr>
            <w:tcW w:w="709" w:type="dxa"/>
            <w:vAlign w:val="center"/>
          </w:tcPr>
          <w:p w14:paraId="51FED274" w14:textId="5E8F58D1"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w:t>
            </w:r>
            <w:r w:rsidR="007B074F">
              <w:rPr>
                <w:rFonts w:ascii="Arial" w:eastAsia="Times New Roman" w:hAnsi="Arial" w:cs="Arial"/>
                <w:sz w:val="24"/>
                <w:szCs w:val="24"/>
                <w:lang w:eastAsia="hr-HR"/>
              </w:rPr>
              <w:t>6</w:t>
            </w:r>
          </w:p>
        </w:tc>
        <w:tc>
          <w:tcPr>
            <w:tcW w:w="2268" w:type="dxa"/>
            <w:vAlign w:val="center"/>
          </w:tcPr>
          <w:p w14:paraId="7175F8CD" w14:textId="07BB3807" w:rsidR="005800C2" w:rsidRDefault="007B074F"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gospodarska zgrada, dvorište</w:t>
            </w:r>
          </w:p>
        </w:tc>
        <w:tc>
          <w:tcPr>
            <w:tcW w:w="1559" w:type="dxa"/>
            <w:vAlign w:val="center"/>
          </w:tcPr>
          <w:p w14:paraId="55D6C3C9" w14:textId="7E387A37" w:rsidR="00D361A4" w:rsidRPr="00290C4A" w:rsidRDefault="00D74F3F" w:rsidP="00F669CE">
            <w:pPr>
              <w:jc w:val="center"/>
              <w:rPr>
                <w:rFonts w:ascii="Arial" w:eastAsia="Times New Roman" w:hAnsi="Arial" w:cs="Arial"/>
                <w:b/>
                <w:bCs/>
                <w:sz w:val="24"/>
                <w:szCs w:val="24"/>
                <w:lang w:eastAsia="hr-HR"/>
              </w:rPr>
            </w:pPr>
            <w:r>
              <w:rPr>
                <w:rFonts w:ascii="Arial" w:eastAsia="Times New Roman" w:hAnsi="Arial" w:cs="Arial"/>
                <w:b/>
                <w:bCs/>
                <w:sz w:val="24"/>
                <w:szCs w:val="24"/>
                <w:lang w:eastAsia="hr-HR"/>
              </w:rPr>
              <w:t>199,00</w:t>
            </w:r>
          </w:p>
        </w:tc>
      </w:tr>
      <w:tr w:rsidR="005800C2" w:rsidRPr="00C06F39" w14:paraId="30399F58" w14:textId="77777777" w:rsidTr="00CF02BD">
        <w:tc>
          <w:tcPr>
            <w:tcW w:w="704" w:type="dxa"/>
            <w:vAlign w:val="center"/>
          </w:tcPr>
          <w:p w14:paraId="1AD9BE7E" w14:textId="2C092D79" w:rsidR="005800C2" w:rsidRDefault="00102BC4"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8</w:t>
            </w:r>
            <w:r w:rsidR="005800C2">
              <w:rPr>
                <w:rFonts w:ascii="Arial" w:eastAsia="Times New Roman" w:hAnsi="Arial" w:cs="Arial"/>
                <w:sz w:val="24"/>
                <w:szCs w:val="24"/>
                <w:lang w:eastAsia="hr-HR"/>
              </w:rPr>
              <w:t>.</w:t>
            </w:r>
          </w:p>
        </w:tc>
        <w:tc>
          <w:tcPr>
            <w:tcW w:w="1134" w:type="dxa"/>
            <w:vAlign w:val="center"/>
          </w:tcPr>
          <w:p w14:paraId="47780E4A" w14:textId="4F7A37A5" w:rsidR="005800C2" w:rsidRDefault="00672857" w:rsidP="009748A9">
            <w:pPr>
              <w:jc w:val="center"/>
              <w:rPr>
                <w:rFonts w:ascii="Arial" w:eastAsia="Times New Roman" w:hAnsi="Arial" w:cs="Arial"/>
                <w:sz w:val="24"/>
                <w:szCs w:val="24"/>
                <w:lang w:eastAsia="hr-HR"/>
              </w:rPr>
            </w:pPr>
            <w:r>
              <w:rPr>
                <w:rFonts w:ascii="Arial" w:eastAsia="Times New Roman" w:hAnsi="Arial" w:cs="Arial"/>
                <w:b/>
                <w:bCs/>
                <w:sz w:val="24"/>
                <w:szCs w:val="24"/>
                <w:lang w:eastAsia="hr-HR"/>
              </w:rPr>
              <w:t>3</w:t>
            </w:r>
            <w:r w:rsidR="000D34ED">
              <w:rPr>
                <w:rFonts w:ascii="Arial" w:eastAsia="Times New Roman" w:hAnsi="Arial" w:cs="Arial"/>
                <w:b/>
                <w:bCs/>
                <w:sz w:val="24"/>
                <w:szCs w:val="24"/>
                <w:lang w:eastAsia="hr-HR"/>
              </w:rPr>
              <w:t>448</w:t>
            </w:r>
          </w:p>
        </w:tc>
        <w:tc>
          <w:tcPr>
            <w:tcW w:w="1134" w:type="dxa"/>
            <w:vAlign w:val="center"/>
          </w:tcPr>
          <w:p w14:paraId="2E6DA1FE" w14:textId="66F338E9" w:rsidR="005800C2" w:rsidRDefault="00672857"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Donja </w:t>
            </w:r>
            <w:r w:rsidR="005800C2">
              <w:rPr>
                <w:rFonts w:ascii="Arial" w:eastAsia="Times New Roman" w:hAnsi="Arial" w:cs="Arial"/>
                <w:sz w:val="24"/>
                <w:szCs w:val="24"/>
                <w:lang w:eastAsia="hr-HR"/>
              </w:rPr>
              <w:t xml:space="preserve"> Voća</w:t>
            </w:r>
          </w:p>
        </w:tc>
        <w:tc>
          <w:tcPr>
            <w:tcW w:w="1276" w:type="dxa"/>
            <w:vAlign w:val="center"/>
          </w:tcPr>
          <w:p w14:paraId="7E2F7618" w14:textId="3940A304" w:rsidR="005800C2" w:rsidRDefault="007B074F"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416</w:t>
            </w:r>
          </w:p>
        </w:tc>
        <w:tc>
          <w:tcPr>
            <w:tcW w:w="709" w:type="dxa"/>
            <w:vAlign w:val="center"/>
          </w:tcPr>
          <w:p w14:paraId="25BB9570" w14:textId="34273352"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w:t>
            </w:r>
            <w:r w:rsidR="007B074F">
              <w:rPr>
                <w:rFonts w:ascii="Arial" w:eastAsia="Times New Roman" w:hAnsi="Arial" w:cs="Arial"/>
                <w:sz w:val="24"/>
                <w:szCs w:val="24"/>
                <w:lang w:eastAsia="hr-HR"/>
              </w:rPr>
              <w:t>1</w:t>
            </w:r>
          </w:p>
        </w:tc>
        <w:tc>
          <w:tcPr>
            <w:tcW w:w="2268" w:type="dxa"/>
            <w:vAlign w:val="center"/>
          </w:tcPr>
          <w:p w14:paraId="7DD28527" w14:textId="20C4E303" w:rsidR="005800C2" w:rsidRDefault="007B074F"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dvorište, kuća, </w:t>
            </w:r>
            <w:proofErr w:type="spellStart"/>
            <w:r>
              <w:rPr>
                <w:rFonts w:ascii="Arial" w:eastAsia="Times New Roman" w:hAnsi="Arial" w:cs="Arial"/>
                <w:sz w:val="24"/>
                <w:szCs w:val="24"/>
                <w:lang w:eastAsia="hr-HR"/>
              </w:rPr>
              <w:t>gruntišće</w:t>
            </w:r>
            <w:proofErr w:type="spellEnd"/>
          </w:p>
        </w:tc>
        <w:tc>
          <w:tcPr>
            <w:tcW w:w="1559" w:type="dxa"/>
            <w:vAlign w:val="center"/>
          </w:tcPr>
          <w:p w14:paraId="104B34EA" w14:textId="0286464D" w:rsidR="00D361A4" w:rsidRPr="00290C4A" w:rsidRDefault="00D74F3F" w:rsidP="00F669CE">
            <w:pPr>
              <w:jc w:val="center"/>
              <w:rPr>
                <w:rFonts w:ascii="Arial" w:eastAsia="Times New Roman" w:hAnsi="Arial" w:cs="Arial"/>
                <w:b/>
                <w:bCs/>
                <w:sz w:val="24"/>
                <w:szCs w:val="24"/>
                <w:lang w:eastAsia="hr-HR"/>
              </w:rPr>
            </w:pPr>
            <w:r>
              <w:rPr>
                <w:rFonts w:ascii="Arial" w:eastAsia="Times New Roman" w:hAnsi="Arial" w:cs="Arial"/>
                <w:b/>
                <w:bCs/>
                <w:sz w:val="24"/>
                <w:szCs w:val="24"/>
                <w:lang w:eastAsia="hr-HR"/>
              </w:rPr>
              <w:t>1.310,00</w:t>
            </w:r>
          </w:p>
        </w:tc>
      </w:tr>
      <w:tr w:rsidR="005800C2" w:rsidRPr="00C06F39" w14:paraId="005F21A2" w14:textId="77777777" w:rsidTr="00CF02BD">
        <w:tc>
          <w:tcPr>
            <w:tcW w:w="704" w:type="dxa"/>
            <w:vAlign w:val="center"/>
          </w:tcPr>
          <w:p w14:paraId="7690D816" w14:textId="23E4B3E3" w:rsidR="005800C2" w:rsidRDefault="00102BC4"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9</w:t>
            </w:r>
            <w:r w:rsidR="005800C2">
              <w:rPr>
                <w:rFonts w:ascii="Arial" w:eastAsia="Times New Roman" w:hAnsi="Arial" w:cs="Arial"/>
                <w:sz w:val="24"/>
                <w:szCs w:val="24"/>
                <w:lang w:eastAsia="hr-HR"/>
              </w:rPr>
              <w:t>.</w:t>
            </w:r>
          </w:p>
        </w:tc>
        <w:tc>
          <w:tcPr>
            <w:tcW w:w="1134" w:type="dxa"/>
            <w:vAlign w:val="center"/>
          </w:tcPr>
          <w:p w14:paraId="31953E92" w14:textId="39B0FC41" w:rsidR="005800C2" w:rsidRPr="007B074F" w:rsidRDefault="007B074F" w:rsidP="007B074F">
            <w:pPr>
              <w:jc w:val="center"/>
              <w:rPr>
                <w:rFonts w:ascii="Arial" w:eastAsia="Times New Roman" w:hAnsi="Arial" w:cs="Arial"/>
                <w:b/>
                <w:bCs/>
                <w:sz w:val="24"/>
                <w:szCs w:val="24"/>
                <w:lang w:eastAsia="hr-HR"/>
              </w:rPr>
            </w:pPr>
            <w:r w:rsidRPr="007B074F">
              <w:rPr>
                <w:rFonts w:ascii="Arial" w:eastAsia="Times New Roman" w:hAnsi="Arial" w:cs="Arial"/>
                <w:b/>
                <w:bCs/>
                <w:sz w:val="24"/>
                <w:szCs w:val="24"/>
                <w:lang w:eastAsia="hr-HR"/>
              </w:rPr>
              <w:t>8946</w:t>
            </w:r>
          </w:p>
        </w:tc>
        <w:tc>
          <w:tcPr>
            <w:tcW w:w="1134" w:type="dxa"/>
            <w:vAlign w:val="center"/>
          </w:tcPr>
          <w:p w14:paraId="2DBECACA" w14:textId="3E5B475A" w:rsidR="005800C2" w:rsidRDefault="007B074F"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Donja </w:t>
            </w:r>
            <w:r w:rsidR="000D34ED">
              <w:rPr>
                <w:rFonts w:ascii="Arial" w:eastAsia="Times New Roman" w:hAnsi="Arial" w:cs="Arial"/>
                <w:sz w:val="24"/>
                <w:szCs w:val="24"/>
                <w:lang w:eastAsia="hr-HR"/>
              </w:rPr>
              <w:t xml:space="preserve"> </w:t>
            </w:r>
            <w:r w:rsidR="00672857">
              <w:rPr>
                <w:rFonts w:ascii="Arial" w:eastAsia="Times New Roman" w:hAnsi="Arial" w:cs="Arial"/>
                <w:sz w:val="24"/>
                <w:szCs w:val="24"/>
                <w:lang w:eastAsia="hr-HR"/>
              </w:rPr>
              <w:t xml:space="preserve"> </w:t>
            </w:r>
            <w:r w:rsidR="005800C2">
              <w:rPr>
                <w:rFonts w:ascii="Arial" w:eastAsia="Times New Roman" w:hAnsi="Arial" w:cs="Arial"/>
                <w:sz w:val="24"/>
                <w:szCs w:val="24"/>
                <w:lang w:eastAsia="hr-HR"/>
              </w:rPr>
              <w:t xml:space="preserve"> Voća</w:t>
            </w:r>
          </w:p>
        </w:tc>
        <w:tc>
          <w:tcPr>
            <w:tcW w:w="1276" w:type="dxa"/>
            <w:vAlign w:val="center"/>
          </w:tcPr>
          <w:p w14:paraId="61E61C4F" w14:textId="42536BC5" w:rsidR="005800C2" w:rsidRDefault="007B074F"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2148</w:t>
            </w:r>
          </w:p>
        </w:tc>
        <w:tc>
          <w:tcPr>
            <w:tcW w:w="709" w:type="dxa"/>
            <w:vAlign w:val="center"/>
          </w:tcPr>
          <w:p w14:paraId="21CFB403" w14:textId="387EED81" w:rsidR="005800C2" w:rsidRDefault="007B074F"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8/56</w:t>
            </w:r>
          </w:p>
        </w:tc>
        <w:tc>
          <w:tcPr>
            <w:tcW w:w="2268" w:type="dxa"/>
            <w:vAlign w:val="center"/>
          </w:tcPr>
          <w:p w14:paraId="53D8F231" w14:textId="07951E4F" w:rsidR="005800C2" w:rsidRDefault="00102BC4" w:rsidP="00102BC4">
            <w:pPr>
              <w:jc w:val="center"/>
              <w:rPr>
                <w:rFonts w:ascii="Arial" w:eastAsia="Times New Roman" w:hAnsi="Arial" w:cs="Arial"/>
                <w:sz w:val="24"/>
                <w:szCs w:val="24"/>
                <w:lang w:eastAsia="hr-HR"/>
              </w:rPr>
            </w:pPr>
            <w:r>
              <w:rPr>
                <w:rFonts w:ascii="Arial" w:eastAsia="Times New Roman" w:hAnsi="Arial" w:cs="Arial"/>
                <w:sz w:val="24"/>
                <w:szCs w:val="24"/>
                <w:lang w:eastAsia="hr-HR"/>
              </w:rPr>
              <w:t>kuća i dvorište, voćnjak</w:t>
            </w:r>
          </w:p>
        </w:tc>
        <w:tc>
          <w:tcPr>
            <w:tcW w:w="1559" w:type="dxa"/>
            <w:vAlign w:val="center"/>
          </w:tcPr>
          <w:p w14:paraId="44D0266E" w14:textId="54883177" w:rsidR="00D361A4" w:rsidRPr="00290C4A" w:rsidRDefault="00D74F3F" w:rsidP="00F669CE">
            <w:pPr>
              <w:jc w:val="center"/>
              <w:rPr>
                <w:rFonts w:ascii="Arial" w:eastAsia="Times New Roman" w:hAnsi="Arial" w:cs="Arial"/>
                <w:b/>
                <w:bCs/>
                <w:sz w:val="24"/>
                <w:szCs w:val="24"/>
                <w:lang w:eastAsia="hr-HR"/>
              </w:rPr>
            </w:pPr>
            <w:r>
              <w:rPr>
                <w:rFonts w:ascii="Arial" w:eastAsia="Times New Roman" w:hAnsi="Arial" w:cs="Arial"/>
                <w:b/>
                <w:bCs/>
                <w:sz w:val="24"/>
                <w:szCs w:val="24"/>
                <w:lang w:eastAsia="hr-HR"/>
              </w:rPr>
              <w:t>872,00</w:t>
            </w:r>
          </w:p>
        </w:tc>
      </w:tr>
      <w:tr w:rsidR="005800C2" w:rsidRPr="00C06F39" w14:paraId="021E4142" w14:textId="77777777" w:rsidTr="00CF02BD">
        <w:tc>
          <w:tcPr>
            <w:tcW w:w="704" w:type="dxa"/>
            <w:vAlign w:val="center"/>
          </w:tcPr>
          <w:p w14:paraId="5F80FAEE" w14:textId="7F136952"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w:t>
            </w:r>
            <w:r w:rsidR="00102BC4">
              <w:rPr>
                <w:rFonts w:ascii="Arial" w:eastAsia="Times New Roman" w:hAnsi="Arial" w:cs="Arial"/>
                <w:sz w:val="24"/>
                <w:szCs w:val="24"/>
                <w:lang w:eastAsia="hr-HR"/>
              </w:rPr>
              <w:t>0</w:t>
            </w:r>
            <w:r>
              <w:rPr>
                <w:rFonts w:ascii="Arial" w:eastAsia="Times New Roman" w:hAnsi="Arial" w:cs="Arial"/>
                <w:sz w:val="24"/>
                <w:szCs w:val="24"/>
                <w:lang w:eastAsia="hr-HR"/>
              </w:rPr>
              <w:t>.</w:t>
            </w:r>
          </w:p>
        </w:tc>
        <w:tc>
          <w:tcPr>
            <w:tcW w:w="1134" w:type="dxa"/>
            <w:vAlign w:val="center"/>
          </w:tcPr>
          <w:p w14:paraId="3E96DFAB" w14:textId="3508C58A" w:rsidR="005800C2" w:rsidRPr="00F669CE" w:rsidRDefault="00102BC4" w:rsidP="009748A9">
            <w:pPr>
              <w:jc w:val="center"/>
              <w:rPr>
                <w:rFonts w:ascii="Arial" w:eastAsia="Times New Roman" w:hAnsi="Arial" w:cs="Arial"/>
                <w:b/>
                <w:bCs/>
                <w:sz w:val="24"/>
                <w:szCs w:val="24"/>
                <w:lang w:eastAsia="hr-HR"/>
              </w:rPr>
            </w:pPr>
            <w:r w:rsidRPr="00F669CE">
              <w:rPr>
                <w:rFonts w:ascii="Arial" w:eastAsia="Times New Roman" w:hAnsi="Arial" w:cs="Arial"/>
                <w:b/>
                <w:bCs/>
                <w:sz w:val="24"/>
                <w:szCs w:val="24"/>
                <w:lang w:eastAsia="hr-HR"/>
              </w:rPr>
              <w:t>1379/1</w:t>
            </w:r>
          </w:p>
        </w:tc>
        <w:tc>
          <w:tcPr>
            <w:tcW w:w="1134" w:type="dxa"/>
            <w:vAlign w:val="center"/>
          </w:tcPr>
          <w:p w14:paraId="722773AB" w14:textId="05AFB0A2" w:rsidR="005800C2" w:rsidRDefault="000D34ED"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Gornja </w:t>
            </w:r>
            <w:r w:rsidR="00CF02BD">
              <w:rPr>
                <w:rFonts w:ascii="Arial" w:eastAsia="Times New Roman" w:hAnsi="Arial" w:cs="Arial"/>
                <w:sz w:val="24"/>
                <w:szCs w:val="24"/>
                <w:lang w:eastAsia="hr-HR"/>
              </w:rPr>
              <w:t xml:space="preserve"> </w:t>
            </w:r>
            <w:r w:rsidR="005800C2">
              <w:rPr>
                <w:rFonts w:ascii="Arial" w:eastAsia="Times New Roman" w:hAnsi="Arial" w:cs="Arial"/>
                <w:sz w:val="24"/>
                <w:szCs w:val="24"/>
                <w:lang w:eastAsia="hr-HR"/>
              </w:rPr>
              <w:t xml:space="preserve"> Voća</w:t>
            </w:r>
          </w:p>
        </w:tc>
        <w:tc>
          <w:tcPr>
            <w:tcW w:w="1276" w:type="dxa"/>
            <w:vAlign w:val="center"/>
          </w:tcPr>
          <w:p w14:paraId="16B5A268" w14:textId="1D4BA9E8" w:rsidR="005800C2" w:rsidRDefault="00102BC4"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179</w:t>
            </w:r>
          </w:p>
        </w:tc>
        <w:tc>
          <w:tcPr>
            <w:tcW w:w="709" w:type="dxa"/>
            <w:vAlign w:val="center"/>
          </w:tcPr>
          <w:p w14:paraId="34EDD081" w14:textId="7AA64B7D"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w:t>
            </w:r>
            <w:r w:rsidR="00102BC4">
              <w:rPr>
                <w:rFonts w:ascii="Arial" w:eastAsia="Times New Roman" w:hAnsi="Arial" w:cs="Arial"/>
                <w:sz w:val="24"/>
                <w:szCs w:val="24"/>
                <w:lang w:eastAsia="hr-HR"/>
              </w:rPr>
              <w:t>2</w:t>
            </w:r>
          </w:p>
        </w:tc>
        <w:tc>
          <w:tcPr>
            <w:tcW w:w="2268" w:type="dxa"/>
            <w:vAlign w:val="center"/>
          </w:tcPr>
          <w:p w14:paraId="51243ADC" w14:textId="7EB86947" w:rsidR="005800C2" w:rsidRDefault="00102BC4" w:rsidP="00102BC4">
            <w:pPr>
              <w:jc w:val="center"/>
              <w:rPr>
                <w:rFonts w:ascii="Arial" w:eastAsia="Times New Roman" w:hAnsi="Arial" w:cs="Arial"/>
                <w:sz w:val="24"/>
                <w:szCs w:val="24"/>
                <w:lang w:eastAsia="hr-HR"/>
              </w:rPr>
            </w:pPr>
            <w:r>
              <w:rPr>
                <w:rFonts w:ascii="Arial" w:eastAsia="Times New Roman" w:hAnsi="Arial" w:cs="Arial"/>
                <w:sz w:val="24"/>
                <w:szCs w:val="24"/>
                <w:lang w:eastAsia="hr-HR"/>
              </w:rPr>
              <w:t>kuća i dvorište</w:t>
            </w:r>
          </w:p>
        </w:tc>
        <w:tc>
          <w:tcPr>
            <w:tcW w:w="1559" w:type="dxa"/>
            <w:vAlign w:val="center"/>
          </w:tcPr>
          <w:p w14:paraId="75F2E3E8" w14:textId="00A4CDED" w:rsidR="00D361A4" w:rsidRPr="00290C4A" w:rsidRDefault="00F669CE" w:rsidP="00F669CE">
            <w:pPr>
              <w:jc w:val="center"/>
              <w:rPr>
                <w:rFonts w:ascii="Arial" w:eastAsia="Times New Roman" w:hAnsi="Arial" w:cs="Arial"/>
                <w:b/>
                <w:bCs/>
                <w:sz w:val="24"/>
                <w:szCs w:val="24"/>
                <w:lang w:eastAsia="hr-HR"/>
              </w:rPr>
            </w:pPr>
            <w:r>
              <w:rPr>
                <w:rFonts w:ascii="Arial" w:eastAsia="Times New Roman" w:hAnsi="Arial" w:cs="Arial"/>
                <w:b/>
                <w:bCs/>
                <w:sz w:val="24"/>
                <w:szCs w:val="24"/>
                <w:lang w:eastAsia="hr-HR"/>
              </w:rPr>
              <w:t>256,00</w:t>
            </w:r>
          </w:p>
        </w:tc>
      </w:tr>
      <w:tr w:rsidR="005800C2" w:rsidRPr="00C06F39" w14:paraId="62AE13AE" w14:textId="77777777" w:rsidTr="00CF02BD">
        <w:tc>
          <w:tcPr>
            <w:tcW w:w="704" w:type="dxa"/>
            <w:vAlign w:val="center"/>
          </w:tcPr>
          <w:p w14:paraId="4274BD74" w14:textId="2696110A"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w:t>
            </w:r>
            <w:r w:rsidR="00102BC4">
              <w:rPr>
                <w:rFonts w:ascii="Arial" w:eastAsia="Times New Roman" w:hAnsi="Arial" w:cs="Arial"/>
                <w:sz w:val="24"/>
                <w:szCs w:val="24"/>
                <w:lang w:eastAsia="hr-HR"/>
              </w:rPr>
              <w:t>1</w:t>
            </w:r>
            <w:r>
              <w:rPr>
                <w:rFonts w:ascii="Arial" w:eastAsia="Times New Roman" w:hAnsi="Arial" w:cs="Arial"/>
                <w:sz w:val="24"/>
                <w:szCs w:val="24"/>
                <w:lang w:eastAsia="hr-HR"/>
              </w:rPr>
              <w:t>.</w:t>
            </w:r>
          </w:p>
        </w:tc>
        <w:tc>
          <w:tcPr>
            <w:tcW w:w="1134" w:type="dxa"/>
            <w:vAlign w:val="center"/>
          </w:tcPr>
          <w:p w14:paraId="157923B5" w14:textId="4928803D" w:rsidR="005800C2" w:rsidRPr="00F669CE" w:rsidRDefault="00102BC4" w:rsidP="009748A9">
            <w:pPr>
              <w:jc w:val="center"/>
              <w:rPr>
                <w:rFonts w:ascii="Arial" w:eastAsia="Times New Roman" w:hAnsi="Arial" w:cs="Arial"/>
                <w:b/>
                <w:bCs/>
                <w:sz w:val="24"/>
                <w:szCs w:val="24"/>
                <w:lang w:eastAsia="hr-HR"/>
              </w:rPr>
            </w:pPr>
            <w:r w:rsidRPr="00F669CE">
              <w:rPr>
                <w:rFonts w:ascii="Arial" w:eastAsia="Times New Roman" w:hAnsi="Arial" w:cs="Arial"/>
                <w:b/>
                <w:bCs/>
                <w:sz w:val="24"/>
                <w:szCs w:val="24"/>
                <w:lang w:eastAsia="hr-HR"/>
              </w:rPr>
              <w:t>1709/1</w:t>
            </w:r>
          </w:p>
        </w:tc>
        <w:tc>
          <w:tcPr>
            <w:tcW w:w="1134" w:type="dxa"/>
            <w:vAlign w:val="center"/>
          </w:tcPr>
          <w:p w14:paraId="1394D6BF" w14:textId="61BEBE3F" w:rsidR="005800C2" w:rsidRDefault="000D34ED" w:rsidP="000D34ED">
            <w:pPr>
              <w:rPr>
                <w:rFonts w:ascii="Arial" w:eastAsia="Times New Roman" w:hAnsi="Arial" w:cs="Arial"/>
                <w:sz w:val="24"/>
                <w:szCs w:val="24"/>
                <w:lang w:eastAsia="hr-HR"/>
              </w:rPr>
            </w:pPr>
            <w:r>
              <w:rPr>
                <w:rFonts w:ascii="Arial" w:eastAsia="Times New Roman" w:hAnsi="Arial" w:cs="Arial"/>
                <w:sz w:val="24"/>
                <w:szCs w:val="24"/>
                <w:lang w:eastAsia="hr-HR"/>
              </w:rPr>
              <w:t xml:space="preserve">Gornja </w:t>
            </w:r>
            <w:r w:rsidR="005800C2">
              <w:rPr>
                <w:rFonts w:ascii="Arial" w:eastAsia="Times New Roman" w:hAnsi="Arial" w:cs="Arial"/>
                <w:sz w:val="24"/>
                <w:szCs w:val="24"/>
                <w:lang w:eastAsia="hr-HR"/>
              </w:rPr>
              <w:t xml:space="preserve"> Voća</w:t>
            </w:r>
          </w:p>
        </w:tc>
        <w:tc>
          <w:tcPr>
            <w:tcW w:w="1276" w:type="dxa"/>
            <w:vAlign w:val="center"/>
          </w:tcPr>
          <w:p w14:paraId="173745FB" w14:textId="348372CA" w:rsidR="005800C2" w:rsidRDefault="00102BC4"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1765</w:t>
            </w:r>
          </w:p>
        </w:tc>
        <w:tc>
          <w:tcPr>
            <w:tcW w:w="709" w:type="dxa"/>
            <w:vAlign w:val="center"/>
          </w:tcPr>
          <w:p w14:paraId="3E846482" w14:textId="55360F83" w:rsidR="005800C2" w:rsidRDefault="00102BC4" w:rsidP="00102BC4">
            <w:pPr>
              <w:rPr>
                <w:rFonts w:ascii="Arial" w:eastAsia="Times New Roman" w:hAnsi="Arial" w:cs="Arial"/>
                <w:sz w:val="24"/>
                <w:szCs w:val="24"/>
                <w:lang w:eastAsia="hr-HR"/>
              </w:rPr>
            </w:pPr>
            <w:r>
              <w:rPr>
                <w:rFonts w:ascii="Arial" w:eastAsia="Times New Roman" w:hAnsi="Arial" w:cs="Arial"/>
                <w:sz w:val="24"/>
                <w:szCs w:val="24"/>
                <w:lang w:eastAsia="hr-HR"/>
              </w:rPr>
              <w:t xml:space="preserve"> 1/2</w:t>
            </w:r>
          </w:p>
        </w:tc>
        <w:tc>
          <w:tcPr>
            <w:tcW w:w="2268" w:type="dxa"/>
            <w:vAlign w:val="center"/>
          </w:tcPr>
          <w:p w14:paraId="78109D26" w14:textId="70BACB69" w:rsidR="005800C2" w:rsidRDefault="00102BC4" w:rsidP="00102BC4">
            <w:pPr>
              <w:jc w:val="center"/>
              <w:rPr>
                <w:rFonts w:ascii="Arial" w:eastAsia="Times New Roman" w:hAnsi="Arial" w:cs="Arial"/>
                <w:sz w:val="24"/>
                <w:szCs w:val="24"/>
                <w:lang w:eastAsia="hr-HR"/>
              </w:rPr>
            </w:pPr>
            <w:r>
              <w:rPr>
                <w:rFonts w:ascii="Arial" w:eastAsia="Times New Roman" w:hAnsi="Arial" w:cs="Arial"/>
                <w:sz w:val="24"/>
                <w:szCs w:val="24"/>
                <w:lang w:eastAsia="hr-HR"/>
              </w:rPr>
              <w:t>voćnjak</w:t>
            </w:r>
          </w:p>
        </w:tc>
        <w:tc>
          <w:tcPr>
            <w:tcW w:w="1559" w:type="dxa"/>
            <w:vAlign w:val="center"/>
          </w:tcPr>
          <w:p w14:paraId="3069B769" w14:textId="726A5BC2" w:rsidR="00D361A4" w:rsidRPr="00290C4A" w:rsidRDefault="00F669CE" w:rsidP="00F669CE">
            <w:pPr>
              <w:jc w:val="center"/>
              <w:rPr>
                <w:rFonts w:ascii="Arial" w:eastAsia="Times New Roman" w:hAnsi="Arial" w:cs="Arial"/>
                <w:b/>
                <w:bCs/>
                <w:sz w:val="24"/>
                <w:szCs w:val="24"/>
                <w:lang w:eastAsia="hr-HR"/>
              </w:rPr>
            </w:pPr>
            <w:r>
              <w:rPr>
                <w:rFonts w:ascii="Arial" w:eastAsia="Times New Roman" w:hAnsi="Arial" w:cs="Arial"/>
                <w:b/>
                <w:bCs/>
                <w:sz w:val="24"/>
                <w:szCs w:val="24"/>
                <w:lang w:eastAsia="hr-HR"/>
              </w:rPr>
              <w:t>1.550,00</w:t>
            </w:r>
          </w:p>
        </w:tc>
      </w:tr>
      <w:tr w:rsidR="005800C2" w:rsidRPr="00C06F39" w14:paraId="4887A44B" w14:textId="77777777" w:rsidTr="00CF02BD">
        <w:tc>
          <w:tcPr>
            <w:tcW w:w="704" w:type="dxa"/>
            <w:vAlign w:val="center"/>
          </w:tcPr>
          <w:p w14:paraId="55EF00D6" w14:textId="524B2B66"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w:t>
            </w:r>
            <w:r w:rsidR="00102BC4">
              <w:rPr>
                <w:rFonts w:ascii="Arial" w:eastAsia="Times New Roman" w:hAnsi="Arial" w:cs="Arial"/>
                <w:sz w:val="24"/>
                <w:szCs w:val="24"/>
                <w:lang w:eastAsia="hr-HR"/>
              </w:rPr>
              <w:t>2</w:t>
            </w:r>
            <w:r>
              <w:rPr>
                <w:rFonts w:ascii="Arial" w:eastAsia="Times New Roman" w:hAnsi="Arial" w:cs="Arial"/>
                <w:sz w:val="24"/>
                <w:szCs w:val="24"/>
                <w:lang w:eastAsia="hr-HR"/>
              </w:rPr>
              <w:t>.</w:t>
            </w:r>
          </w:p>
        </w:tc>
        <w:tc>
          <w:tcPr>
            <w:tcW w:w="1134" w:type="dxa"/>
            <w:vAlign w:val="center"/>
          </w:tcPr>
          <w:p w14:paraId="4AE3DED2" w14:textId="19C66D84" w:rsidR="005800C2" w:rsidRPr="00F669CE" w:rsidRDefault="00102BC4" w:rsidP="009748A9">
            <w:pPr>
              <w:jc w:val="center"/>
              <w:rPr>
                <w:rFonts w:ascii="Arial" w:eastAsia="Times New Roman" w:hAnsi="Arial" w:cs="Arial"/>
                <w:b/>
                <w:bCs/>
                <w:sz w:val="24"/>
                <w:szCs w:val="24"/>
                <w:lang w:eastAsia="hr-HR"/>
              </w:rPr>
            </w:pPr>
            <w:r w:rsidRPr="00F669CE">
              <w:rPr>
                <w:rFonts w:ascii="Arial" w:eastAsia="Times New Roman" w:hAnsi="Arial" w:cs="Arial"/>
                <w:b/>
                <w:bCs/>
                <w:sz w:val="24"/>
                <w:szCs w:val="24"/>
                <w:lang w:eastAsia="hr-HR"/>
              </w:rPr>
              <w:t>10269</w:t>
            </w:r>
          </w:p>
        </w:tc>
        <w:tc>
          <w:tcPr>
            <w:tcW w:w="1134" w:type="dxa"/>
            <w:vAlign w:val="center"/>
          </w:tcPr>
          <w:p w14:paraId="4CFFFA6B" w14:textId="7CD6B1F4"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7C0E45A8" w14:textId="3601A47D" w:rsidR="005800C2" w:rsidRDefault="00102BC4"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471</w:t>
            </w:r>
          </w:p>
        </w:tc>
        <w:tc>
          <w:tcPr>
            <w:tcW w:w="709" w:type="dxa"/>
            <w:vAlign w:val="center"/>
          </w:tcPr>
          <w:p w14:paraId="4A932967" w14:textId="1AD27E8D"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w:t>
            </w:r>
            <w:r w:rsidR="00102BC4">
              <w:rPr>
                <w:rFonts w:ascii="Arial" w:eastAsia="Times New Roman" w:hAnsi="Arial" w:cs="Arial"/>
                <w:sz w:val="24"/>
                <w:szCs w:val="24"/>
                <w:lang w:eastAsia="hr-HR"/>
              </w:rPr>
              <w:t>1</w:t>
            </w:r>
          </w:p>
        </w:tc>
        <w:tc>
          <w:tcPr>
            <w:tcW w:w="2268" w:type="dxa"/>
            <w:vAlign w:val="center"/>
          </w:tcPr>
          <w:p w14:paraId="0AA83980" w14:textId="5EF69124" w:rsidR="005800C2" w:rsidRDefault="00102BC4" w:rsidP="00102BC4">
            <w:pPr>
              <w:jc w:val="center"/>
              <w:rPr>
                <w:rFonts w:ascii="Arial" w:eastAsia="Times New Roman" w:hAnsi="Arial" w:cs="Arial"/>
                <w:sz w:val="24"/>
                <w:szCs w:val="24"/>
                <w:lang w:eastAsia="hr-HR"/>
              </w:rPr>
            </w:pPr>
            <w:r>
              <w:rPr>
                <w:rFonts w:ascii="Arial" w:eastAsia="Times New Roman" w:hAnsi="Arial" w:cs="Arial"/>
                <w:sz w:val="24"/>
                <w:szCs w:val="24"/>
                <w:lang w:eastAsia="hr-HR"/>
              </w:rPr>
              <w:t>kuća i gosp. zgrade</w:t>
            </w:r>
          </w:p>
        </w:tc>
        <w:tc>
          <w:tcPr>
            <w:tcW w:w="1559" w:type="dxa"/>
            <w:vAlign w:val="center"/>
          </w:tcPr>
          <w:p w14:paraId="72B2983F" w14:textId="13B609AB" w:rsidR="00D361A4" w:rsidRPr="00290C4A" w:rsidRDefault="00D74F3F" w:rsidP="00F669CE">
            <w:pPr>
              <w:jc w:val="center"/>
              <w:rPr>
                <w:rFonts w:ascii="Arial" w:eastAsia="Times New Roman" w:hAnsi="Arial" w:cs="Arial"/>
                <w:b/>
                <w:bCs/>
                <w:sz w:val="24"/>
                <w:szCs w:val="24"/>
                <w:lang w:eastAsia="hr-HR"/>
              </w:rPr>
            </w:pPr>
            <w:r>
              <w:rPr>
                <w:rFonts w:ascii="Arial" w:eastAsia="Times New Roman" w:hAnsi="Arial" w:cs="Arial"/>
                <w:b/>
                <w:bCs/>
                <w:sz w:val="24"/>
                <w:szCs w:val="24"/>
                <w:lang w:eastAsia="hr-HR"/>
              </w:rPr>
              <w:t>1.270,00</w:t>
            </w:r>
          </w:p>
        </w:tc>
      </w:tr>
      <w:tr w:rsidR="005800C2" w:rsidRPr="00C06F39" w14:paraId="44EE92D6" w14:textId="77777777" w:rsidTr="00CF02BD">
        <w:tc>
          <w:tcPr>
            <w:tcW w:w="704" w:type="dxa"/>
            <w:vAlign w:val="center"/>
          </w:tcPr>
          <w:p w14:paraId="42CE972F" w14:textId="56283278"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w:t>
            </w:r>
            <w:r w:rsidR="00102BC4">
              <w:rPr>
                <w:rFonts w:ascii="Arial" w:eastAsia="Times New Roman" w:hAnsi="Arial" w:cs="Arial"/>
                <w:sz w:val="24"/>
                <w:szCs w:val="24"/>
                <w:lang w:eastAsia="hr-HR"/>
              </w:rPr>
              <w:t>3</w:t>
            </w:r>
            <w:r>
              <w:rPr>
                <w:rFonts w:ascii="Arial" w:eastAsia="Times New Roman" w:hAnsi="Arial" w:cs="Arial"/>
                <w:sz w:val="24"/>
                <w:szCs w:val="24"/>
                <w:lang w:eastAsia="hr-HR"/>
              </w:rPr>
              <w:t>.</w:t>
            </w:r>
          </w:p>
        </w:tc>
        <w:tc>
          <w:tcPr>
            <w:tcW w:w="1134" w:type="dxa"/>
            <w:vAlign w:val="center"/>
          </w:tcPr>
          <w:p w14:paraId="36E7CA04" w14:textId="1B2D21F6" w:rsidR="005800C2" w:rsidRPr="00F669CE" w:rsidRDefault="00102BC4" w:rsidP="009748A9">
            <w:pPr>
              <w:jc w:val="center"/>
              <w:rPr>
                <w:rFonts w:ascii="Arial" w:eastAsia="Times New Roman" w:hAnsi="Arial" w:cs="Arial"/>
                <w:b/>
                <w:bCs/>
                <w:sz w:val="24"/>
                <w:szCs w:val="24"/>
                <w:lang w:eastAsia="hr-HR"/>
              </w:rPr>
            </w:pPr>
            <w:r w:rsidRPr="00F669CE">
              <w:rPr>
                <w:rFonts w:ascii="Arial" w:eastAsia="Times New Roman" w:hAnsi="Arial" w:cs="Arial"/>
                <w:b/>
                <w:bCs/>
                <w:sz w:val="24"/>
                <w:szCs w:val="24"/>
                <w:lang w:eastAsia="hr-HR"/>
              </w:rPr>
              <w:t>2966</w:t>
            </w:r>
          </w:p>
        </w:tc>
        <w:tc>
          <w:tcPr>
            <w:tcW w:w="1134" w:type="dxa"/>
            <w:vAlign w:val="center"/>
          </w:tcPr>
          <w:p w14:paraId="0A8AC683" w14:textId="68C45C22"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38EB5D04" w14:textId="45A6138B" w:rsidR="005800C2" w:rsidRDefault="00102BC4"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559</w:t>
            </w:r>
          </w:p>
        </w:tc>
        <w:tc>
          <w:tcPr>
            <w:tcW w:w="709" w:type="dxa"/>
            <w:vAlign w:val="center"/>
          </w:tcPr>
          <w:p w14:paraId="385C2B36" w14:textId="6F760BD3"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w:t>
            </w:r>
            <w:r w:rsidR="00102BC4">
              <w:rPr>
                <w:rFonts w:ascii="Arial" w:eastAsia="Times New Roman" w:hAnsi="Arial" w:cs="Arial"/>
                <w:sz w:val="24"/>
                <w:szCs w:val="24"/>
                <w:lang w:eastAsia="hr-HR"/>
              </w:rPr>
              <w:t>5</w:t>
            </w:r>
          </w:p>
        </w:tc>
        <w:tc>
          <w:tcPr>
            <w:tcW w:w="2268" w:type="dxa"/>
            <w:vAlign w:val="center"/>
          </w:tcPr>
          <w:p w14:paraId="42F27868" w14:textId="1EB08EDF" w:rsidR="005800C2" w:rsidRDefault="00CF02BD" w:rsidP="00102BC4">
            <w:pPr>
              <w:jc w:val="center"/>
              <w:rPr>
                <w:rFonts w:ascii="Arial" w:eastAsia="Times New Roman" w:hAnsi="Arial" w:cs="Arial"/>
                <w:sz w:val="24"/>
                <w:szCs w:val="24"/>
                <w:lang w:eastAsia="hr-HR"/>
              </w:rPr>
            </w:pPr>
            <w:r>
              <w:rPr>
                <w:rFonts w:ascii="Arial" w:eastAsia="Times New Roman" w:hAnsi="Arial" w:cs="Arial"/>
                <w:sz w:val="24"/>
                <w:szCs w:val="24"/>
                <w:lang w:eastAsia="hr-HR"/>
              </w:rPr>
              <w:t>kuća, gosp. zgrada i dvorište</w:t>
            </w:r>
          </w:p>
        </w:tc>
        <w:tc>
          <w:tcPr>
            <w:tcW w:w="1559" w:type="dxa"/>
            <w:vAlign w:val="center"/>
          </w:tcPr>
          <w:p w14:paraId="6B01F3B0" w14:textId="317A2097" w:rsidR="00D361A4" w:rsidRPr="00290C4A" w:rsidRDefault="00D74F3F" w:rsidP="00F669CE">
            <w:pPr>
              <w:jc w:val="center"/>
              <w:rPr>
                <w:rFonts w:ascii="Arial" w:eastAsia="Times New Roman" w:hAnsi="Arial" w:cs="Arial"/>
                <w:b/>
                <w:bCs/>
                <w:sz w:val="24"/>
                <w:szCs w:val="24"/>
                <w:lang w:eastAsia="hr-HR"/>
              </w:rPr>
            </w:pPr>
            <w:r>
              <w:rPr>
                <w:rFonts w:ascii="Arial" w:eastAsia="Times New Roman" w:hAnsi="Arial" w:cs="Arial"/>
                <w:b/>
                <w:bCs/>
                <w:sz w:val="24"/>
                <w:szCs w:val="24"/>
                <w:lang w:eastAsia="hr-HR"/>
              </w:rPr>
              <w:t>273,00</w:t>
            </w:r>
          </w:p>
        </w:tc>
      </w:tr>
      <w:tr w:rsidR="005800C2" w:rsidRPr="00C06F39" w14:paraId="62107C6E" w14:textId="77777777" w:rsidTr="00CF02BD">
        <w:tc>
          <w:tcPr>
            <w:tcW w:w="704" w:type="dxa"/>
            <w:vAlign w:val="center"/>
          </w:tcPr>
          <w:p w14:paraId="21C1DC6B" w14:textId="2B08E43F"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w:t>
            </w:r>
            <w:r w:rsidR="00102BC4">
              <w:rPr>
                <w:rFonts w:ascii="Arial" w:eastAsia="Times New Roman" w:hAnsi="Arial" w:cs="Arial"/>
                <w:sz w:val="24"/>
                <w:szCs w:val="24"/>
                <w:lang w:eastAsia="hr-HR"/>
              </w:rPr>
              <w:t>4</w:t>
            </w:r>
            <w:r>
              <w:rPr>
                <w:rFonts w:ascii="Arial" w:eastAsia="Times New Roman" w:hAnsi="Arial" w:cs="Arial"/>
                <w:sz w:val="24"/>
                <w:szCs w:val="24"/>
                <w:lang w:eastAsia="hr-HR"/>
              </w:rPr>
              <w:t>.</w:t>
            </w:r>
          </w:p>
        </w:tc>
        <w:tc>
          <w:tcPr>
            <w:tcW w:w="1134" w:type="dxa"/>
            <w:vAlign w:val="center"/>
          </w:tcPr>
          <w:p w14:paraId="5FAB15BC" w14:textId="33EE529D" w:rsidR="005800C2" w:rsidRPr="00F669CE" w:rsidRDefault="00102BC4" w:rsidP="009748A9">
            <w:pPr>
              <w:jc w:val="center"/>
              <w:rPr>
                <w:rFonts w:ascii="Arial" w:eastAsia="Times New Roman" w:hAnsi="Arial" w:cs="Arial"/>
                <w:b/>
                <w:bCs/>
                <w:sz w:val="24"/>
                <w:szCs w:val="24"/>
                <w:lang w:eastAsia="hr-HR"/>
              </w:rPr>
            </w:pPr>
            <w:r w:rsidRPr="00F669CE">
              <w:rPr>
                <w:rFonts w:ascii="Arial" w:eastAsia="Times New Roman" w:hAnsi="Arial" w:cs="Arial"/>
                <w:b/>
                <w:bCs/>
                <w:sz w:val="24"/>
                <w:szCs w:val="24"/>
                <w:lang w:eastAsia="hr-HR"/>
              </w:rPr>
              <w:t>11055</w:t>
            </w:r>
          </w:p>
        </w:tc>
        <w:tc>
          <w:tcPr>
            <w:tcW w:w="1134" w:type="dxa"/>
            <w:vAlign w:val="center"/>
          </w:tcPr>
          <w:p w14:paraId="2531CBF1" w14:textId="799D23F6"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Gornja Voća</w:t>
            </w:r>
          </w:p>
        </w:tc>
        <w:tc>
          <w:tcPr>
            <w:tcW w:w="1276" w:type="dxa"/>
            <w:vAlign w:val="center"/>
          </w:tcPr>
          <w:p w14:paraId="679EDDA7" w14:textId="79D087D3" w:rsidR="005800C2" w:rsidRDefault="00102BC4"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849</w:t>
            </w:r>
          </w:p>
        </w:tc>
        <w:tc>
          <w:tcPr>
            <w:tcW w:w="709" w:type="dxa"/>
            <w:vAlign w:val="center"/>
          </w:tcPr>
          <w:p w14:paraId="54AA41A2" w14:textId="6C757136" w:rsidR="005800C2" w:rsidRDefault="005800C2"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w:t>
            </w:r>
            <w:r w:rsidR="00102BC4">
              <w:rPr>
                <w:rFonts w:ascii="Arial" w:eastAsia="Times New Roman" w:hAnsi="Arial" w:cs="Arial"/>
                <w:sz w:val="24"/>
                <w:szCs w:val="24"/>
                <w:lang w:eastAsia="hr-HR"/>
              </w:rPr>
              <w:t>1</w:t>
            </w:r>
          </w:p>
        </w:tc>
        <w:tc>
          <w:tcPr>
            <w:tcW w:w="2268" w:type="dxa"/>
            <w:vAlign w:val="center"/>
          </w:tcPr>
          <w:p w14:paraId="22A4C842" w14:textId="18E96C6C" w:rsidR="005800C2" w:rsidRDefault="00102BC4" w:rsidP="00102BC4">
            <w:pPr>
              <w:jc w:val="center"/>
              <w:rPr>
                <w:rFonts w:ascii="Arial" w:eastAsia="Times New Roman" w:hAnsi="Arial" w:cs="Arial"/>
                <w:sz w:val="24"/>
                <w:szCs w:val="24"/>
                <w:lang w:eastAsia="hr-HR"/>
              </w:rPr>
            </w:pPr>
            <w:r>
              <w:rPr>
                <w:rFonts w:ascii="Arial" w:eastAsia="Times New Roman" w:hAnsi="Arial" w:cs="Arial"/>
                <w:sz w:val="24"/>
                <w:szCs w:val="24"/>
                <w:lang w:eastAsia="hr-HR"/>
              </w:rPr>
              <w:t>kuća, gosp. zgrada, zemljište</w:t>
            </w:r>
          </w:p>
        </w:tc>
        <w:tc>
          <w:tcPr>
            <w:tcW w:w="1559" w:type="dxa"/>
            <w:vAlign w:val="center"/>
          </w:tcPr>
          <w:p w14:paraId="26A34EBD" w14:textId="000C1919" w:rsidR="00D361A4" w:rsidRPr="00290C4A" w:rsidRDefault="00D74F3F" w:rsidP="00F669CE">
            <w:pPr>
              <w:jc w:val="center"/>
              <w:rPr>
                <w:rFonts w:ascii="Arial" w:eastAsia="Times New Roman" w:hAnsi="Arial" w:cs="Arial"/>
                <w:b/>
                <w:bCs/>
                <w:sz w:val="24"/>
                <w:szCs w:val="24"/>
                <w:lang w:eastAsia="hr-HR"/>
              </w:rPr>
            </w:pPr>
            <w:r>
              <w:rPr>
                <w:rFonts w:ascii="Arial" w:eastAsia="Times New Roman" w:hAnsi="Arial" w:cs="Arial"/>
                <w:b/>
                <w:bCs/>
                <w:sz w:val="24"/>
                <w:szCs w:val="24"/>
                <w:lang w:eastAsia="hr-HR"/>
              </w:rPr>
              <w:t>27.100,00</w:t>
            </w:r>
          </w:p>
        </w:tc>
      </w:tr>
      <w:tr w:rsidR="00102BC4" w:rsidRPr="00C06F39" w14:paraId="04903932" w14:textId="77777777" w:rsidTr="00CF02BD">
        <w:tc>
          <w:tcPr>
            <w:tcW w:w="704" w:type="dxa"/>
            <w:vAlign w:val="center"/>
          </w:tcPr>
          <w:p w14:paraId="391111D5" w14:textId="7EC87DD2" w:rsidR="00102BC4" w:rsidRDefault="00102BC4"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15.</w:t>
            </w:r>
          </w:p>
        </w:tc>
        <w:tc>
          <w:tcPr>
            <w:tcW w:w="1134" w:type="dxa"/>
            <w:vAlign w:val="center"/>
          </w:tcPr>
          <w:p w14:paraId="5EE5D7C4" w14:textId="4230FDE7" w:rsidR="00102BC4" w:rsidRPr="00F669CE" w:rsidRDefault="00102BC4" w:rsidP="009748A9">
            <w:pPr>
              <w:jc w:val="center"/>
              <w:rPr>
                <w:rFonts w:ascii="Arial" w:eastAsia="Times New Roman" w:hAnsi="Arial" w:cs="Arial"/>
                <w:b/>
                <w:bCs/>
                <w:sz w:val="24"/>
                <w:szCs w:val="24"/>
                <w:lang w:eastAsia="hr-HR"/>
              </w:rPr>
            </w:pPr>
            <w:r w:rsidRPr="00F669CE">
              <w:rPr>
                <w:rFonts w:ascii="Arial" w:eastAsia="Times New Roman" w:hAnsi="Arial" w:cs="Arial"/>
                <w:b/>
                <w:bCs/>
                <w:sz w:val="24"/>
                <w:szCs w:val="24"/>
                <w:lang w:eastAsia="hr-HR"/>
              </w:rPr>
              <w:t>8398/1</w:t>
            </w:r>
          </w:p>
        </w:tc>
        <w:tc>
          <w:tcPr>
            <w:tcW w:w="1134" w:type="dxa"/>
            <w:vAlign w:val="center"/>
          </w:tcPr>
          <w:p w14:paraId="32936DAB" w14:textId="0915938B" w:rsidR="00102BC4" w:rsidRDefault="00102BC4"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 xml:space="preserve">Gornja Voća </w:t>
            </w:r>
          </w:p>
        </w:tc>
        <w:tc>
          <w:tcPr>
            <w:tcW w:w="1276" w:type="dxa"/>
            <w:vAlign w:val="center"/>
          </w:tcPr>
          <w:p w14:paraId="5CE30F70" w14:textId="2D755D6A" w:rsidR="00102BC4" w:rsidRDefault="00102BC4"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1141</w:t>
            </w:r>
          </w:p>
        </w:tc>
        <w:tc>
          <w:tcPr>
            <w:tcW w:w="709" w:type="dxa"/>
            <w:vAlign w:val="center"/>
          </w:tcPr>
          <w:p w14:paraId="0DD41F1F" w14:textId="04C48485" w:rsidR="00102BC4" w:rsidRDefault="00102BC4" w:rsidP="009748A9">
            <w:pPr>
              <w:jc w:val="center"/>
              <w:rPr>
                <w:rFonts w:ascii="Arial" w:eastAsia="Times New Roman" w:hAnsi="Arial" w:cs="Arial"/>
                <w:sz w:val="24"/>
                <w:szCs w:val="24"/>
                <w:lang w:eastAsia="hr-HR"/>
              </w:rPr>
            </w:pPr>
            <w:r>
              <w:rPr>
                <w:rFonts w:ascii="Arial" w:eastAsia="Times New Roman" w:hAnsi="Arial" w:cs="Arial"/>
                <w:sz w:val="24"/>
                <w:szCs w:val="24"/>
                <w:lang w:eastAsia="hr-HR"/>
              </w:rPr>
              <w:t>5/35</w:t>
            </w:r>
          </w:p>
        </w:tc>
        <w:tc>
          <w:tcPr>
            <w:tcW w:w="2268" w:type="dxa"/>
            <w:vAlign w:val="center"/>
          </w:tcPr>
          <w:p w14:paraId="1DBA9D2A" w14:textId="0709A2B5" w:rsidR="00102BC4" w:rsidRDefault="00102BC4" w:rsidP="00102BC4">
            <w:pPr>
              <w:jc w:val="center"/>
              <w:rPr>
                <w:rFonts w:ascii="Arial" w:eastAsia="Times New Roman" w:hAnsi="Arial" w:cs="Arial"/>
                <w:sz w:val="24"/>
                <w:szCs w:val="24"/>
                <w:lang w:eastAsia="hr-HR"/>
              </w:rPr>
            </w:pPr>
            <w:r>
              <w:rPr>
                <w:rFonts w:ascii="Arial" w:eastAsia="Times New Roman" w:hAnsi="Arial" w:cs="Arial"/>
                <w:sz w:val="24"/>
                <w:szCs w:val="24"/>
                <w:lang w:eastAsia="hr-HR"/>
              </w:rPr>
              <w:t>kuća, gosp. zgrada, voćnjak, dvorište</w:t>
            </w:r>
          </w:p>
        </w:tc>
        <w:tc>
          <w:tcPr>
            <w:tcW w:w="1559" w:type="dxa"/>
            <w:vAlign w:val="center"/>
          </w:tcPr>
          <w:p w14:paraId="1B2C10E1" w14:textId="155C89D5" w:rsidR="00102BC4" w:rsidRDefault="00D74F3F" w:rsidP="00D74F3F">
            <w:pPr>
              <w:jc w:val="center"/>
              <w:rPr>
                <w:rFonts w:ascii="Arial" w:eastAsia="Times New Roman" w:hAnsi="Arial" w:cs="Arial"/>
                <w:b/>
                <w:bCs/>
                <w:sz w:val="24"/>
                <w:szCs w:val="24"/>
                <w:lang w:eastAsia="hr-HR"/>
              </w:rPr>
            </w:pPr>
            <w:r>
              <w:rPr>
                <w:rFonts w:ascii="Arial" w:eastAsia="Times New Roman" w:hAnsi="Arial" w:cs="Arial"/>
                <w:b/>
                <w:bCs/>
                <w:sz w:val="24"/>
                <w:szCs w:val="24"/>
                <w:lang w:eastAsia="hr-HR"/>
              </w:rPr>
              <w:t>2.920,00</w:t>
            </w:r>
          </w:p>
        </w:tc>
      </w:tr>
    </w:tbl>
    <w:p w14:paraId="2059113D" w14:textId="77777777" w:rsidR="00CF4F82" w:rsidRDefault="00CF4F82" w:rsidP="00996608">
      <w:pPr>
        <w:spacing w:before="100" w:beforeAutospacing="1" w:after="100" w:afterAutospacing="1" w:line="240" w:lineRule="auto"/>
        <w:jc w:val="both"/>
        <w:rPr>
          <w:rFonts w:ascii="Arial" w:eastAsia="Times New Roman" w:hAnsi="Arial" w:cs="Arial"/>
          <w:sz w:val="24"/>
          <w:szCs w:val="24"/>
          <w:lang w:eastAsia="hr-HR"/>
        </w:rPr>
      </w:pPr>
    </w:p>
    <w:p w14:paraId="30650353" w14:textId="395B6AD5" w:rsidR="009E3607" w:rsidRPr="00C06F39" w:rsidRDefault="00C06F39" w:rsidP="00996608">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Svaka nekretnina oz</w:t>
      </w:r>
      <w:r w:rsidR="00E51062">
        <w:rPr>
          <w:rFonts w:ascii="Arial" w:eastAsia="Times New Roman" w:hAnsi="Arial" w:cs="Arial"/>
          <w:sz w:val="24"/>
          <w:szCs w:val="24"/>
          <w:lang w:eastAsia="hr-HR"/>
        </w:rPr>
        <w:t xml:space="preserve">načena rednim brojem od </w:t>
      </w:r>
      <w:r w:rsidR="00751D03">
        <w:rPr>
          <w:rFonts w:ascii="Arial" w:eastAsia="Times New Roman" w:hAnsi="Arial" w:cs="Arial"/>
          <w:sz w:val="24"/>
          <w:szCs w:val="24"/>
          <w:lang w:eastAsia="hr-HR"/>
        </w:rPr>
        <w:t>1</w:t>
      </w:r>
      <w:r w:rsidR="00E51062">
        <w:rPr>
          <w:rFonts w:ascii="Arial" w:eastAsia="Times New Roman" w:hAnsi="Arial" w:cs="Arial"/>
          <w:sz w:val="24"/>
          <w:szCs w:val="24"/>
          <w:lang w:eastAsia="hr-HR"/>
        </w:rPr>
        <w:t>. do</w:t>
      </w:r>
      <w:r w:rsidR="00360912">
        <w:rPr>
          <w:rFonts w:ascii="Arial" w:eastAsia="Times New Roman" w:hAnsi="Arial" w:cs="Arial"/>
          <w:sz w:val="24"/>
          <w:szCs w:val="24"/>
          <w:lang w:eastAsia="hr-HR"/>
        </w:rPr>
        <w:t xml:space="preserve"> </w:t>
      </w:r>
      <w:r w:rsidR="007F6168">
        <w:rPr>
          <w:rFonts w:ascii="Arial" w:eastAsia="Times New Roman" w:hAnsi="Arial" w:cs="Arial"/>
          <w:sz w:val="24"/>
          <w:szCs w:val="24"/>
          <w:lang w:eastAsia="hr-HR"/>
        </w:rPr>
        <w:t>15</w:t>
      </w:r>
      <w:r w:rsidR="00360912">
        <w:rPr>
          <w:rFonts w:ascii="Arial" w:eastAsia="Times New Roman" w:hAnsi="Arial" w:cs="Arial"/>
          <w:sz w:val="24"/>
          <w:szCs w:val="24"/>
          <w:lang w:eastAsia="hr-HR"/>
        </w:rPr>
        <w:t>.</w:t>
      </w:r>
      <w:r w:rsidR="009E3607" w:rsidRPr="00C06F39">
        <w:rPr>
          <w:rFonts w:ascii="Arial" w:eastAsia="Times New Roman" w:hAnsi="Arial" w:cs="Arial"/>
          <w:sz w:val="24"/>
          <w:szCs w:val="24"/>
          <w:lang w:eastAsia="hr-HR"/>
        </w:rPr>
        <w:t xml:space="preserve"> pojedina</w:t>
      </w:r>
      <w:r>
        <w:rPr>
          <w:rFonts w:ascii="Arial" w:eastAsia="Times New Roman" w:hAnsi="Arial" w:cs="Arial"/>
          <w:sz w:val="24"/>
          <w:szCs w:val="24"/>
          <w:lang w:eastAsia="hr-HR"/>
        </w:rPr>
        <w:t>čno predstavlja predmet prodaje i prodaje se isključivo po načelu „viđeno-kupljeno“ što isključuje sve daljnje prigovore kupaca.</w:t>
      </w:r>
    </w:p>
    <w:p w14:paraId="2E3D4711" w14:textId="74610505" w:rsidR="009E3607" w:rsidRDefault="009E3607" w:rsidP="00996608">
      <w:pPr>
        <w:spacing w:before="100" w:beforeAutospacing="1" w:after="100" w:afterAutospacing="1" w:line="240" w:lineRule="auto"/>
        <w:jc w:val="both"/>
        <w:rPr>
          <w:rFonts w:ascii="Arial" w:eastAsia="Times New Roman" w:hAnsi="Arial" w:cs="Arial"/>
          <w:sz w:val="24"/>
          <w:szCs w:val="24"/>
          <w:lang w:eastAsia="hr-HR"/>
        </w:rPr>
      </w:pPr>
      <w:r w:rsidRPr="00C06F39">
        <w:rPr>
          <w:rFonts w:ascii="Arial" w:eastAsia="Times New Roman" w:hAnsi="Arial" w:cs="Arial"/>
          <w:sz w:val="24"/>
          <w:szCs w:val="24"/>
          <w:lang w:eastAsia="hr-HR"/>
        </w:rPr>
        <w:t xml:space="preserve">2. </w:t>
      </w:r>
      <w:r w:rsidRPr="00FB29D3">
        <w:rPr>
          <w:rFonts w:ascii="Arial" w:eastAsia="Times New Roman" w:hAnsi="Arial" w:cs="Arial"/>
          <w:sz w:val="24"/>
          <w:szCs w:val="24"/>
          <w:lang w:eastAsia="hr-HR"/>
        </w:rPr>
        <w:t>Početna cijena nekretnina utvrđena je u visini t</w:t>
      </w:r>
      <w:r w:rsidR="003715F2" w:rsidRPr="00FB29D3">
        <w:rPr>
          <w:rFonts w:ascii="Arial" w:eastAsia="Times New Roman" w:hAnsi="Arial" w:cs="Arial"/>
          <w:sz w:val="24"/>
          <w:szCs w:val="24"/>
          <w:lang w:eastAsia="hr-HR"/>
        </w:rPr>
        <w:t>ržišne vrijednosti nekretnina na</w:t>
      </w:r>
      <w:r w:rsidRPr="00FB29D3">
        <w:rPr>
          <w:rFonts w:ascii="Arial" w:eastAsia="Times New Roman" w:hAnsi="Arial" w:cs="Arial"/>
          <w:sz w:val="24"/>
          <w:szCs w:val="24"/>
          <w:lang w:eastAsia="hr-HR"/>
        </w:rPr>
        <w:t xml:space="preserve"> temelju procjene sudskog vještaka za graditeljstvo i procjenu nekretnina</w:t>
      </w:r>
      <w:r w:rsidR="00DE09D8">
        <w:rPr>
          <w:rFonts w:ascii="Arial" w:eastAsia="Times New Roman" w:hAnsi="Arial" w:cs="Arial"/>
          <w:sz w:val="24"/>
          <w:szCs w:val="24"/>
          <w:lang w:eastAsia="hr-HR"/>
        </w:rPr>
        <w:t>.</w:t>
      </w:r>
    </w:p>
    <w:p w14:paraId="48DAF30D" w14:textId="01E0EFD0" w:rsidR="00B532F3" w:rsidRPr="00C06F39" w:rsidRDefault="00B532F3" w:rsidP="00996608">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 xml:space="preserve">Osim kupoprodajne cijene kupac snosi i 50% troškova procjene vrijednosti nekretnine, odnosno 156,67 EUR po nekretnini. </w:t>
      </w:r>
    </w:p>
    <w:p w14:paraId="552BC677" w14:textId="23520C00" w:rsidR="00996608" w:rsidRDefault="009E3607" w:rsidP="00996608">
      <w:pPr>
        <w:spacing w:before="100" w:beforeAutospacing="1" w:after="100" w:afterAutospacing="1" w:line="240" w:lineRule="auto"/>
        <w:jc w:val="both"/>
        <w:rPr>
          <w:rFonts w:ascii="Arial" w:eastAsia="Times New Roman" w:hAnsi="Arial" w:cs="Arial"/>
          <w:sz w:val="24"/>
          <w:szCs w:val="24"/>
          <w:lang w:eastAsia="hr-HR"/>
        </w:rPr>
      </w:pPr>
      <w:r w:rsidRPr="00C06F39">
        <w:rPr>
          <w:rFonts w:ascii="Arial" w:eastAsia="Times New Roman" w:hAnsi="Arial" w:cs="Arial"/>
          <w:sz w:val="24"/>
          <w:szCs w:val="24"/>
          <w:lang w:eastAsia="hr-HR"/>
        </w:rPr>
        <w:t>Kupoprodajna cijena se isplać</w:t>
      </w:r>
      <w:r w:rsidR="003715F2">
        <w:rPr>
          <w:rFonts w:ascii="Arial" w:eastAsia="Times New Roman" w:hAnsi="Arial" w:cs="Arial"/>
          <w:sz w:val="24"/>
          <w:szCs w:val="24"/>
          <w:lang w:eastAsia="hr-HR"/>
        </w:rPr>
        <w:t xml:space="preserve">uje jednokratno ili u najviše </w:t>
      </w:r>
      <w:r w:rsidR="00EB0528">
        <w:rPr>
          <w:rFonts w:ascii="Arial" w:eastAsia="Times New Roman" w:hAnsi="Arial" w:cs="Arial"/>
          <w:sz w:val="24"/>
          <w:szCs w:val="24"/>
          <w:lang w:eastAsia="hr-HR"/>
        </w:rPr>
        <w:t>6</w:t>
      </w:r>
      <w:r w:rsidRPr="00C06F39">
        <w:rPr>
          <w:rFonts w:ascii="Arial" w:eastAsia="Times New Roman" w:hAnsi="Arial" w:cs="Arial"/>
          <w:sz w:val="24"/>
          <w:szCs w:val="24"/>
          <w:lang w:eastAsia="hr-HR"/>
        </w:rPr>
        <w:t xml:space="preserve"> obroka bez plaćanja kamata ukoliko kupac pravovremeno plati svaki o</w:t>
      </w:r>
      <w:r w:rsidR="003715F2">
        <w:rPr>
          <w:rFonts w:ascii="Arial" w:eastAsia="Times New Roman" w:hAnsi="Arial" w:cs="Arial"/>
          <w:sz w:val="24"/>
          <w:szCs w:val="24"/>
          <w:lang w:eastAsia="hr-HR"/>
        </w:rPr>
        <w:t>brok, a sve najkasnije u roku 6</w:t>
      </w:r>
      <w:r w:rsidRPr="00C06F39">
        <w:rPr>
          <w:rFonts w:ascii="Arial" w:eastAsia="Times New Roman" w:hAnsi="Arial" w:cs="Arial"/>
          <w:sz w:val="24"/>
          <w:szCs w:val="24"/>
          <w:lang w:eastAsia="hr-HR"/>
        </w:rPr>
        <w:t xml:space="preserve"> mjeseci od dana sklapanja ugovora o kupoprodaji. Kupac stupa u vlasništvo i posjed nekretnine nakon isplate ukupno ugovorene kupoprodajne cijene.</w:t>
      </w:r>
      <w:r w:rsidR="00751D03">
        <w:rPr>
          <w:rFonts w:ascii="Arial" w:eastAsia="Times New Roman" w:hAnsi="Arial" w:cs="Arial"/>
          <w:sz w:val="24"/>
          <w:szCs w:val="24"/>
          <w:lang w:eastAsia="hr-HR"/>
        </w:rPr>
        <w:t xml:space="preserve"> </w:t>
      </w:r>
      <w:proofErr w:type="spellStart"/>
      <w:r w:rsidRPr="00C06F39">
        <w:rPr>
          <w:rFonts w:ascii="Arial" w:eastAsia="Times New Roman" w:hAnsi="Arial" w:cs="Arial"/>
          <w:sz w:val="24"/>
          <w:szCs w:val="24"/>
          <w:lang w:eastAsia="hr-HR"/>
        </w:rPr>
        <w:t>Tabularna</w:t>
      </w:r>
      <w:proofErr w:type="spellEnd"/>
      <w:r w:rsidRPr="00C06F39">
        <w:rPr>
          <w:rFonts w:ascii="Arial" w:eastAsia="Times New Roman" w:hAnsi="Arial" w:cs="Arial"/>
          <w:sz w:val="24"/>
          <w:szCs w:val="24"/>
          <w:lang w:eastAsia="hr-HR"/>
        </w:rPr>
        <w:t xml:space="preserve"> isprava za upis prava vlasništva izdati će se kupcu nakon isplate kupoprodajne</w:t>
      </w:r>
      <w:r w:rsidR="00996608">
        <w:rPr>
          <w:rFonts w:ascii="Arial" w:eastAsia="Times New Roman" w:hAnsi="Arial" w:cs="Arial"/>
          <w:sz w:val="24"/>
          <w:szCs w:val="24"/>
          <w:lang w:eastAsia="hr-HR"/>
        </w:rPr>
        <w:t xml:space="preserve"> </w:t>
      </w:r>
      <w:r w:rsidRPr="00C06F39">
        <w:rPr>
          <w:rFonts w:ascii="Arial" w:eastAsia="Times New Roman" w:hAnsi="Arial" w:cs="Arial"/>
          <w:sz w:val="24"/>
          <w:szCs w:val="24"/>
          <w:lang w:eastAsia="hr-HR"/>
        </w:rPr>
        <w:t>cijene u cijelosti.</w:t>
      </w:r>
    </w:p>
    <w:p w14:paraId="7FDC2EB0" w14:textId="61E27185" w:rsidR="009E3607" w:rsidRPr="00C06F39" w:rsidRDefault="009E3607" w:rsidP="00996608">
      <w:pPr>
        <w:spacing w:before="100" w:beforeAutospacing="1" w:after="100" w:afterAutospacing="1" w:line="240" w:lineRule="auto"/>
        <w:jc w:val="both"/>
        <w:rPr>
          <w:rFonts w:ascii="Arial" w:eastAsia="Times New Roman" w:hAnsi="Arial" w:cs="Arial"/>
          <w:sz w:val="24"/>
          <w:szCs w:val="24"/>
          <w:lang w:eastAsia="hr-HR"/>
        </w:rPr>
      </w:pPr>
      <w:r w:rsidRPr="00C06F39">
        <w:rPr>
          <w:rFonts w:ascii="Arial" w:eastAsia="Times New Roman" w:hAnsi="Arial" w:cs="Arial"/>
          <w:sz w:val="24"/>
          <w:szCs w:val="24"/>
          <w:lang w:eastAsia="hr-HR"/>
        </w:rPr>
        <w:t>Ukoliko kupac zakasni sa plaćanjem kupoprodajne cijene, u obvezi je platiti zakonske zatezne kamat</w:t>
      </w:r>
      <w:r w:rsidR="00072B8B">
        <w:rPr>
          <w:rFonts w:ascii="Arial" w:eastAsia="Times New Roman" w:hAnsi="Arial" w:cs="Arial"/>
          <w:sz w:val="24"/>
          <w:szCs w:val="24"/>
          <w:lang w:eastAsia="hr-HR"/>
        </w:rPr>
        <w:t>e</w:t>
      </w:r>
      <w:r w:rsidRPr="00C06F39">
        <w:rPr>
          <w:rFonts w:ascii="Arial" w:eastAsia="Times New Roman" w:hAnsi="Arial" w:cs="Arial"/>
          <w:sz w:val="24"/>
          <w:szCs w:val="24"/>
          <w:lang w:eastAsia="hr-HR"/>
        </w:rPr>
        <w:t xml:space="preserve"> od dana dospijeća do dana plaćanja.</w:t>
      </w:r>
      <w:r w:rsidR="00751D03">
        <w:rPr>
          <w:rFonts w:ascii="Arial" w:eastAsia="Times New Roman" w:hAnsi="Arial" w:cs="Arial"/>
          <w:sz w:val="24"/>
          <w:szCs w:val="24"/>
          <w:lang w:eastAsia="hr-HR"/>
        </w:rPr>
        <w:t xml:space="preserve"> </w:t>
      </w:r>
      <w:r w:rsidRPr="00C06F39">
        <w:rPr>
          <w:rFonts w:ascii="Arial" w:eastAsia="Times New Roman" w:hAnsi="Arial" w:cs="Arial"/>
          <w:sz w:val="24"/>
          <w:szCs w:val="24"/>
          <w:lang w:eastAsia="hr-HR"/>
        </w:rPr>
        <w:t>Ukoliko kupac zakasni sa plaćanjem više od 30 dana, prodavatelj može raskinuti ugovor, a uplaćenu jamčevinu zadržati.</w:t>
      </w:r>
    </w:p>
    <w:p w14:paraId="22E07F35" w14:textId="4784C84F" w:rsidR="00751D03" w:rsidRPr="00C06F39" w:rsidRDefault="00E3313A" w:rsidP="00996608">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3</w:t>
      </w:r>
      <w:r w:rsidR="009E3607" w:rsidRPr="00C06F39">
        <w:rPr>
          <w:rFonts w:ascii="Arial" w:eastAsia="Times New Roman" w:hAnsi="Arial" w:cs="Arial"/>
          <w:sz w:val="24"/>
          <w:szCs w:val="24"/>
          <w:lang w:eastAsia="hr-HR"/>
        </w:rPr>
        <w:t>. Pravo sudjelovanja na natječaju imaju sve fizičke osobe državljani Republike Hrvatske i državljani država članica Europske unije te pravne osobe registrirane u Republici Hrvatskoj i državama članicama Europske unije. Ostale strane fizičke i pravne osobe mogu sudjelovati na javnom natječaju ako ispunjavaju zakonom propisane uvjete za stjecanje prava vlasništva na području Republike Hrvatske.</w:t>
      </w:r>
    </w:p>
    <w:p w14:paraId="725A1C02" w14:textId="65F6C8C7" w:rsidR="00996608" w:rsidRDefault="00E3313A" w:rsidP="00996608">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lastRenderedPageBreak/>
        <w:t>4</w:t>
      </w:r>
      <w:r w:rsidR="009E3607" w:rsidRPr="00C06F39">
        <w:rPr>
          <w:rFonts w:ascii="Arial" w:eastAsia="Times New Roman" w:hAnsi="Arial" w:cs="Arial"/>
          <w:sz w:val="24"/>
          <w:szCs w:val="24"/>
          <w:lang w:eastAsia="hr-HR"/>
        </w:rPr>
        <w:t xml:space="preserve">. </w:t>
      </w:r>
      <w:r w:rsidR="00950AEC">
        <w:rPr>
          <w:rFonts w:ascii="Arial" w:eastAsia="Times New Roman" w:hAnsi="Arial" w:cs="Arial"/>
          <w:sz w:val="24"/>
          <w:szCs w:val="24"/>
          <w:lang w:eastAsia="hr-HR"/>
        </w:rPr>
        <w:t xml:space="preserve">Ponuda se predaje na propisanom obrascu ponudbenog lista koji je prilog javnog natječaja i </w:t>
      </w:r>
      <w:r w:rsidR="009E3607" w:rsidRPr="00C06F39">
        <w:rPr>
          <w:rFonts w:ascii="Arial" w:eastAsia="Times New Roman" w:hAnsi="Arial" w:cs="Arial"/>
          <w:sz w:val="24"/>
          <w:szCs w:val="24"/>
          <w:lang w:eastAsia="hr-HR"/>
        </w:rPr>
        <w:t>mora sadržavati:</w:t>
      </w:r>
    </w:p>
    <w:p w14:paraId="18CDA121" w14:textId="65CAA748" w:rsidR="00996608" w:rsidRDefault="00996608" w:rsidP="00996608">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a)</w:t>
      </w:r>
      <w:r w:rsidR="009E3607" w:rsidRPr="00C06F39">
        <w:rPr>
          <w:rFonts w:ascii="Arial" w:eastAsia="Times New Roman" w:hAnsi="Arial" w:cs="Arial"/>
          <w:sz w:val="24"/>
          <w:szCs w:val="24"/>
          <w:lang w:eastAsia="hr-HR"/>
        </w:rPr>
        <w:t xml:space="preserve"> ime i prezime, OIB i adresu ponuditelja (fizička osoba) odnosno naziv i sjedište, MBS</w:t>
      </w:r>
      <w:r>
        <w:rPr>
          <w:rFonts w:ascii="Arial" w:eastAsia="Times New Roman" w:hAnsi="Arial" w:cs="Arial"/>
          <w:sz w:val="24"/>
          <w:szCs w:val="24"/>
          <w:lang w:eastAsia="hr-HR"/>
        </w:rPr>
        <w:t xml:space="preserve"> </w:t>
      </w:r>
      <w:r w:rsidR="009E3607" w:rsidRPr="00C06F39">
        <w:rPr>
          <w:rFonts w:ascii="Arial" w:eastAsia="Times New Roman" w:hAnsi="Arial" w:cs="Arial"/>
          <w:sz w:val="24"/>
          <w:szCs w:val="24"/>
          <w:lang w:eastAsia="hr-HR"/>
        </w:rPr>
        <w:t>i OIB ponuditelja (pravna osoba) s naznakom odgovorne osobe,</w:t>
      </w:r>
    </w:p>
    <w:p w14:paraId="289DDE35" w14:textId="77777777" w:rsidR="005F717C" w:rsidRDefault="00996608" w:rsidP="00996608">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b)</w:t>
      </w:r>
      <w:r w:rsidR="009E3607" w:rsidRPr="00C06F39">
        <w:rPr>
          <w:rFonts w:ascii="Arial" w:eastAsia="Times New Roman" w:hAnsi="Arial" w:cs="Arial"/>
          <w:sz w:val="24"/>
          <w:szCs w:val="24"/>
          <w:lang w:eastAsia="hr-HR"/>
        </w:rPr>
        <w:t xml:space="preserve"> za fizičke osobe: original ili preslika domovnice ili osobne iskaznice, odnosno dokaz o državljanstvu članica EU, za obrtnike: original ili presliku obrtnice, a za pravne osobe original ili preslika izvatka iz sudskog registra ne stariji od 30 dana,</w:t>
      </w:r>
      <w:r w:rsidR="008078AF" w:rsidRPr="00C06F39">
        <w:rPr>
          <w:rFonts w:ascii="Arial" w:eastAsia="Times New Roman" w:hAnsi="Arial" w:cs="Arial"/>
          <w:sz w:val="24"/>
          <w:szCs w:val="24"/>
          <w:lang w:eastAsia="hr-HR"/>
        </w:rPr>
        <w:t xml:space="preserve">  </w:t>
      </w:r>
      <w:r>
        <w:rPr>
          <w:rFonts w:ascii="Arial" w:eastAsia="Times New Roman" w:hAnsi="Arial" w:cs="Arial"/>
          <w:sz w:val="24"/>
          <w:szCs w:val="24"/>
          <w:lang w:eastAsia="hr-HR"/>
        </w:rPr>
        <w:t xml:space="preserve">                                        </w:t>
      </w:r>
    </w:p>
    <w:p w14:paraId="4E07C646" w14:textId="58D6F5EA" w:rsidR="00996608" w:rsidRDefault="005F717C" w:rsidP="00996608">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c)</w:t>
      </w:r>
      <w:r w:rsidR="008078AF" w:rsidRPr="00C06F39">
        <w:rPr>
          <w:rFonts w:ascii="Arial" w:eastAsia="Times New Roman" w:hAnsi="Arial" w:cs="Arial"/>
          <w:sz w:val="24"/>
          <w:szCs w:val="24"/>
          <w:lang w:eastAsia="hr-HR"/>
        </w:rPr>
        <w:t xml:space="preserve"> redni broj i naziv nekretnine za koju se nadmeće</w:t>
      </w:r>
      <w:r w:rsidR="00996608">
        <w:rPr>
          <w:rFonts w:ascii="Arial" w:eastAsia="Times New Roman" w:hAnsi="Arial" w:cs="Arial"/>
          <w:sz w:val="24"/>
          <w:szCs w:val="24"/>
          <w:lang w:eastAsia="hr-HR"/>
        </w:rPr>
        <w:t>,</w:t>
      </w:r>
    </w:p>
    <w:p w14:paraId="28DFF6F9" w14:textId="77777777" w:rsidR="005F717C" w:rsidRDefault="005F717C" w:rsidP="00996608">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 xml:space="preserve">d) </w:t>
      </w:r>
      <w:r w:rsidR="009E3607" w:rsidRPr="00C06F39">
        <w:rPr>
          <w:rFonts w:ascii="Arial" w:eastAsia="Times New Roman" w:hAnsi="Arial" w:cs="Arial"/>
          <w:sz w:val="24"/>
          <w:szCs w:val="24"/>
          <w:lang w:eastAsia="hr-HR"/>
        </w:rPr>
        <w:t>dokaz o uplati jamčevine koja se</w:t>
      </w:r>
      <w:r w:rsidR="000B3316">
        <w:rPr>
          <w:rFonts w:ascii="Arial" w:eastAsia="Times New Roman" w:hAnsi="Arial" w:cs="Arial"/>
          <w:sz w:val="24"/>
          <w:szCs w:val="24"/>
          <w:lang w:eastAsia="hr-HR"/>
        </w:rPr>
        <w:t xml:space="preserve"> plaća u iznosu od 10</w:t>
      </w:r>
      <w:r w:rsidR="009E3607" w:rsidRPr="00C06F39">
        <w:rPr>
          <w:rFonts w:ascii="Arial" w:eastAsia="Times New Roman" w:hAnsi="Arial" w:cs="Arial"/>
          <w:sz w:val="24"/>
          <w:szCs w:val="24"/>
          <w:lang w:eastAsia="hr-HR"/>
        </w:rPr>
        <w:t>% od početne cijene nekretnine,</w:t>
      </w:r>
    </w:p>
    <w:p w14:paraId="5890062C" w14:textId="47558F1E" w:rsidR="005F717C" w:rsidRDefault="005F717C" w:rsidP="00996608">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 xml:space="preserve">e) </w:t>
      </w:r>
      <w:r w:rsidR="009E3607" w:rsidRPr="00C06F39">
        <w:rPr>
          <w:rFonts w:ascii="Arial" w:eastAsia="Times New Roman" w:hAnsi="Arial" w:cs="Arial"/>
          <w:sz w:val="24"/>
          <w:szCs w:val="24"/>
          <w:lang w:eastAsia="hr-HR"/>
        </w:rPr>
        <w:t>iznos ponuđene cijene te način plaćanja (jednokratno, u obrocima),</w:t>
      </w:r>
    </w:p>
    <w:p w14:paraId="01F4F56A" w14:textId="77777777" w:rsidR="005F717C" w:rsidRDefault="005F717C" w:rsidP="00996608">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 xml:space="preserve">f) </w:t>
      </w:r>
      <w:r w:rsidR="009E3607" w:rsidRPr="00C06F39">
        <w:rPr>
          <w:rFonts w:ascii="Arial" w:eastAsia="Times New Roman" w:hAnsi="Arial" w:cs="Arial"/>
          <w:sz w:val="24"/>
          <w:szCs w:val="24"/>
          <w:lang w:eastAsia="hr-HR"/>
        </w:rPr>
        <w:t>broj računa ponuditelja radi eventualnog povrata jamčevine,</w:t>
      </w:r>
    </w:p>
    <w:p w14:paraId="155C2A7B" w14:textId="78BA9079" w:rsidR="009E3607" w:rsidRPr="00C06F39" w:rsidRDefault="005F717C" w:rsidP="005F717C">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g)</w:t>
      </w:r>
      <w:r w:rsidR="009E3607" w:rsidRPr="00C06F39">
        <w:rPr>
          <w:rFonts w:ascii="Arial" w:eastAsia="Times New Roman" w:hAnsi="Arial" w:cs="Arial"/>
          <w:sz w:val="24"/>
          <w:szCs w:val="24"/>
          <w:lang w:eastAsia="hr-HR"/>
        </w:rPr>
        <w:t xml:space="preserve"> za ponuditelja državljanina države koja nije članica Europske unije: dokaz o državljanstvu/sjedištu te suglasnost za stjecanje vlasništva nekretnina na području Republike Hrvatske izdanu od strane ministra nadležnog za</w:t>
      </w:r>
      <w:r w:rsidR="00544443">
        <w:rPr>
          <w:rFonts w:ascii="Arial" w:eastAsia="Times New Roman" w:hAnsi="Arial" w:cs="Arial"/>
          <w:sz w:val="24"/>
          <w:szCs w:val="24"/>
          <w:lang w:eastAsia="hr-HR"/>
        </w:rPr>
        <w:t xml:space="preserve"> poslove pravosuđa</w:t>
      </w:r>
      <w:r w:rsidR="00B83285">
        <w:rPr>
          <w:rFonts w:ascii="Arial" w:eastAsia="Times New Roman" w:hAnsi="Arial" w:cs="Arial"/>
          <w:sz w:val="24"/>
          <w:szCs w:val="24"/>
          <w:lang w:eastAsia="hr-HR"/>
        </w:rPr>
        <w:t>.</w:t>
      </w:r>
    </w:p>
    <w:p w14:paraId="0BD67A44" w14:textId="01B617FC" w:rsidR="009E3607" w:rsidRPr="00C06F39" w:rsidRDefault="000031C8" w:rsidP="005F717C">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5</w:t>
      </w:r>
      <w:r w:rsidR="009E3607" w:rsidRPr="00C06F39">
        <w:rPr>
          <w:rFonts w:ascii="Arial" w:eastAsia="Times New Roman" w:hAnsi="Arial" w:cs="Arial"/>
          <w:sz w:val="24"/>
          <w:szCs w:val="24"/>
          <w:lang w:eastAsia="hr-HR"/>
        </w:rPr>
        <w:t xml:space="preserve">. </w:t>
      </w:r>
      <w:r w:rsidR="00C06F39">
        <w:rPr>
          <w:rFonts w:ascii="Arial" w:eastAsia="Times New Roman" w:hAnsi="Arial" w:cs="Arial"/>
          <w:sz w:val="24"/>
          <w:szCs w:val="24"/>
          <w:lang w:eastAsia="hr-HR"/>
        </w:rPr>
        <w:t>Natjecatelji su dužni uplatiti jamčevinu u iznosu od 10 % od početne cijene za nekretninu koja je predmet prodaje</w:t>
      </w:r>
      <w:r w:rsidR="009E3607" w:rsidRPr="00C06F39">
        <w:rPr>
          <w:rFonts w:ascii="Arial" w:eastAsia="Times New Roman" w:hAnsi="Arial" w:cs="Arial"/>
          <w:sz w:val="24"/>
          <w:szCs w:val="24"/>
          <w:lang w:eastAsia="hr-HR"/>
        </w:rPr>
        <w:t xml:space="preserve"> na žiro-račun Općine </w:t>
      </w:r>
      <w:r w:rsidR="00BB12E5" w:rsidRPr="00C06F39">
        <w:rPr>
          <w:rFonts w:ascii="Arial" w:eastAsia="Times New Roman" w:hAnsi="Arial" w:cs="Arial"/>
          <w:sz w:val="24"/>
          <w:szCs w:val="24"/>
          <w:lang w:eastAsia="hr-HR"/>
        </w:rPr>
        <w:t>Donja Voća, IBAN: HR1323900011808000000</w:t>
      </w:r>
      <w:r w:rsidR="009E3607" w:rsidRPr="00C06F39">
        <w:rPr>
          <w:rFonts w:ascii="Arial" w:eastAsia="Times New Roman" w:hAnsi="Arial" w:cs="Arial"/>
          <w:sz w:val="24"/>
          <w:szCs w:val="24"/>
          <w:lang w:eastAsia="hr-HR"/>
        </w:rPr>
        <w:t xml:space="preserve">, </w:t>
      </w:r>
      <w:r w:rsidR="000B3316">
        <w:rPr>
          <w:rFonts w:ascii="Arial" w:eastAsia="Times New Roman" w:hAnsi="Arial" w:cs="Arial"/>
          <w:sz w:val="24"/>
          <w:szCs w:val="24"/>
          <w:lang w:eastAsia="hr-HR"/>
        </w:rPr>
        <w:t xml:space="preserve">model: HR68 s pozivom na broj: </w:t>
      </w:r>
      <w:r w:rsidR="009E3607" w:rsidRPr="00C06F39">
        <w:rPr>
          <w:rFonts w:ascii="Arial" w:eastAsia="Times New Roman" w:hAnsi="Arial" w:cs="Arial"/>
          <w:sz w:val="24"/>
          <w:szCs w:val="24"/>
          <w:lang w:eastAsia="hr-HR"/>
        </w:rPr>
        <w:t>9016-OIB</w:t>
      </w:r>
      <w:r w:rsidR="00C06F39">
        <w:rPr>
          <w:rFonts w:ascii="Arial" w:eastAsia="Times New Roman" w:hAnsi="Arial" w:cs="Arial"/>
          <w:sz w:val="24"/>
          <w:szCs w:val="24"/>
          <w:lang w:eastAsia="hr-HR"/>
        </w:rPr>
        <w:t xml:space="preserve"> natjecatelja</w:t>
      </w:r>
      <w:r w:rsidR="009E3607" w:rsidRPr="00C06F39">
        <w:rPr>
          <w:rFonts w:ascii="Arial" w:eastAsia="Times New Roman" w:hAnsi="Arial" w:cs="Arial"/>
          <w:sz w:val="24"/>
          <w:szCs w:val="24"/>
          <w:lang w:eastAsia="hr-HR"/>
        </w:rPr>
        <w:t>“, uz naznaku svrhe uplate „jamčevina za natječaj – kupnja nekretnine“. Najpovoljnijem ponuđaču jamč</w:t>
      </w:r>
      <w:r w:rsidR="00C06F39">
        <w:rPr>
          <w:rFonts w:ascii="Arial" w:eastAsia="Times New Roman" w:hAnsi="Arial" w:cs="Arial"/>
          <w:sz w:val="24"/>
          <w:szCs w:val="24"/>
          <w:lang w:eastAsia="hr-HR"/>
        </w:rPr>
        <w:t>evina će se uračunati u kupoprodajnu</w:t>
      </w:r>
      <w:r w:rsidR="009E3607" w:rsidRPr="00C06F39">
        <w:rPr>
          <w:rFonts w:ascii="Arial" w:eastAsia="Times New Roman" w:hAnsi="Arial" w:cs="Arial"/>
          <w:sz w:val="24"/>
          <w:szCs w:val="24"/>
          <w:lang w:eastAsia="hr-HR"/>
        </w:rPr>
        <w:t xml:space="preserve"> cijenu, a ostalim sudionicima n</w:t>
      </w:r>
      <w:r w:rsidR="00C06F39">
        <w:rPr>
          <w:rFonts w:ascii="Arial" w:eastAsia="Times New Roman" w:hAnsi="Arial" w:cs="Arial"/>
          <w:sz w:val="24"/>
          <w:szCs w:val="24"/>
          <w:lang w:eastAsia="hr-HR"/>
        </w:rPr>
        <w:t>admetanja će se vratiti u roku 15 dana od dana donošenja o</w:t>
      </w:r>
      <w:r w:rsidR="009E3607" w:rsidRPr="00C06F39">
        <w:rPr>
          <w:rFonts w:ascii="Arial" w:eastAsia="Times New Roman" w:hAnsi="Arial" w:cs="Arial"/>
          <w:sz w:val="24"/>
          <w:szCs w:val="24"/>
          <w:lang w:eastAsia="hr-HR"/>
        </w:rPr>
        <w:t>dluke</w:t>
      </w:r>
      <w:r w:rsidR="00C06F39">
        <w:rPr>
          <w:rFonts w:ascii="Arial" w:eastAsia="Times New Roman" w:hAnsi="Arial" w:cs="Arial"/>
          <w:sz w:val="24"/>
          <w:szCs w:val="24"/>
          <w:lang w:eastAsia="hr-HR"/>
        </w:rPr>
        <w:t xml:space="preserve"> </w:t>
      </w:r>
      <w:r w:rsidR="000046A0">
        <w:rPr>
          <w:rFonts w:ascii="Arial" w:eastAsia="Times New Roman" w:hAnsi="Arial" w:cs="Arial"/>
          <w:sz w:val="24"/>
          <w:szCs w:val="24"/>
          <w:lang w:eastAsia="hr-HR"/>
        </w:rPr>
        <w:t xml:space="preserve">o odabiru </w:t>
      </w:r>
      <w:r w:rsidR="005F717C">
        <w:rPr>
          <w:rFonts w:ascii="Arial" w:eastAsia="Times New Roman" w:hAnsi="Arial" w:cs="Arial"/>
          <w:sz w:val="24"/>
          <w:szCs w:val="24"/>
          <w:lang w:eastAsia="hr-HR"/>
        </w:rPr>
        <w:t>na</w:t>
      </w:r>
      <w:r w:rsidR="000046A0">
        <w:rPr>
          <w:rFonts w:ascii="Arial" w:eastAsia="Times New Roman" w:hAnsi="Arial" w:cs="Arial"/>
          <w:sz w:val="24"/>
          <w:szCs w:val="24"/>
          <w:lang w:eastAsia="hr-HR"/>
        </w:rPr>
        <w:t>jpovoljnije</w:t>
      </w:r>
      <w:r w:rsidR="00771AD9">
        <w:rPr>
          <w:rFonts w:ascii="Arial" w:eastAsia="Times New Roman" w:hAnsi="Arial" w:cs="Arial"/>
          <w:sz w:val="24"/>
          <w:szCs w:val="24"/>
          <w:lang w:eastAsia="hr-HR"/>
        </w:rPr>
        <w:t xml:space="preserve"> </w:t>
      </w:r>
      <w:r w:rsidR="000046A0">
        <w:rPr>
          <w:rFonts w:ascii="Arial" w:eastAsia="Times New Roman" w:hAnsi="Arial" w:cs="Arial"/>
          <w:sz w:val="24"/>
          <w:szCs w:val="24"/>
          <w:lang w:eastAsia="hr-HR"/>
        </w:rPr>
        <w:t>ponude.</w:t>
      </w:r>
      <w:r w:rsidR="005F717C">
        <w:rPr>
          <w:rFonts w:ascii="Arial" w:eastAsia="Times New Roman" w:hAnsi="Arial" w:cs="Arial"/>
          <w:sz w:val="24"/>
          <w:szCs w:val="24"/>
          <w:lang w:eastAsia="hr-HR"/>
        </w:rPr>
        <w:t xml:space="preserve"> </w:t>
      </w:r>
      <w:r w:rsidR="009E3607" w:rsidRPr="00C06F39">
        <w:rPr>
          <w:rFonts w:ascii="Arial" w:eastAsia="Times New Roman" w:hAnsi="Arial" w:cs="Arial"/>
          <w:sz w:val="24"/>
          <w:szCs w:val="24"/>
          <w:lang w:eastAsia="hr-HR"/>
        </w:rPr>
        <w:t>Jamčevina se ne vraća odabranom ponuditelju ukoliko ne zaključi ugovor u propisanom roku ili ukoliko se ugovor raskine uslijed neplaćanja kupoprodajne cijene.</w:t>
      </w:r>
    </w:p>
    <w:p w14:paraId="70DB5B6A" w14:textId="77777777" w:rsidR="005F717C" w:rsidRDefault="000031C8" w:rsidP="005F717C">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6</w:t>
      </w:r>
      <w:r w:rsidR="009E3607" w:rsidRPr="00C06F39">
        <w:rPr>
          <w:rFonts w:ascii="Arial" w:eastAsia="Times New Roman" w:hAnsi="Arial" w:cs="Arial"/>
          <w:sz w:val="24"/>
          <w:szCs w:val="24"/>
          <w:lang w:eastAsia="hr-HR"/>
        </w:rPr>
        <w:t>. Osnovni kriterij za odabir najpovol</w:t>
      </w:r>
      <w:r w:rsidR="00C2381B" w:rsidRPr="00C06F39">
        <w:rPr>
          <w:rFonts w:ascii="Arial" w:eastAsia="Times New Roman" w:hAnsi="Arial" w:cs="Arial"/>
          <w:sz w:val="24"/>
          <w:szCs w:val="24"/>
          <w:lang w:eastAsia="hr-HR"/>
        </w:rPr>
        <w:t xml:space="preserve">jnije ponude je ponuđena cijena, te će se najpovoljnijom ponudom smatrati ona koja uz isključivo ispunjenje svih uvjeta natječaja sadrži i najviši iznos ponuđene kupoprodajne cijene. </w:t>
      </w:r>
      <w:r w:rsidR="009E3607" w:rsidRPr="00C06F39">
        <w:rPr>
          <w:rFonts w:ascii="Arial" w:eastAsia="Times New Roman" w:hAnsi="Arial" w:cs="Arial"/>
          <w:sz w:val="24"/>
          <w:szCs w:val="24"/>
          <w:lang w:eastAsia="hr-HR"/>
        </w:rPr>
        <w:t>U slučaju da pristignu dvije ili više ponuda sa istom ponuđenom cijenom prednost ima ponuda kod koje je ponuđeno jednokratno plaćanje kupoprodajne cijene. Ukoliko se ne može ustanoviti najpovoljnija ponuda, između ponuditelja koji su dali iste ponude, prednost se daje onoj koja je prema redoslijedu prispijeća stigla ranije.</w:t>
      </w:r>
      <w:r w:rsidR="005F717C">
        <w:rPr>
          <w:rFonts w:ascii="Arial" w:eastAsia="Times New Roman" w:hAnsi="Arial" w:cs="Arial"/>
          <w:sz w:val="24"/>
          <w:szCs w:val="24"/>
          <w:lang w:eastAsia="hr-HR"/>
        </w:rPr>
        <w:t xml:space="preserve"> </w:t>
      </w:r>
      <w:r w:rsidR="009E3607" w:rsidRPr="00C06F39">
        <w:rPr>
          <w:rFonts w:ascii="Arial" w:eastAsia="Times New Roman" w:hAnsi="Arial" w:cs="Arial"/>
          <w:sz w:val="24"/>
          <w:szCs w:val="24"/>
          <w:lang w:eastAsia="hr-HR"/>
        </w:rPr>
        <w:t>U slučaju odustanka prvog najpovoljnijeg ponuditelja, najpovoljnijim ponuditeljem će se smatrati sljedeći ponuditelj koji je ponudio najvišu cijenu.</w:t>
      </w:r>
    </w:p>
    <w:p w14:paraId="03D67BD1" w14:textId="43194AA8" w:rsidR="00C2381B" w:rsidRPr="00C06F39" w:rsidRDefault="005F717C" w:rsidP="005F717C">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7</w:t>
      </w:r>
      <w:r w:rsidR="009E3607" w:rsidRPr="00C06F39">
        <w:rPr>
          <w:rFonts w:ascii="Arial" w:eastAsia="Times New Roman" w:hAnsi="Arial" w:cs="Arial"/>
          <w:sz w:val="24"/>
          <w:szCs w:val="24"/>
          <w:lang w:eastAsia="hr-HR"/>
        </w:rPr>
        <w:t>. Najpovoljniji</w:t>
      </w:r>
      <w:r w:rsidR="00C2381B" w:rsidRPr="00C06F39">
        <w:rPr>
          <w:rFonts w:ascii="Arial" w:eastAsia="Times New Roman" w:hAnsi="Arial" w:cs="Arial"/>
          <w:sz w:val="24"/>
          <w:szCs w:val="24"/>
          <w:lang w:eastAsia="hr-HR"/>
        </w:rPr>
        <w:t xml:space="preserve"> ponuditelj dužan je u roku od 15</w:t>
      </w:r>
      <w:r w:rsidR="009E3607" w:rsidRPr="00C06F39">
        <w:rPr>
          <w:rFonts w:ascii="Arial" w:eastAsia="Times New Roman" w:hAnsi="Arial" w:cs="Arial"/>
          <w:sz w:val="24"/>
          <w:szCs w:val="24"/>
          <w:lang w:eastAsia="hr-HR"/>
        </w:rPr>
        <w:t xml:space="preserve"> dana od </w:t>
      </w:r>
      <w:r w:rsidR="00C2381B" w:rsidRPr="00C06F39">
        <w:rPr>
          <w:rFonts w:ascii="Arial" w:eastAsia="Times New Roman" w:hAnsi="Arial" w:cs="Arial"/>
          <w:sz w:val="24"/>
          <w:szCs w:val="24"/>
          <w:lang w:eastAsia="hr-HR"/>
        </w:rPr>
        <w:t>donošenja Odluke o odabiru najpovoljnije ponude sklopiti kupoprodajni ugovor te u daljnjem roku od</w:t>
      </w:r>
      <w:r w:rsidR="000B3316">
        <w:rPr>
          <w:rFonts w:ascii="Arial" w:eastAsia="Times New Roman" w:hAnsi="Arial" w:cs="Arial"/>
          <w:sz w:val="24"/>
          <w:szCs w:val="24"/>
          <w:lang w:eastAsia="hr-HR"/>
        </w:rPr>
        <w:t xml:space="preserve"> 8 dana uplatiti ostatak iznosa ili prvu ratu kupoprodajne cijene.</w:t>
      </w:r>
      <w:r w:rsidR="00C2381B" w:rsidRPr="00C06F39">
        <w:rPr>
          <w:rFonts w:ascii="Arial" w:eastAsia="Times New Roman" w:hAnsi="Arial" w:cs="Arial"/>
          <w:sz w:val="24"/>
          <w:szCs w:val="24"/>
          <w:lang w:eastAsia="hr-HR"/>
        </w:rPr>
        <w:t xml:space="preserve">   </w:t>
      </w:r>
    </w:p>
    <w:p w14:paraId="5658A437" w14:textId="77777777" w:rsidR="00C2381B" w:rsidRPr="00C06F39" w:rsidRDefault="00C2381B" w:rsidP="005F717C">
      <w:pPr>
        <w:spacing w:before="100" w:beforeAutospacing="1" w:after="100" w:afterAutospacing="1" w:line="240" w:lineRule="auto"/>
        <w:jc w:val="both"/>
        <w:rPr>
          <w:rFonts w:ascii="Arial" w:eastAsia="Times New Roman" w:hAnsi="Arial" w:cs="Arial"/>
          <w:sz w:val="24"/>
          <w:szCs w:val="24"/>
          <w:lang w:eastAsia="hr-HR"/>
        </w:rPr>
      </w:pPr>
      <w:r w:rsidRPr="00C06F39">
        <w:rPr>
          <w:rFonts w:ascii="Arial" w:eastAsia="Times New Roman" w:hAnsi="Arial" w:cs="Arial"/>
          <w:sz w:val="24"/>
          <w:szCs w:val="24"/>
          <w:lang w:eastAsia="hr-HR"/>
        </w:rPr>
        <w:t>Ukoliko to ne učini u danom roku, kupoprodajni ugovor raskinut će se po sili zakona te isti neće imati pravo na povrat jamčevine.</w:t>
      </w:r>
    </w:p>
    <w:p w14:paraId="21A0C107" w14:textId="77777777" w:rsidR="00F7533A" w:rsidRDefault="000031C8" w:rsidP="005F717C">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lastRenderedPageBreak/>
        <w:t>8</w:t>
      </w:r>
      <w:r w:rsidR="009E3607" w:rsidRPr="00C06F39">
        <w:rPr>
          <w:rFonts w:ascii="Arial" w:eastAsia="Times New Roman" w:hAnsi="Arial" w:cs="Arial"/>
          <w:sz w:val="24"/>
          <w:szCs w:val="24"/>
          <w:lang w:eastAsia="hr-HR"/>
        </w:rPr>
        <w:t>. Troškove uknjižbe nekretnine te porez na promet nekretnina snosi kupac.</w:t>
      </w:r>
    </w:p>
    <w:p w14:paraId="2E343B1D" w14:textId="4EA6D6AE" w:rsidR="005F717C" w:rsidRDefault="000031C8" w:rsidP="005F717C">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9</w:t>
      </w:r>
      <w:r w:rsidR="00E3313A" w:rsidRPr="00C06F39">
        <w:rPr>
          <w:rFonts w:ascii="Arial" w:eastAsia="Times New Roman" w:hAnsi="Arial" w:cs="Arial"/>
          <w:sz w:val="24"/>
          <w:szCs w:val="24"/>
          <w:lang w:eastAsia="hr-HR"/>
        </w:rPr>
        <w:t xml:space="preserve">. Rok za podnošenje ponuda je u roku petnaest (15) dana od objave </w:t>
      </w:r>
      <w:r w:rsidR="00E3313A">
        <w:rPr>
          <w:rFonts w:ascii="Arial" w:eastAsia="Times New Roman" w:hAnsi="Arial" w:cs="Arial"/>
          <w:sz w:val="24"/>
          <w:szCs w:val="24"/>
          <w:lang w:eastAsia="hr-HR"/>
        </w:rPr>
        <w:t>natječaja na web stranici i oglasnoj ploči Općine</w:t>
      </w:r>
      <w:r w:rsidR="00AA4CC7">
        <w:rPr>
          <w:rFonts w:ascii="Arial" w:eastAsia="Times New Roman" w:hAnsi="Arial" w:cs="Arial"/>
          <w:sz w:val="24"/>
          <w:szCs w:val="24"/>
          <w:lang w:eastAsia="hr-HR"/>
        </w:rPr>
        <w:t xml:space="preserve">, odnosno do </w:t>
      </w:r>
      <w:r w:rsidR="00DF5C21" w:rsidRPr="00DF5C21">
        <w:rPr>
          <w:rFonts w:ascii="Arial" w:eastAsia="Times New Roman" w:hAnsi="Arial" w:cs="Arial"/>
          <w:b/>
          <w:bCs/>
          <w:sz w:val="24"/>
          <w:szCs w:val="24"/>
          <w:lang w:eastAsia="hr-HR"/>
        </w:rPr>
        <w:t>1</w:t>
      </w:r>
      <w:r w:rsidR="0024615A">
        <w:rPr>
          <w:rFonts w:ascii="Arial" w:eastAsia="Times New Roman" w:hAnsi="Arial" w:cs="Arial"/>
          <w:b/>
          <w:bCs/>
          <w:sz w:val="24"/>
          <w:szCs w:val="24"/>
          <w:lang w:eastAsia="hr-HR"/>
        </w:rPr>
        <w:t>2</w:t>
      </w:r>
      <w:r w:rsidR="00DF5C21" w:rsidRPr="00DF5C21">
        <w:rPr>
          <w:rFonts w:ascii="Arial" w:eastAsia="Times New Roman" w:hAnsi="Arial" w:cs="Arial"/>
          <w:b/>
          <w:bCs/>
          <w:sz w:val="24"/>
          <w:szCs w:val="24"/>
          <w:lang w:eastAsia="hr-HR"/>
        </w:rPr>
        <w:t>.</w:t>
      </w:r>
      <w:r w:rsidR="00DE09D8">
        <w:rPr>
          <w:rFonts w:ascii="Arial" w:eastAsia="Times New Roman" w:hAnsi="Arial" w:cs="Arial"/>
          <w:b/>
          <w:bCs/>
          <w:sz w:val="24"/>
          <w:szCs w:val="24"/>
          <w:lang w:eastAsia="hr-HR"/>
        </w:rPr>
        <w:t xml:space="preserve"> prosinca </w:t>
      </w:r>
      <w:r w:rsidR="00AA4CC7" w:rsidRPr="00195276">
        <w:rPr>
          <w:rFonts w:ascii="Arial" w:eastAsia="Times New Roman" w:hAnsi="Arial" w:cs="Arial"/>
          <w:b/>
          <w:bCs/>
          <w:sz w:val="24"/>
          <w:szCs w:val="24"/>
          <w:lang w:eastAsia="hr-HR"/>
        </w:rPr>
        <w:t>202</w:t>
      </w:r>
      <w:r w:rsidR="00DE09D8">
        <w:rPr>
          <w:rFonts w:ascii="Arial" w:eastAsia="Times New Roman" w:hAnsi="Arial" w:cs="Arial"/>
          <w:b/>
          <w:bCs/>
          <w:sz w:val="24"/>
          <w:szCs w:val="24"/>
          <w:lang w:eastAsia="hr-HR"/>
        </w:rPr>
        <w:t>4</w:t>
      </w:r>
      <w:r w:rsidR="00AA4CC7" w:rsidRPr="00195276">
        <w:rPr>
          <w:rFonts w:ascii="Arial" w:eastAsia="Times New Roman" w:hAnsi="Arial" w:cs="Arial"/>
          <w:b/>
          <w:bCs/>
          <w:sz w:val="24"/>
          <w:szCs w:val="24"/>
          <w:lang w:eastAsia="hr-HR"/>
        </w:rPr>
        <w:t>. godine</w:t>
      </w:r>
      <w:r w:rsidR="00AA4CC7">
        <w:rPr>
          <w:rFonts w:ascii="Arial" w:eastAsia="Times New Roman" w:hAnsi="Arial" w:cs="Arial"/>
          <w:sz w:val="24"/>
          <w:szCs w:val="24"/>
          <w:lang w:eastAsia="hr-HR"/>
        </w:rPr>
        <w:t>.</w:t>
      </w:r>
      <w:r w:rsidR="00E3313A">
        <w:rPr>
          <w:rFonts w:ascii="Arial" w:eastAsia="Times New Roman" w:hAnsi="Arial" w:cs="Arial"/>
          <w:sz w:val="24"/>
          <w:szCs w:val="24"/>
          <w:lang w:eastAsia="hr-HR"/>
        </w:rPr>
        <w:t xml:space="preserve">        </w:t>
      </w:r>
    </w:p>
    <w:p w14:paraId="1AEEC5BB" w14:textId="546E79A3" w:rsidR="005F717C" w:rsidRDefault="00E3313A" w:rsidP="005F717C">
      <w:pPr>
        <w:spacing w:before="100" w:beforeAutospacing="1" w:after="100" w:afterAutospacing="1" w:line="240" w:lineRule="auto"/>
        <w:jc w:val="both"/>
        <w:rPr>
          <w:rFonts w:ascii="Arial" w:eastAsia="Times New Roman" w:hAnsi="Arial" w:cs="Arial"/>
          <w:sz w:val="24"/>
          <w:szCs w:val="24"/>
          <w:lang w:eastAsia="hr-HR"/>
        </w:rPr>
      </w:pPr>
      <w:r w:rsidRPr="00C06F39">
        <w:rPr>
          <w:rFonts w:ascii="Arial" w:eastAsia="Times New Roman" w:hAnsi="Arial" w:cs="Arial"/>
          <w:sz w:val="24"/>
          <w:szCs w:val="24"/>
          <w:lang w:eastAsia="hr-HR"/>
        </w:rPr>
        <w:t>Javno otvaranje p</w:t>
      </w:r>
      <w:r>
        <w:rPr>
          <w:rFonts w:ascii="Arial" w:eastAsia="Times New Roman" w:hAnsi="Arial" w:cs="Arial"/>
          <w:sz w:val="24"/>
          <w:szCs w:val="24"/>
          <w:lang w:eastAsia="hr-HR"/>
        </w:rPr>
        <w:t>ristiglih ponuda održat</w:t>
      </w:r>
      <w:r w:rsidR="00AA4CC7">
        <w:rPr>
          <w:rFonts w:ascii="Arial" w:eastAsia="Times New Roman" w:hAnsi="Arial" w:cs="Arial"/>
          <w:sz w:val="24"/>
          <w:szCs w:val="24"/>
          <w:lang w:eastAsia="hr-HR"/>
        </w:rPr>
        <w:t>i</w:t>
      </w:r>
      <w:r>
        <w:rPr>
          <w:rFonts w:ascii="Arial" w:eastAsia="Times New Roman" w:hAnsi="Arial" w:cs="Arial"/>
          <w:sz w:val="24"/>
          <w:szCs w:val="24"/>
          <w:lang w:eastAsia="hr-HR"/>
        </w:rPr>
        <w:t xml:space="preserve"> će se </w:t>
      </w:r>
      <w:r w:rsidR="00DF5C21">
        <w:rPr>
          <w:rFonts w:ascii="Arial" w:eastAsia="Times New Roman" w:hAnsi="Arial" w:cs="Arial"/>
          <w:b/>
          <w:bCs/>
          <w:sz w:val="24"/>
          <w:szCs w:val="24"/>
          <w:lang w:eastAsia="hr-HR"/>
        </w:rPr>
        <w:t>1</w:t>
      </w:r>
      <w:r w:rsidR="0024615A">
        <w:rPr>
          <w:rFonts w:ascii="Arial" w:eastAsia="Times New Roman" w:hAnsi="Arial" w:cs="Arial"/>
          <w:b/>
          <w:bCs/>
          <w:sz w:val="24"/>
          <w:szCs w:val="24"/>
          <w:lang w:eastAsia="hr-HR"/>
        </w:rPr>
        <w:t>6</w:t>
      </w:r>
      <w:r w:rsidR="00DF5C21">
        <w:rPr>
          <w:rFonts w:ascii="Arial" w:eastAsia="Times New Roman" w:hAnsi="Arial" w:cs="Arial"/>
          <w:b/>
          <w:bCs/>
          <w:sz w:val="24"/>
          <w:szCs w:val="24"/>
          <w:lang w:eastAsia="hr-HR"/>
        </w:rPr>
        <w:t>. prosinca</w:t>
      </w:r>
      <w:r w:rsidR="00DE09D8">
        <w:rPr>
          <w:rFonts w:ascii="Arial" w:eastAsia="Times New Roman" w:hAnsi="Arial" w:cs="Arial"/>
          <w:b/>
          <w:bCs/>
          <w:sz w:val="24"/>
          <w:szCs w:val="24"/>
          <w:lang w:eastAsia="hr-HR"/>
        </w:rPr>
        <w:t xml:space="preserve"> </w:t>
      </w:r>
      <w:r w:rsidR="00AA4CC7" w:rsidRPr="00195276">
        <w:rPr>
          <w:rFonts w:ascii="Arial" w:eastAsia="Times New Roman" w:hAnsi="Arial" w:cs="Arial"/>
          <w:b/>
          <w:bCs/>
          <w:sz w:val="24"/>
          <w:szCs w:val="24"/>
          <w:lang w:eastAsia="hr-HR"/>
        </w:rPr>
        <w:t>202</w:t>
      </w:r>
      <w:r w:rsidR="00DE09D8">
        <w:rPr>
          <w:rFonts w:ascii="Arial" w:eastAsia="Times New Roman" w:hAnsi="Arial" w:cs="Arial"/>
          <w:b/>
          <w:bCs/>
          <w:sz w:val="24"/>
          <w:szCs w:val="24"/>
          <w:lang w:eastAsia="hr-HR"/>
        </w:rPr>
        <w:t>4</w:t>
      </w:r>
      <w:r w:rsidR="00AA4CC7" w:rsidRPr="00195276">
        <w:rPr>
          <w:rFonts w:ascii="Arial" w:eastAsia="Times New Roman" w:hAnsi="Arial" w:cs="Arial"/>
          <w:b/>
          <w:bCs/>
          <w:sz w:val="24"/>
          <w:szCs w:val="24"/>
          <w:lang w:eastAsia="hr-HR"/>
        </w:rPr>
        <w:t>.</w:t>
      </w:r>
      <w:r w:rsidRPr="00195276">
        <w:rPr>
          <w:rFonts w:ascii="Arial" w:eastAsia="Times New Roman" w:hAnsi="Arial" w:cs="Arial"/>
          <w:b/>
          <w:bCs/>
          <w:sz w:val="24"/>
          <w:szCs w:val="24"/>
          <w:lang w:eastAsia="hr-HR"/>
        </w:rPr>
        <w:t xml:space="preserve"> godine</w:t>
      </w:r>
      <w:r>
        <w:rPr>
          <w:rFonts w:ascii="Arial" w:eastAsia="Times New Roman" w:hAnsi="Arial" w:cs="Arial"/>
          <w:sz w:val="24"/>
          <w:szCs w:val="24"/>
          <w:lang w:eastAsia="hr-HR"/>
        </w:rPr>
        <w:t xml:space="preserve"> u </w:t>
      </w:r>
      <w:r w:rsidR="00195276" w:rsidRPr="00195276">
        <w:rPr>
          <w:rFonts w:ascii="Arial" w:eastAsia="Times New Roman" w:hAnsi="Arial" w:cs="Arial"/>
          <w:b/>
          <w:bCs/>
          <w:sz w:val="24"/>
          <w:szCs w:val="24"/>
          <w:lang w:eastAsia="hr-HR"/>
        </w:rPr>
        <w:t>1</w:t>
      </w:r>
      <w:r w:rsidR="00DF5C21">
        <w:rPr>
          <w:rFonts w:ascii="Arial" w:eastAsia="Times New Roman" w:hAnsi="Arial" w:cs="Arial"/>
          <w:b/>
          <w:bCs/>
          <w:sz w:val="24"/>
          <w:szCs w:val="24"/>
          <w:lang w:eastAsia="hr-HR"/>
        </w:rPr>
        <w:t>2</w:t>
      </w:r>
      <w:r w:rsidR="00195276" w:rsidRPr="00195276">
        <w:rPr>
          <w:rFonts w:ascii="Arial" w:eastAsia="Times New Roman" w:hAnsi="Arial" w:cs="Arial"/>
          <w:b/>
          <w:bCs/>
          <w:sz w:val="24"/>
          <w:szCs w:val="24"/>
          <w:lang w:eastAsia="hr-HR"/>
        </w:rPr>
        <w:t>:00</w:t>
      </w:r>
      <w:r w:rsidRPr="00C06F39">
        <w:rPr>
          <w:rFonts w:ascii="Arial" w:eastAsia="Times New Roman" w:hAnsi="Arial" w:cs="Arial"/>
          <w:sz w:val="24"/>
          <w:szCs w:val="24"/>
          <w:lang w:eastAsia="hr-HR"/>
        </w:rPr>
        <w:t xml:space="preserve"> sati na adresi sjedišta prodavatelja</w:t>
      </w:r>
      <w:r w:rsidR="00805948">
        <w:rPr>
          <w:rFonts w:ascii="Arial" w:eastAsia="Times New Roman" w:hAnsi="Arial" w:cs="Arial"/>
          <w:sz w:val="24"/>
          <w:szCs w:val="24"/>
          <w:lang w:eastAsia="hr-HR"/>
        </w:rPr>
        <w:t>, Donja Voća 26 C.</w:t>
      </w:r>
      <w:r>
        <w:rPr>
          <w:rFonts w:ascii="Arial" w:eastAsia="Times New Roman" w:hAnsi="Arial" w:cs="Arial"/>
          <w:sz w:val="24"/>
          <w:szCs w:val="24"/>
          <w:lang w:eastAsia="hr-HR"/>
        </w:rPr>
        <w:t xml:space="preserve"> Otvaranju ponuda mogu biti nazočni natjecatelji, odnosno njihovi ovlašteni predstavnici, uz predočenje valjane punomoći</w:t>
      </w:r>
      <w:r w:rsidR="000B3316">
        <w:rPr>
          <w:rFonts w:ascii="Arial" w:eastAsia="Times New Roman" w:hAnsi="Arial" w:cs="Arial"/>
          <w:sz w:val="24"/>
          <w:szCs w:val="24"/>
          <w:lang w:eastAsia="hr-HR"/>
        </w:rPr>
        <w:t>.</w:t>
      </w:r>
      <w:r>
        <w:rPr>
          <w:rFonts w:ascii="Arial" w:eastAsia="Times New Roman" w:hAnsi="Arial" w:cs="Arial"/>
          <w:sz w:val="24"/>
          <w:szCs w:val="24"/>
          <w:lang w:eastAsia="hr-HR"/>
        </w:rPr>
        <w:t xml:space="preserve"> </w:t>
      </w:r>
    </w:p>
    <w:p w14:paraId="0F5A8DD1" w14:textId="2FD8602F" w:rsidR="00F7533A" w:rsidRPr="00C06F39" w:rsidRDefault="005F717C" w:rsidP="005F717C">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1</w:t>
      </w:r>
      <w:r w:rsidR="000031C8">
        <w:rPr>
          <w:rFonts w:ascii="Arial" w:eastAsia="Times New Roman" w:hAnsi="Arial" w:cs="Arial"/>
          <w:sz w:val="24"/>
          <w:szCs w:val="24"/>
          <w:lang w:eastAsia="hr-HR"/>
        </w:rPr>
        <w:t>0</w:t>
      </w:r>
      <w:r w:rsidR="009E3607" w:rsidRPr="00C06F39">
        <w:rPr>
          <w:rFonts w:ascii="Arial" w:eastAsia="Times New Roman" w:hAnsi="Arial" w:cs="Arial"/>
          <w:sz w:val="24"/>
          <w:szCs w:val="24"/>
          <w:lang w:eastAsia="hr-HR"/>
        </w:rPr>
        <w:t>. Ponude na natječaj dostavljaju</w:t>
      </w:r>
      <w:r w:rsidR="00544443">
        <w:rPr>
          <w:rFonts w:ascii="Arial" w:eastAsia="Times New Roman" w:hAnsi="Arial" w:cs="Arial"/>
          <w:sz w:val="24"/>
          <w:szCs w:val="24"/>
          <w:lang w:eastAsia="hr-HR"/>
        </w:rPr>
        <w:t xml:space="preserve"> se u zatvorenoj omotnici na sl</w:t>
      </w:r>
      <w:r w:rsidR="009E3607" w:rsidRPr="00C06F39">
        <w:rPr>
          <w:rFonts w:ascii="Arial" w:eastAsia="Times New Roman" w:hAnsi="Arial" w:cs="Arial"/>
          <w:sz w:val="24"/>
          <w:szCs w:val="24"/>
          <w:lang w:eastAsia="hr-HR"/>
        </w:rPr>
        <w:t>jedeću adresu:</w:t>
      </w:r>
    </w:p>
    <w:p w14:paraId="1FFF5016" w14:textId="715F811C" w:rsidR="009E3607" w:rsidRPr="00C06F39" w:rsidRDefault="009E3607" w:rsidP="00F7533A">
      <w:pPr>
        <w:spacing w:before="100" w:beforeAutospacing="1" w:after="100" w:afterAutospacing="1" w:line="240" w:lineRule="auto"/>
        <w:jc w:val="center"/>
        <w:rPr>
          <w:rFonts w:ascii="Arial" w:eastAsia="Times New Roman" w:hAnsi="Arial" w:cs="Arial"/>
          <w:sz w:val="24"/>
          <w:szCs w:val="24"/>
          <w:lang w:eastAsia="hr-HR"/>
        </w:rPr>
      </w:pPr>
      <w:r w:rsidRPr="00C06F39">
        <w:rPr>
          <w:rFonts w:ascii="Arial" w:eastAsia="Times New Roman" w:hAnsi="Arial" w:cs="Arial"/>
          <w:sz w:val="24"/>
          <w:szCs w:val="24"/>
          <w:lang w:eastAsia="hr-HR"/>
        </w:rPr>
        <w:br/>
        <w:t xml:space="preserve">OPĆINA </w:t>
      </w:r>
      <w:r w:rsidR="00BB12E5" w:rsidRPr="00C06F39">
        <w:rPr>
          <w:rFonts w:ascii="Arial" w:eastAsia="Times New Roman" w:hAnsi="Arial" w:cs="Arial"/>
          <w:sz w:val="24"/>
          <w:szCs w:val="24"/>
          <w:lang w:eastAsia="hr-HR"/>
        </w:rPr>
        <w:t>DONJA VOĆA</w:t>
      </w:r>
      <w:r w:rsidR="00BB12E5" w:rsidRPr="00C06F39">
        <w:rPr>
          <w:rFonts w:ascii="Arial" w:eastAsia="Times New Roman" w:hAnsi="Arial" w:cs="Arial"/>
          <w:sz w:val="24"/>
          <w:szCs w:val="24"/>
          <w:lang w:eastAsia="hr-HR"/>
        </w:rPr>
        <w:br/>
        <w:t xml:space="preserve">   Donja Voća 26 c</w:t>
      </w:r>
      <w:r w:rsidR="00BB12E5" w:rsidRPr="00C06F39">
        <w:rPr>
          <w:rFonts w:ascii="Arial" w:eastAsia="Times New Roman" w:hAnsi="Arial" w:cs="Arial"/>
          <w:sz w:val="24"/>
          <w:szCs w:val="24"/>
          <w:lang w:eastAsia="hr-HR"/>
        </w:rPr>
        <w:br/>
        <w:t xml:space="preserve"> 42245 Donja Voća </w:t>
      </w:r>
      <w:r w:rsidRPr="00C06F39">
        <w:rPr>
          <w:rFonts w:ascii="Arial" w:eastAsia="Times New Roman" w:hAnsi="Arial" w:cs="Arial"/>
          <w:sz w:val="24"/>
          <w:szCs w:val="24"/>
          <w:lang w:eastAsia="hr-HR"/>
        </w:rPr>
        <w:br/>
        <w:t>s naznakom „NATJEČAJ ZA PRODAJU NEKRETNIN</w:t>
      </w:r>
      <w:r w:rsidR="005F717C">
        <w:rPr>
          <w:rFonts w:ascii="Arial" w:eastAsia="Times New Roman" w:hAnsi="Arial" w:cs="Arial"/>
          <w:sz w:val="24"/>
          <w:szCs w:val="24"/>
          <w:lang w:eastAsia="hr-HR"/>
        </w:rPr>
        <w:t>A</w:t>
      </w:r>
      <w:r w:rsidRPr="00C06F39">
        <w:rPr>
          <w:rFonts w:ascii="Arial" w:eastAsia="Times New Roman" w:hAnsi="Arial" w:cs="Arial"/>
          <w:sz w:val="24"/>
          <w:szCs w:val="24"/>
          <w:lang w:eastAsia="hr-HR"/>
        </w:rPr>
        <w:t xml:space="preserve"> – NE OTVARATI“</w:t>
      </w:r>
    </w:p>
    <w:p w14:paraId="20B02892" w14:textId="77777777" w:rsidR="00544443" w:rsidRPr="00C06F39" w:rsidRDefault="00544443" w:rsidP="00D610F5">
      <w:pPr>
        <w:spacing w:before="100" w:beforeAutospacing="1" w:after="100" w:afterAutospacing="1" w:line="240" w:lineRule="auto"/>
        <w:jc w:val="both"/>
        <w:rPr>
          <w:rFonts w:ascii="Arial" w:eastAsia="Times New Roman" w:hAnsi="Arial" w:cs="Arial"/>
          <w:sz w:val="24"/>
          <w:szCs w:val="24"/>
          <w:lang w:eastAsia="hr-HR"/>
        </w:rPr>
      </w:pPr>
      <w:r w:rsidRPr="00C06F39">
        <w:rPr>
          <w:rFonts w:ascii="Arial" w:eastAsia="Times New Roman" w:hAnsi="Arial" w:cs="Arial"/>
          <w:sz w:val="24"/>
          <w:szCs w:val="24"/>
          <w:lang w:eastAsia="hr-HR"/>
        </w:rPr>
        <w:t>Danom predaje ponude smatra se dan predaje ponude u pisarnicu Jedinstvenog upravnog odjela odnosno dan predaje ponude na poštu preporučenom pošiljkom.</w:t>
      </w:r>
    </w:p>
    <w:p w14:paraId="211134F2" w14:textId="77777777" w:rsidR="009E3607" w:rsidRDefault="000031C8" w:rsidP="005F717C">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11</w:t>
      </w:r>
      <w:r w:rsidR="009E3607" w:rsidRPr="00C06F39">
        <w:rPr>
          <w:rFonts w:ascii="Arial" w:eastAsia="Times New Roman" w:hAnsi="Arial" w:cs="Arial"/>
          <w:sz w:val="24"/>
          <w:szCs w:val="24"/>
          <w:lang w:eastAsia="hr-HR"/>
        </w:rPr>
        <w:t xml:space="preserve">. </w:t>
      </w:r>
      <w:r w:rsidR="00544443">
        <w:rPr>
          <w:rFonts w:ascii="Arial" w:eastAsia="Times New Roman" w:hAnsi="Arial" w:cs="Arial"/>
          <w:sz w:val="24"/>
          <w:szCs w:val="24"/>
          <w:lang w:eastAsia="hr-HR"/>
        </w:rPr>
        <w:t xml:space="preserve">Općina Donja Voća zadržava pravo ne prihvatiti nijednu valjanu ponudu ili prihvatiti samo neke od ponuda i pravo poništiti natječaj, u cijelosti ili djelomično, u bilo koje vrijeme do donošenja odluke o odabiru najpovoljnijeg ponuditelja, bez ikakve odgovornosti prema natjecateljima, izuzev obveze na povrat uplaćene jamčevine i to najkasnije u roku 15 dana od donošenja odluke o neprihvaćanju ponude odnosno poništenja natječaja. </w:t>
      </w:r>
    </w:p>
    <w:p w14:paraId="2C28DB77" w14:textId="214C1042" w:rsidR="00544443" w:rsidRPr="00C06F39" w:rsidRDefault="00544443" w:rsidP="005F717C">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Odluka o odabranom ponuditelju bit će dostavljena natjecateljima u roku 15 dana od dana odabira najpovoljnije ponude.</w:t>
      </w:r>
    </w:p>
    <w:p w14:paraId="36783CDF" w14:textId="5E4CF8FC" w:rsidR="00544443" w:rsidRPr="00C06F39" w:rsidRDefault="000031C8" w:rsidP="005F717C">
      <w:pPr>
        <w:spacing w:before="100" w:beforeAutospacing="1" w:after="100" w:afterAutospacing="1"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12</w:t>
      </w:r>
      <w:r w:rsidR="00544443" w:rsidRPr="00C06F39">
        <w:rPr>
          <w:rFonts w:ascii="Arial" w:eastAsia="Times New Roman" w:hAnsi="Arial" w:cs="Arial"/>
          <w:sz w:val="24"/>
          <w:szCs w:val="24"/>
          <w:lang w:eastAsia="hr-HR"/>
        </w:rPr>
        <w:t>. Detaljnije podatke o nekretninama moguće je dobiti u vremenu od 07,00-15,00 sati svakog radnog dana tijekom trajanja roka za dostavu ponuda</w:t>
      </w:r>
      <w:r w:rsidR="005F717C">
        <w:rPr>
          <w:rFonts w:ascii="Arial" w:eastAsia="Times New Roman" w:hAnsi="Arial" w:cs="Arial"/>
          <w:sz w:val="24"/>
          <w:szCs w:val="24"/>
          <w:lang w:eastAsia="hr-HR"/>
        </w:rPr>
        <w:t xml:space="preserve"> i to</w:t>
      </w:r>
      <w:r w:rsidR="00544443">
        <w:rPr>
          <w:rFonts w:ascii="Arial" w:eastAsia="Times New Roman" w:hAnsi="Arial" w:cs="Arial"/>
          <w:sz w:val="24"/>
          <w:szCs w:val="24"/>
          <w:lang w:eastAsia="hr-HR"/>
        </w:rPr>
        <w:t xml:space="preserve"> na tel. 042/766-711</w:t>
      </w:r>
      <w:r w:rsidR="00544443" w:rsidRPr="00C06F39">
        <w:rPr>
          <w:rFonts w:ascii="Arial" w:eastAsia="Times New Roman" w:hAnsi="Arial" w:cs="Arial"/>
          <w:sz w:val="24"/>
          <w:szCs w:val="24"/>
          <w:lang w:eastAsia="hr-HR"/>
        </w:rPr>
        <w:t xml:space="preserve"> i</w:t>
      </w:r>
      <w:r w:rsidR="00544443">
        <w:rPr>
          <w:rFonts w:ascii="Arial" w:eastAsia="Times New Roman" w:hAnsi="Arial" w:cs="Arial"/>
          <w:sz w:val="24"/>
          <w:szCs w:val="24"/>
          <w:lang w:eastAsia="hr-HR"/>
        </w:rPr>
        <w:t>li</w:t>
      </w:r>
      <w:r w:rsidR="00544443" w:rsidRPr="00C06F39">
        <w:rPr>
          <w:rFonts w:ascii="Arial" w:eastAsia="Times New Roman" w:hAnsi="Arial" w:cs="Arial"/>
          <w:sz w:val="24"/>
          <w:szCs w:val="24"/>
          <w:lang w:eastAsia="hr-HR"/>
        </w:rPr>
        <w:t xml:space="preserve"> na e-mail adresu: </w:t>
      </w:r>
      <w:hyperlink r:id="rId6" w:history="1">
        <w:r w:rsidR="00544443" w:rsidRPr="00065503">
          <w:rPr>
            <w:rStyle w:val="Hiperveza"/>
            <w:rFonts w:ascii="Arial" w:eastAsia="Times New Roman" w:hAnsi="Arial" w:cs="Arial"/>
            <w:sz w:val="24"/>
            <w:szCs w:val="24"/>
            <w:lang w:eastAsia="hr-HR"/>
          </w:rPr>
          <w:t>opcina@voca.hr</w:t>
        </w:r>
      </w:hyperlink>
      <w:r w:rsidR="00544443">
        <w:rPr>
          <w:rFonts w:ascii="Arial" w:eastAsia="Times New Roman" w:hAnsi="Arial" w:cs="Arial"/>
          <w:sz w:val="24"/>
          <w:szCs w:val="24"/>
          <w:lang w:eastAsia="hr-HR"/>
        </w:rPr>
        <w:t xml:space="preserve">. U prostorijama Općine moguće je izvršiti uvid u procjenu tržišne vrijednosti nekretnina koje su predmet prodaje. </w:t>
      </w:r>
    </w:p>
    <w:p w14:paraId="3DC40C48" w14:textId="0407FD60" w:rsidR="009E3607" w:rsidRPr="00C06F39" w:rsidRDefault="00BB12E5" w:rsidP="009E3607">
      <w:pPr>
        <w:spacing w:before="100" w:beforeAutospacing="1" w:after="100" w:afterAutospacing="1" w:line="240" w:lineRule="auto"/>
        <w:rPr>
          <w:rFonts w:ascii="Arial" w:eastAsia="Times New Roman" w:hAnsi="Arial" w:cs="Arial"/>
          <w:sz w:val="24"/>
          <w:szCs w:val="24"/>
          <w:lang w:eastAsia="hr-HR"/>
        </w:rPr>
      </w:pPr>
      <w:r w:rsidRPr="00C06F39">
        <w:rPr>
          <w:rFonts w:ascii="Arial" w:eastAsia="Times New Roman" w:hAnsi="Arial" w:cs="Arial"/>
          <w:sz w:val="24"/>
          <w:szCs w:val="24"/>
          <w:lang w:eastAsia="hr-HR"/>
        </w:rPr>
        <w:br/>
        <w:t xml:space="preserve">                                                                                                     </w:t>
      </w:r>
      <w:r w:rsidR="005F717C">
        <w:rPr>
          <w:rFonts w:ascii="Arial" w:eastAsia="Times New Roman" w:hAnsi="Arial" w:cs="Arial"/>
          <w:sz w:val="24"/>
          <w:szCs w:val="24"/>
          <w:lang w:eastAsia="hr-HR"/>
        </w:rPr>
        <w:t xml:space="preserve"> </w:t>
      </w:r>
      <w:r w:rsidRPr="00C06F39">
        <w:rPr>
          <w:rFonts w:ascii="Arial" w:eastAsia="Times New Roman" w:hAnsi="Arial" w:cs="Arial"/>
          <w:sz w:val="24"/>
          <w:szCs w:val="24"/>
          <w:lang w:eastAsia="hr-HR"/>
        </w:rPr>
        <w:t xml:space="preserve">  Općinsk</w:t>
      </w:r>
      <w:r w:rsidR="00590F22">
        <w:rPr>
          <w:rFonts w:ascii="Arial" w:eastAsia="Times New Roman" w:hAnsi="Arial" w:cs="Arial"/>
          <w:sz w:val="24"/>
          <w:szCs w:val="24"/>
          <w:lang w:eastAsia="hr-HR"/>
        </w:rPr>
        <w:t>a</w:t>
      </w:r>
      <w:r w:rsidRPr="00C06F39">
        <w:rPr>
          <w:rFonts w:ascii="Arial" w:eastAsia="Times New Roman" w:hAnsi="Arial" w:cs="Arial"/>
          <w:sz w:val="24"/>
          <w:szCs w:val="24"/>
          <w:lang w:eastAsia="hr-HR"/>
        </w:rPr>
        <w:t xml:space="preserve"> načelni</w:t>
      </w:r>
      <w:r w:rsidR="00590F22">
        <w:rPr>
          <w:rFonts w:ascii="Arial" w:eastAsia="Times New Roman" w:hAnsi="Arial" w:cs="Arial"/>
          <w:sz w:val="24"/>
          <w:szCs w:val="24"/>
          <w:lang w:eastAsia="hr-HR"/>
        </w:rPr>
        <w:t>ca</w:t>
      </w:r>
      <w:r w:rsidRPr="00C06F39">
        <w:rPr>
          <w:rFonts w:ascii="Arial" w:eastAsia="Times New Roman" w:hAnsi="Arial" w:cs="Arial"/>
          <w:sz w:val="24"/>
          <w:szCs w:val="24"/>
          <w:lang w:eastAsia="hr-HR"/>
        </w:rPr>
        <w:br/>
        <w:t xml:space="preserve">                                                                                                        </w:t>
      </w:r>
      <w:r w:rsidR="00590F22">
        <w:rPr>
          <w:rFonts w:ascii="Arial" w:eastAsia="Times New Roman" w:hAnsi="Arial" w:cs="Arial"/>
          <w:sz w:val="24"/>
          <w:szCs w:val="24"/>
          <w:lang w:eastAsia="hr-HR"/>
        </w:rPr>
        <w:t xml:space="preserve">      Sanja Kočet</w:t>
      </w:r>
    </w:p>
    <w:p w14:paraId="2517F4C2" w14:textId="77777777" w:rsidR="008145D6" w:rsidRDefault="008145D6"/>
    <w:sectPr w:rsidR="008145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C53D7C"/>
    <w:multiLevelType w:val="hybridMultilevel"/>
    <w:tmpl w:val="E196DBB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593198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607"/>
    <w:rsid w:val="000031C8"/>
    <w:rsid w:val="000046A0"/>
    <w:rsid w:val="00021E3F"/>
    <w:rsid w:val="000234E5"/>
    <w:rsid w:val="00034BCC"/>
    <w:rsid w:val="00055599"/>
    <w:rsid w:val="00072B8B"/>
    <w:rsid w:val="00076118"/>
    <w:rsid w:val="000B3316"/>
    <w:rsid w:val="000D34ED"/>
    <w:rsid w:val="00102BC4"/>
    <w:rsid w:val="00143F8E"/>
    <w:rsid w:val="00195276"/>
    <w:rsid w:val="001A092E"/>
    <w:rsid w:val="001A1863"/>
    <w:rsid w:val="001B263C"/>
    <w:rsid w:val="001C21B2"/>
    <w:rsid w:val="001E1E7A"/>
    <w:rsid w:val="0024615A"/>
    <w:rsid w:val="002473E7"/>
    <w:rsid w:val="002646CD"/>
    <w:rsid w:val="00266F50"/>
    <w:rsid w:val="002857A3"/>
    <w:rsid w:val="00290C4A"/>
    <w:rsid w:val="0029259A"/>
    <w:rsid w:val="002A32C0"/>
    <w:rsid w:val="002B3957"/>
    <w:rsid w:val="002F3D5C"/>
    <w:rsid w:val="00303644"/>
    <w:rsid w:val="00336795"/>
    <w:rsid w:val="003540F6"/>
    <w:rsid w:val="003548B3"/>
    <w:rsid w:val="00360912"/>
    <w:rsid w:val="003715F2"/>
    <w:rsid w:val="003730FE"/>
    <w:rsid w:val="003A163A"/>
    <w:rsid w:val="003B51EB"/>
    <w:rsid w:val="003C6829"/>
    <w:rsid w:val="003C6C7F"/>
    <w:rsid w:val="003E423A"/>
    <w:rsid w:val="003F1242"/>
    <w:rsid w:val="0041406E"/>
    <w:rsid w:val="004436D6"/>
    <w:rsid w:val="00457EA9"/>
    <w:rsid w:val="004B38C3"/>
    <w:rsid w:val="004C259D"/>
    <w:rsid w:val="004D4A1A"/>
    <w:rsid w:val="00544443"/>
    <w:rsid w:val="005637F7"/>
    <w:rsid w:val="005800C2"/>
    <w:rsid w:val="00580750"/>
    <w:rsid w:val="00590F22"/>
    <w:rsid w:val="005B5233"/>
    <w:rsid w:val="005D2846"/>
    <w:rsid w:val="005D60DD"/>
    <w:rsid w:val="005D6CC9"/>
    <w:rsid w:val="005F0A8C"/>
    <w:rsid w:val="005F2136"/>
    <w:rsid w:val="005F717C"/>
    <w:rsid w:val="00606A34"/>
    <w:rsid w:val="00632FAA"/>
    <w:rsid w:val="00672857"/>
    <w:rsid w:val="006A7453"/>
    <w:rsid w:val="006A7DA9"/>
    <w:rsid w:val="006C090E"/>
    <w:rsid w:val="006D4F9D"/>
    <w:rsid w:val="007041D3"/>
    <w:rsid w:val="007354F0"/>
    <w:rsid w:val="00751D03"/>
    <w:rsid w:val="00755EF2"/>
    <w:rsid w:val="007670A4"/>
    <w:rsid w:val="00771AD9"/>
    <w:rsid w:val="007B074F"/>
    <w:rsid w:val="007E5687"/>
    <w:rsid w:val="007F6168"/>
    <w:rsid w:val="00805948"/>
    <w:rsid w:val="008078AF"/>
    <w:rsid w:val="008145B1"/>
    <w:rsid w:val="008145D6"/>
    <w:rsid w:val="008378F7"/>
    <w:rsid w:val="0085447E"/>
    <w:rsid w:val="008546D6"/>
    <w:rsid w:val="0085758A"/>
    <w:rsid w:val="008847A5"/>
    <w:rsid w:val="00885AE8"/>
    <w:rsid w:val="0089528C"/>
    <w:rsid w:val="00924ABA"/>
    <w:rsid w:val="00950AEC"/>
    <w:rsid w:val="00965535"/>
    <w:rsid w:val="009748A9"/>
    <w:rsid w:val="00983E21"/>
    <w:rsid w:val="00996608"/>
    <w:rsid w:val="009C5B53"/>
    <w:rsid w:val="009C6694"/>
    <w:rsid w:val="009E3607"/>
    <w:rsid w:val="00A249E4"/>
    <w:rsid w:val="00A32C81"/>
    <w:rsid w:val="00A735AF"/>
    <w:rsid w:val="00AA4CC7"/>
    <w:rsid w:val="00AA636D"/>
    <w:rsid w:val="00AE1A49"/>
    <w:rsid w:val="00AE2117"/>
    <w:rsid w:val="00AE3B15"/>
    <w:rsid w:val="00B028AD"/>
    <w:rsid w:val="00B219F5"/>
    <w:rsid w:val="00B26D26"/>
    <w:rsid w:val="00B44633"/>
    <w:rsid w:val="00B532F3"/>
    <w:rsid w:val="00B83285"/>
    <w:rsid w:val="00BB12E5"/>
    <w:rsid w:val="00BB6011"/>
    <w:rsid w:val="00BD0F25"/>
    <w:rsid w:val="00C06F39"/>
    <w:rsid w:val="00C2381B"/>
    <w:rsid w:val="00C31B5D"/>
    <w:rsid w:val="00C620B2"/>
    <w:rsid w:val="00C97184"/>
    <w:rsid w:val="00CA412F"/>
    <w:rsid w:val="00CD27AF"/>
    <w:rsid w:val="00CF02BD"/>
    <w:rsid w:val="00CF4F82"/>
    <w:rsid w:val="00D11C0C"/>
    <w:rsid w:val="00D361A4"/>
    <w:rsid w:val="00D610F5"/>
    <w:rsid w:val="00D74F3F"/>
    <w:rsid w:val="00DB020C"/>
    <w:rsid w:val="00DB443C"/>
    <w:rsid w:val="00DB7D34"/>
    <w:rsid w:val="00DE09D8"/>
    <w:rsid w:val="00DF5C21"/>
    <w:rsid w:val="00E3313A"/>
    <w:rsid w:val="00E51062"/>
    <w:rsid w:val="00E81E5E"/>
    <w:rsid w:val="00E8605C"/>
    <w:rsid w:val="00E9591E"/>
    <w:rsid w:val="00EB0528"/>
    <w:rsid w:val="00EB0AD4"/>
    <w:rsid w:val="00EC0A08"/>
    <w:rsid w:val="00ED0DBC"/>
    <w:rsid w:val="00EE49B5"/>
    <w:rsid w:val="00F37495"/>
    <w:rsid w:val="00F50BB3"/>
    <w:rsid w:val="00F669CE"/>
    <w:rsid w:val="00F7533A"/>
    <w:rsid w:val="00F814DD"/>
    <w:rsid w:val="00FA288E"/>
    <w:rsid w:val="00FB15BC"/>
    <w:rsid w:val="00FB29D3"/>
    <w:rsid w:val="00FF02C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DB589"/>
  <w15:chartTrackingRefBased/>
  <w15:docId w15:val="{F3FB150C-C7C2-47E2-8400-AF55B42B9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F7533A"/>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F7533A"/>
    <w:rPr>
      <w:rFonts w:ascii="Segoe UI" w:hAnsi="Segoe UI" w:cs="Segoe UI"/>
      <w:sz w:val="18"/>
      <w:szCs w:val="18"/>
    </w:rPr>
  </w:style>
  <w:style w:type="character" w:styleId="Hiperveza">
    <w:name w:val="Hyperlink"/>
    <w:basedOn w:val="Zadanifontodlomka"/>
    <w:uiPriority w:val="99"/>
    <w:unhideWhenUsed/>
    <w:rsid w:val="003715F2"/>
    <w:rPr>
      <w:color w:val="0563C1" w:themeColor="hyperlink"/>
      <w:u w:val="single"/>
    </w:rPr>
  </w:style>
  <w:style w:type="table" w:styleId="Reetkatablice">
    <w:name w:val="Table Grid"/>
    <w:basedOn w:val="Obinatablica"/>
    <w:uiPriority w:val="39"/>
    <w:rsid w:val="00996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E81E5E"/>
    <w:pPr>
      <w:ind w:left="720"/>
      <w:contextualSpacing/>
    </w:pPr>
  </w:style>
  <w:style w:type="paragraph" w:styleId="Bezproreda">
    <w:name w:val="No Spacing"/>
    <w:uiPriority w:val="1"/>
    <w:qFormat/>
    <w:rsid w:val="002A32C0"/>
    <w:pPr>
      <w:spacing w:after="0" w:line="240" w:lineRule="auto"/>
    </w:pPr>
  </w:style>
  <w:style w:type="paragraph" w:customStyle="1" w:styleId="TableParagraph">
    <w:name w:val="Table Paragraph"/>
    <w:basedOn w:val="Normal"/>
    <w:uiPriority w:val="1"/>
    <w:qFormat/>
    <w:rsid w:val="001C21B2"/>
    <w:pPr>
      <w:widowControl w:val="0"/>
      <w:autoSpaceDE w:val="0"/>
      <w:autoSpaceDN w:val="0"/>
      <w:spacing w:after="0" w:line="240" w:lineRule="auto"/>
    </w:pPr>
    <w:rPr>
      <w:rFonts w:ascii="Georgia" w:eastAsia="Georgia" w:hAnsi="Georgia" w:cs="Georgia"/>
      <w:lang w:eastAsia="hr-HR" w:bidi="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6253791">
      <w:bodyDiv w:val="1"/>
      <w:marLeft w:val="0"/>
      <w:marRight w:val="0"/>
      <w:marTop w:val="0"/>
      <w:marBottom w:val="0"/>
      <w:divBdr>
        <w:top w:val="none" w:sz="0" w:space="0" w:color="auto"/>
        <w:left w:val="none" w:sz="0" w:space="0" w:color="auto"/>
        <w:bottom w:val="none" w:sz="0" w:space="0" w:color="auto"/>
        <w:right w:val="none" w:sz="0" w:space="0" w:color="auto"/>
      </w:divBdr>
      <w:divsChild>
        <w:div w:id="236668112">
          <w:marLeft w:val="0"/>
          <w:marRight w:val="0"/>
          <w:marTop w:val="0"/>
          <w:marBottom w:val="0"/>
          <w:divBdr>
            <w:top w:val="none" w:sz="0" w:space="0" w:color="auto"/>
            <w:left w:val="none" w:sz="0" w:space="0" w:color="auto"/>
            <w:bottom w:val="none" w:sz="0" w:space="0" w:color="auto"/>
            <w:right w:val="none" w:sz="0" w:space="0" w:color="auto"/>
          </w:divBdr>
        </w:div>
        <w:div w:id="414547614">
          <w:marLeft w:val="0"/>
          <w:marRight w:val="0"/>
          <w:marTop w:val="0"/>
          <w:marBottom w:val="0"/>
          <w:divBdr>
            <w:top w:val="none" w:sz="0" w:space="0" w:color="auto"/>
            <w:left w:val="none" w:sz="0" w:space="0" w:color="auto"/>
            <w:bottom w:val="none" w:sz="0" w:space="0" w:color="auto"/>
            <w:right w:val="none" w:sz="0" w:space="0" w:color="auto"/>
          </w:divBdr>
          <w:divsChild>
            <w:div w:id="213070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pcina@voca.hr"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902</TotalTime>
  <Pages>4</Pages>
  <Words>1232</Words>
  <Characters>7023</Characters>
  <Application>Microsoft Office Word</Application>
  <DocSecurity>0</DocSecurity>
  <Lines>58</Lines>
  <Paragraphs>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Opcina DVoca</cp:lastModifiedBy>
  <cp:revision>17</cp:revision>
  <cp:lastPrinted>2024-11-27T14:02:00Z</cp:lastPrinted>
  <dcterms:created xsi:type="dcterms:W3CDTF">2021-01-20T13:12:00Z</dcterms:created>
  <dcterms:modified xsi:type="dcterms:W3CDTF">2024-11-27T14:14:00Z</dcterms:modified>
</cp:coreProperties>
</file>