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E548" w14:textId="77777777" w:rsidR="00995F2C" w:rsidRDefault="00995F2C" w:rsidP="00D16E83">
      <w:pPr>
        <w:jc w:val="both"/>
      </w:pPr>
    </w:p>
    <w:p w14:paraId="1ECA07A0" w14:textId="2FFB7642" w:rsidR="00F25AA3" w:rsidRDefault="00D45C4B" w:rsidP="00B4413A">
      <w:pPr>
        <w:ind w:firstLine="708"/>
        <w:jc w:val="both"/>
        <w:rPr>
          <w:color w:val="000000" w:themeColor="text1"/>
        </w:rPr>
      </w:pPr>
      <w:r>
        <w:t>Na temelju članka 67.</w:t>
      </w:r>
      <w:r w:rsidR="003A56D2">
        <w:t xml:space="preserve"> i 75.</w:t>
      </w:r>
      <w:r>
        <w:t xml:space="preserve">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</w:t>
      </w:r>
      <w:r w:rsidR="00581843">
        <w:rPr>
          <w:color w:val="000000" w:themeColor="text1"/>
        </w:rPr>
        <w:t>,</w:t>
      </w:r>
      <w:r w:rsidRPr="002A4D32">
        <w:rPr>
          <w:color w:val="000000" w:themeColor="text1"/>
        </w:rPr>
        <w:t xml:space="preserve"> 32/20</w:t>
      </w:r>
      <w:r w:rsidR="00581843">
        <w:rPr>
          <w:color w:val="000000" w:themeColor="text1"/>
        </w:rPr>
        <w:t xml:space="preserve"> i 145/24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581843">
        <w:rPr>
          <w:color w:val="000000" w:themeColor="text1"/>
        </w:rPr>
        <w:t>4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EE6DEA">
        <w:rPr>
          <w:color w:val="000000" w:themeColor="text1"/>
        </w:rPr>
        <w:t>1</w:t>
      </w:r>
      <w:r w:rsidR="00D64097">
        <w:rPr>
          <w:color w:val="000000" w:themeColor="text1"/>
        </w:rPr>
        <w:t>5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D64097">
        <w:rPr>
          <w:color w:val="000000" w:themeColor="text1"/>
        </w:rPr>
        <w:t>5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BD409DC" w14:textId="77777777" w:rsidR="00995F2C" w:rsidRDefault="00995F2C" w:rsidP="00B4413A">
      <w:pPr>
        <w:ind w:firstLine="708"/>
        <w:jc w:val="both"/>
        <w:rPr>
          <w:color w:val="000000" w:themeColor="text1"/>
        </w:rPr>
      </w:pPr>
    </w:p>
    <w:p w14:paraId="6D0FD76D" w14:textId="77777777" w:rsidR="003A56D2" w:rsidRPr="0011346F" w:rsidRDefault="003A56D2" w:rsidP="00B4413A">
      <w:pPr>
        <w:ind w:firstLine="708"/>
        <w:jc w:val="both"/>
        <w:rPr>
          <w:color w:val="000000" w:themeColor="text1"/>
        </w:rPr>
      </w:pPr>
    </w:p>
    <w:p w14:paraId="4793596B" w14:textId="615AEB5C" w:rsidR="00F25AA3" w:rsidRPr="0011346F" w:rsidRDefault="00F25AA3" w:rsidP="00E2720B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3FEDFBCE" w:rsidR="00F25AA3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D64097">
        <w:rPr>
          <w:color w:val="000000" w:themeColor="text1"/>
        </w:rPr>
        <w:t>6</w:t>
      </w:r>
      <w:r w:rsidR="00F25AA3" w:rsidRPr="00DC3AC1">
        <w:rPr>
          <w:color w:val="000000" w:themeColor="text1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1EA75EDC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="00BD5E44">
        <w:t xml:space="preserve">gradnja objekata i uređaja </w:t>
      </w:r>
      <w:r w:rsidRPr="0025769A">
        <w:t>komunalne infrastrukture u 202</w:t>
      </w:r>
      <w:r w:rsidR="00D64097">
        <w:t>6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</w:t>
      </w:r>
      <w:r w:rsidR="00BD5E44">
        <w:rPr>
          <w:color w:val="000000" w:themeColor="text1"/>
        </w:rPr>
        <w:t>u</w:t>
      </w:r>
      <w:r w:rsidRPr="0025769A">
        <w:rPr>
          <w:color w:val="000000" w:themeColor="text1"/>
        </w:rPr>
        <w:t xml:space="preserve"> </w:t>
      </w:r>
      <w:r w:rsidR="00BD5E44">
        <w:rPr>
          <w:color w:val="000000" w:themeColor="text1"/>
        </w:rPr>
        <w:t>komunalnu infrastrukturu</w:t>
      </w:r>
      <w:r w:rsidRPr="0025769A">
        <w:rPr>
          <w:color w:val="000000" w:themeColor="text1"/>
        </w:rPr>
        <w:t xml:space="preserve"> iz članka </w:t>
      </w:r>
      <w:r w:rsidR="00BD5E44">
        <w:rPr>
          <w:color w:val="000000" w:themeColor="text1"/>
        </w:rPr>
        <w:t>59</w:t>
      </w:r>
      <w:r w:rsidRPr="0025769A">
        <w:rPr>
          <w:color w:val="000000" w:themeColor="text1"/>
        </w:rPr>
        <w:t>. stavka 1. Zakona o komunalnom gospodarstvu:</w:t>
      </w:r>
    </w:p>
    <w:p w14:paraId="4140BE41" w14:textId="5F45204B" w:rsid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nerazvrstane ceste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55713722" w14:textId="67BC1B99" w:rsidR="000E126B" w:rsidRPr="00BD5E44" w:rsidRDefault="000E126B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>javne zelene površine,</w:t>
      </w:r>
    </w:p>
    <w:p w14:paraId="34E956EF" w14:textId="79F4BA61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građevine i uređaji javne namjene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76B8E656" w14:textId="3C9F12F9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javna rasvjeta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2E697771" w14:textId="275DE046" w:rsid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groblja</w:t>
      </w:r>
      <w:r>
        <w:rPr>
          <w:rFonts w:eastAsia="SimSun"/>
          <w:color w:val="000000" w:themeColor="text1"/>
          <w:lang w:eastAsia="zh-CN"/>
        </w:rPr>
        <w:t>.</w:t>
      </w:r>
    </w:p>
    <w:p w14:paraId="59D44A19" w14:textId="77777777" w:rsidR="00222094" w:rsidRDefault="00222094" w:rsidP="00222094">
      <w:pPr>
        <w:pStyle w:val="StandardWeb"/>
        <w:spacing w:before="0" w:beforeAutospacing="0" w:after="0" w:afterAutospacing="0"/>
        <w:ind w:left="714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 xml:space="preserve">Programom od određuje opis poslova s procjenom troškova za gradnju objekata iz </w:t>
      </w:r>
    </w:p>
    <w:p w14:paraId="51C5506C" w14:textId="06FA6E4E" w:rsidR="00BD5E44" w:rsidRDefault="00222094" w:rsidP="00BD5E4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>stavka 1. ovog članka te iskaz financijskih sredstava potrebnih za ostvarivanje programa s naznakom izvora financiranja.</w:t>
      </w: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02793B91" w14:textId="5D3C6A0B" w:rsidR="00435BF0" w:rsidRPr="0025769A" w:rsidRDefault="00435BF0" w:rsidP="00435BF0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52F786D7" w:rsidR="002A4D32" w:rsidRDefault="00BD5E44" w:rsidP="00F044FC">
      <w:pPr>
        <w:ind w:firstLine="708"/>
        <w:jc w:val="both"/>
        <w:rPr>
          <w:color w:val="000000" w:themeColor="text1"/>
        </w:rPr>
      </w:pPr>
      <w:r w:rsidRPr="00BD5E44">
        <w:rPr>
          <w:color w:val="000000" w:themeColor="text1"/>
        </w:rPr>
        <w:t>U 20</w:t>
      </w:r>
      <w:r>
        <w:rPr>
          <w:color w:val="000000" w:themeColor="text1"/>
        </w:rPr>
        <w:t>2</w:t>
      </w:r>
      <w:r w:rsidR="00D64097">
        <w:rPr>
          <w:color w:val="000000" w:themeColor="text1"/>
        </w:rPr>
        <w:t>6</w:t>
      </w:r>
      <w:r w:rsidRPr="00BD5E44">
        <w:rPr>
          <w:color w:val="000000" w:themeColor="text1"/>
        </w:rPr>
        <w:t>. g</w:t>
      </w:r>
      <w:r w:rsidR="009F2399">
        <w:rPr>
          <w:color w:val="000000" w:themeColor="text1"/>
        </w:rPr>
        <w:t>odini planiraju se</w:t>
      </w:r>
      <w:r w:rsidR="000B7822">
        <w:rPr>
          <w:color w:val="000000" w:themeColor="text1"/>
        </w:rPr>
        <w:t xml:space="preserve"> sljedeće</w:t>
      </w:r>
      <w:r w:rsidR="009F2399">
        <w:rPr>
          <w:color w:val="000000" w:themeColor="text1"/>
        </w:rPr>
        <w:t xml:space="preserve"> aktivnosti na izgradnji </w:t>
      </w:r>
      <w:r w:rsidR="000B7822">
        <w:rPr>
          <w:color w:val="000000" w:themeColor="text1"/>
        </w:rPr>
        <w:t xml:space="preserve">nerazvrstanih cesta, </w:t>
      </w:r>
      <w:r w:rsidR="009F2399">
        <w:rPr>
          <w:color w:val="000000" w:themeColor="text1"/>
        </w:rPr>
        <w:t xml:space="preserve">objekata </w:t>
      </w:r>
      <w:r w:rsidR="00435BF0">
        <w:rPr>
          <w:color w:val="000000" w:themeColor="text1"/>
        </w:rPr>
        <w:t>i uređaja</w:t>
      </w:r>
      <w:r w:rsidRPr="00BD5E44">
        <w:rPr>
          <w:color w:val="000000" w:themeColor="text1"/>
        </w:rPr>
        <w:t xml:space="preserve"> komunalne infrastrukture</w:t>
      </w:r>
      <w:r w:rsidR="00F44DB3">
        <w:rPr>
          <w:color w:val="000000" w:themeColor="text1"/>
        </w:rPr>
        <w:t>, a koje će se financirati iz pomoći</w:t>
      </w:r>
      <w:r w:rsidR="00C46C3E">
        <w:rPr>
          <w:color w:val="000000" w:themeColor="text1"/>
        </w:rPr>
        <w:t xml:space="preserve"> </w:t>
      </w:r>
      <w:r w:rsidR="00F44DB3">
        <w:rPr>
          <w:color w:val="000000" w:themeColor="text1"/>
        </w:rPr>
        <w:t>državnog proračuna, komunalnog doprinosa i sredstava proračuna Općine Donja Voća</w:t>
      </w:r>
      <w:r w:rsidRPr="00BD5E44">
        <w:rPr>
          <w:color w:val="000000" w:themeColor="text1"/>
        </w:rPr>
        <w:t xml:space="preserve"> kako </w:t>
      </w:r>
      <w:r w:rsidR="002A4D32" w:rsidRPr="0025769A">
        <w:rPr>
          <w:color w:val="000000" w:themeColor="text1"/>
        </w:rPr>
        <w:t>slijedi: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224D43A3" w14:textId="14539B40" w:rsidR="009238DD" w:rsidRPr="003E3347" w:rsidRDefault="00AF2BF9" w:rsidP="003E3347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="003E3347" w:rsidRPr="003E3347">
        <w:rPr>
          <w:b/>
          <w:bCs/>
          <w:color w:val="000000" w:themeColor="text1"/>
        </w:rPr>
        <w:t>:</w:t>
      </w:r>
    </w:p>
    <w:p w14:paraId="17872676" w14:textId="77777777" w:rsidR="003E3347" w:rsidRPr="003E3347" w:rsidRDefault="003E3347" w:rsidP="003E3347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jc w:val="center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9238DD" w:rsidRPr="0025769A" w14:paraId="7E56ACE9" w14:textId="77777777" w:rsidTr="00F4600B">
        <w:trPr>
          <w:jc w:val="center"/>
        </w:trPr>
        <w:tc>
          <w:tcPr>
            <w:tcW w:w="2972" w:type="dxa"/>
            <w:vAlign w:val="center"/>
          </w:tcPr>
          <w:p w14:paraId="7413C9F9" w14:textId="294F2F7E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F44DB3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843" w:type="dxa"/>
            <w:vAlign w:val="center"/>
          </w:tcPr>
          <w:p w14:paraId="36385330" w14:textId="26558DB4" w:rsidR="009238DD" w:rsidRPr="0025769A" w:rsidRDefault="00466F6A" w:rsidP="00466F6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troškova</w:t>
            </w:r>
            <w:r w:rsidR="007E4853">
              <w:rPr>
                <w:rFonts w:eastAsia="SimSun"/>
                <w:color w:val="000000" w:themeColor="text1"/>
              </w:rPr>
              <w:t xml:space="preserve"> /</w:t>
            </w:r>
            <w:proofErr w:type="spellStart"/>
            <w:r w:rsidR="007E4853"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394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F4600B">
        <w:trPr>
          <w:jc w:val="center"/>
        </w:trPr>
        <w:tc>
          <w:tcPr>
            <w:tcW w:w="2972" w:type="dxa"/>
            <w:vAlign w:val="center"/>
          </w:tcPr>
          <w:p w14:paraId="68DAC1DC" w14:textId="77777777" w:rsidR="007E4853" w:rsidRDefault="000E126B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Rekonstrukcija NC 118 </w:t>
            </w:r>
          </w:p>
          <w:p w14:paraId="5E346CFD" w14:textId="3744E38F" w:rsidR="009238DD" w:rsidRPr="0025769A" w:rsidRDefault="000E126B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Gornja Voća </w:t>
            </w:r>
          </w:p>
        </w:tc>
        <w:tc>
          <w:tcPr>
            <w:tcW w:w="1843" w:type="dxa"/>
            <w:vAlign w:val="center"/>
          </w:tcPr>
          <w:p w14:paraId="1C4619FA" w14:textId="50BAB8FD" w:rsidR="009238DD" w:rsidRPr="0025769A" w:rsidRDefault="00BF1515" w:rsidP="00F4600B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0E126B">
              <w:rPr>
                <w:rFonts w:eastAsia="SimSun"/>
                <w:color w:val="000000" w:themeColor="text1"/>
              </w:rPr>
              <w:t>0</w:t>
            </w:r>
            <w:r w:rsidR="005134C1">
              <w:rPr>
                <w:rFonts w:eastAsia="SimSun"/>
                <w:color w:val="000000" w:themeColor="text1"/>
              </w:rPr>
              <w:t>0</w:t>
            </w:r>
            <w:r w:rsidR="00435BF0">
              <w:rPr>
                <w:rFonts w:eastAsia="SimSun"/>
                <w:color w:val="000000" w:themeColor="text1"/>
              </w:rPr>
              <w:t>.</w:t>
            </w:r>
            <w:r w:rsidR="005134C1">
              <w:rPr>
                <w:rFonts w:eastAsia="SimSun"/>
                <w:color w:val="000000" w:themeColor="text1"/>
              </w:rPr>
              <w:t>0</w:t>
            </w:r>
            <w:r w:rsidR="00435BF0"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394" w:type="dxa"/>
            <w:vAlign w:val="center"/>
          </w:tcPr>
          <w:p w14:paraId="0B1FE05C" w14:textId="26579DED" w:rsidR="009238DD" w:rsidRPr="0025769A" w:rsidRDefault="006D0B19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. </w:t>
            </w:r>
            <w:r w:rsidR="002B1C77">
              <w:rPr>
                <w:rFonts w:eastAsia="SimSun"/>
                <w:color w:val="000000" w:themeColor="text1"/>
              </w:rPr>
              <w:t>Fondovi EU</w:t>
            </w:r>
          </w:p>
        </w:tc>
      </w:tr>
      <w:tr w:rsidR="009F2399" w:rsidRPr="0025769A" w14:paraId="2D4F8AAB" w14:textId="77777777" w:rsidTr="00F4600B">
        <w:trPr>
          <w:trHeight w:val="851"/>
          <w:jc w:val="center"/>
        </w:trPr>
        <w:tc>
          <w:tcPr>
            <w:tcW w:w="2972" w:type="dxa"/>
            <w:vAlign w:val="center"/>
          </w:tcPr>
          <w:p w14:paraId="3FE0DF9F" w14:textId="1A0C7B08" w:rsidR="009F2399" w:rsidRDefault="000E126B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Rekonstrukcija NC Banfići</w:t>
            </w:r>
          </w:p>
        </w:tc>
        <w:tc>
          <w:tcPr>
            <w:tcW w:w="1843" w:type="dxa"/>
            <w:vAlign w:val="center"/>
          </w:tcPr>
          <w:p w14:paraId="30EFB998" w14:textId="61FA7DD7" w:rsidR="009F2399" w:rsidRDefault="00BF1515" w:rsidP="00F4600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54</w:t>
            </w:r>
            <w:r w:rsidR="009F2399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3</w:t>
            </w:r>
            <w:r w:rsidR="005134C1">
              <w:rPr>
                <w:color w:val="000000" w:themeColor="text1"/>
              </w:rPr>
              <w:t>00</w:t>
            </w:r>
            <w:r w:rsidR="009F2399">
              <w:rPr>
                <w:color w:val="000000" w:themeColor="text1"/>
              </w:rPr>
              <w:t>,00</w:t>
            </w:r>
          </w:p>
        </w:tc>
        <w:tc>
          <w:tcPr>
            <w:tcW w:w="4394" w:type="dxa"/>
            <w:vAlign w:val="center"/>
          </w:tcPr>
          <w:p w14:paraId="2BB71C45" w14:textId="77777777" w:rsidR="00BF1515" w:rsidRDefault="00BF1515" w:rsidP="00CA783E">
            <w:pPr>
              <w:jc w:val="both"/>
              <w:rPr>
                <w:rFonts w:eastAsia="SimSun"/>
                <w:color w:val="000000" w:themeColor="text1"/>
              </w:rPr>
            </w:pPr>
          </w:p>
          <w:p w14:paraId="26009AE9" w14:textId="5AFBA30B" w:rsidR="00CA783E" w:rsidRDefault="00CA783E" w:rsidP="00CA783E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</w:t>
            </w:r>
            <w:r w:rsidR="002B1C77">
              <w:rPr>
                <w:rFonts w:eastAsia="SimSun"/>
                <w:color w:val="000000" w:themeColor="text1"/>
              </w:rPr>
              <w:t>3</w:t>
            </w:r>
            <w:r w:rsidR="000E126B">
              <w:rPr>
                <w:rFonts w:eastAsia="SimSun"/>
                <w:color w:val="000000" w:themeColor="text1"/>
              </w:rPr>
              <w:t xml:space="preserve">. </w:t>
            </w:r>
            <w:r w:rsidR="002B1C77">
              <w:rPr>
                <w:rFonts w:eastAsia="SimSun"/>
                <w:color w:val="000000" w:themeColor="text1"/>
              </w:rPr>
              <w:t>Kapitalne pomoći iz državnog proračuna</w:t>
            </w:r>
          </w:p>
          <w:p w14:paraId="77AFC618" w14:textId="045CB5DE" w:rsidR="009F2399" w:rsidRPr="0025769A" w:rsidRDefault="009F2399" w:rsidP="00BF1515">
            <w:pPr>
              <w:jc w:val="both"/>
              <w:rPr>
                <w:color w:val="000000" w:themeColor="text1"/>
              </w:rPr>
            </w:pPr>
          </w:p>
        </w:tc>
      </w:tr>
      <w:tr w:rsidR="00D16E83" w:rsidRPr="0025769A" w14:paraId="0721191A" w14:textId="77777777" w:rsidTr="00F4600B">
        <w:trPr>
          <w:trHeight w:val="884"/>
          <w:jc w:val="center"/>
        </w:trPr>
        <w:tc>
          <w:tcPr>
            <w:tcW w:w="2972" w:type="dxa"/>
            <w:vAlign w:val="center"/>
          </w:tcPr>
          <w:p w14:paraId="49F3848A" w14:textId="77777777" w:rsidR="00D16E83" w:rsidRDefault="00D16E83" w:rsidP="00D16E83">
            <w:pPr>
              <w:rPr>
                <w:color w:val="000000" w:themeColor="text1"/>
              </w:rPr>
            </w:pPr>
          </w:p>
          <w:p w14:paraId="49BCB7BC" w14:textId="2AC45B69" w:rsidR="00D16E83" w:rsidRDefault="00D16E83" w:rsidP="00D16E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</w:t>
            </w:r>
            <w:proofErr w:type="spellStart"/>
            <w:r>
              <w:rPr>
                <w:color w:val="000000" w:themeColor="text1"/>
              </w:rPr>
              <w:t>Tocko</w:t>
            </w:r>
            <w:proofErr w:type="spellEnd"/>
            <w:r>
              <w:rPr>
                <w:color w:val="000000" w:themeColor="text1"/>
              </w:rPr>
              <w:t xml:space="preserve"> centar </w:t>
            </w:r>
          </w:p>
          <w:p w14:paraId="1EF95671" w14:textId="2ACADA7D" w:rsidR="00D16E83" w:rsidRDefault="00D16E83" w:rsidP="00D16E8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5E75EEC3" w14:textId="6C217C1B" w:rsidR="00D16E83" w:rsidRDefault="00D16E83" w:rsidP="00F4600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33.000,00</w:t>
            </w:r>
          </w:p>
        </w:tc>
        <w:tc>
          <w:tcPr>
            <w:tcW w:w="4394" w:type="dxa"/>
            <w:vAlign w:val="center"/>
          </w:tcPr>
          <w:p w14:paraId="6D559424" w14:textId="0EC9C417" w:rsidR="00D16E83" w:rsidRPr="00D16E83" w:rsidRDefault="00D16E83" w:rsidP="00D16E83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53. Kapitalne pomoći iz državnog proračuna</w:t>
            </w:r>
          </w:p>
        </w:tc>
      </w:tr>
      <w:tr w:rsidR="00D16E83" w:rsidRPr="0025769A" w14:paraId="4D856053" w14:textId="77777777" w:rsidTr="00F4600B">
        <w:trPr>
          <w:trHeight w:val="594"/>
          <w:jc w:val="center"/>
        </w:trPr>
        <w:tc>
          <w:tcPr>
            <w:tcW w:w="2972" w:type="dxa"/>
            <w:vAlign w:val="center"/>
          </w:tcPr>
          <w:p w14:paraId="1549AA57" w14:textId="14A1F576" w:rsidR="00D16E83" w:rsidRDefault="00D16E83" w:rsidP="00D16E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Rekonstrukcija NC 244 - faza I.</w:t>
            </w:r>
          </w:p>
          <w:p w14:paraId="12425417" w14:textId="352A0607" w:rsidR="00D16E83" w:rsidRDefault="00D16E83" w:rsidP="00D16E8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15A0A018" w14:textId="28ACA85D" w:rsidR="00D16E83" w:rsidRDefault="00D16E83" w:rsidP="00F4600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64.000,00</w:t>
            </w:r>
          </w:p>
        </w:tc>
        <w:tc>
          <w:tcPr>
            <w:tcW w:w="4394" w:type="dxa"/>
            <w:vAlign w:val="center"/>
          </w:tcPr>
          <w:p w14:paraId="693E700F" w14:textId="627A20D8" w:rsidR="00D16E83" w:rsidRDefault="00D16E83" w:rsidP="00D16E8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 i primici </w:t>
            </w:r>
          </w:p>
          <w:p w14:paraId="4E2A72DD" w14:textId="6A490821" w:rsidR="00D16E83" w:rsidRPr="00D16E83" w:rsidRDefault="00D16E83" w:rsidP="00D16E83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53. Kapitalne pomoći iz državnog proračuna</w:t>
            </w:r>
          </w:p>
        </w:tc>
      </w:tr>
      <w:tr w:rsidR="00D16E83" w:rsidRPr="0025769A" w14:paraId="4B603648" w14:textId="77777777" w:rsidTr="00F4600B">
        <w:trPr>
          <w:jc w:val="center"/>
        </w:trPr>
        <w:tc>
          <w:tcPr>
            <w:tcW w:w="2972" w:type="dxa"/>
            <w:vAlign w:val="center"/>
          </w:tcPr>
          <w:p w14:paraId="15E9319F" w14:textId="23DD2AB9" w:rsidR="00D16E83" w:rsidRDefault="00D16E83" w:rsidP="00D16E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</w:t>
            </w:r>
            <w:proofErr w:type="spellStart"/>
            <w:r>
              <w:rPr>
                <w:color w:val="000000" w:themeColor="text1"/>
              </w:rPr>
              <w:t>Komesi</w:t>
            </w:r>
            <w:proofErr w:type="spellEnd"/>
            <w:r>
              <w:rPr>
                <w:color w:val="000000" w:themeColor="text1"/>
              </w:rPr>
              <w:t xml:space="preserve"> - Centar</w:t>
            </w:r>
          </w:p>
        </w:tc>
        <w:tc>
          <w:tcPr>
            <w:tcW w:w="1843" w:type="dxa"/>
            <w:vAlign w:val="center"/>
          </w:tcPr>
          <w:p w14:paraId="2E215284" w14:textId="36ADA295" w:rsidR="00D16E83" w:rsidRDefault="00D16E83" w:rsidP="00F4600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37.000,00</w:t>
            </w:r>
          </w:p>
        </w:tc>
        <w:tc>
          <w:tcPr>
            <w:tcW w:w="4394" w:type="dxa"/>
            <w:vAlign w:val="center"/>
          </w:tcPr>
          <w:p w14:paraId="1AF0C475" w14:textId="77777777" w:rsidR="00D16E83" w:rsidRDefault="00D16E83" w:rsidP="00D16E8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 i primici </w:t>
            </w:r>
          </w:p>
          <w:p w14:paraId="57AA77C5" w14:textId="77777777" w:rsidR="00D16E83" w:rsidRDefault="00D16E83" w:rsidP="00D16E83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53. Kapitalne pomoći iz državnog proračuna</w:t>
            </w:r>
          </w:p>
          <w:p w14:paraId="4F675CCE" w14:textId="03ADDB1E" w:rsidR="00D16E83" w:rsidRDefault="00D16E83" w:rsidP="00D16E83">
            <w:pPr>
              <w:jc w:val="both"/>
              <w:rPr>
                <w:color w:val="000000" w:themeColor="text1"/>
              </w:rPr>
            </w:pPr>
          </w:p>
        </w:tc>
      </w:tr>
      <w:tr w:rsidR="00D16E83" w:rsidRPr="0025769A" w14:paraId="31EAEF8B" w14:textId="77777777" w:rsidTr="00F4600B">
        <w:trPr>
          <w:trHeight w:val="717"/>
          <w:jc w:val="center"/>
        </w:trPr>
        <w:tc>
          <w:tcPr>
            <w:tcW w:w="2972" w:type="dxa"/>
            <w:vAlign w:val="center"/>
          </w:tcPr>
          <w:p w14:paraId="22A4A02D" w14:textId="68845B09" w:rsidR="00D16E83" w:rsidRDefault="00D16E83" w:rsidP="00D16E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Rekonstrukcija NC </w:t>
            </w:r>
            <w:proofErr w:type="spellStart"/>
            <w:r>
              <w:rPr>
                <w:color w:val="000000" w:themeColor="text1"/>
              </w:rPr>
              <w:t>Stolniki</w:t>
            </w:r>
            <w:proofErr w:type="spellEnd"/>
            <w:r>
              <w:rPr>
                <w:color w:val="000000" w:themeColor="text1"/>
              </w:rPr>
              <w:t xml:space="preserve"> – faza II.</w:t>
            </w:r>
          </w:p>
        </w:tc>
        <w:tc>
          <w:tcPr>
            <w:tcW w:w="1843" w:type="dxa"/>
            <w:vAlign w:val="center"/>
          </w:tcPr>
          <w:p w14:paraId="20A1ADEC" w14:textId="6CBE4802" w:rsidR="00D16E83" w:rsidRDefault="00D16E83" w:rsidP="00D16E8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72.000,00</w:t>
            </w:r>
          </w:p>
        </w:tc>
        <w:tc>
          <w:tcPr>
            <w:tcW w:w="4394" w:type="dxa"/>
            <w:vAlign w:val="center"/>
          </w:tcPr>
          <w:p w14:paraId="52BD46A3" w14:textId="77777777" w:rsidR="00D16E83" w:rsidRDefault="00D16E83" w:rsidP="00D16E8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 i primici </w:t>
            </w:r>
          </w:p>
          <w:p w14:paraId="759A0CD3" w14:textId="15F3D474" w:rsidR="00D16E83" w:rsidRPr="00D16E83" w:rsidRDefault="00D16E83" w:rsidP="00D16E83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53. Kapitalne pomoći iz državnog proračuna</w:t>
            </w:r>
          </w:p>
        </w:tc>
      </w:tr>
      <w:tr w:rsidR="00D16E83" w:rsidRPr="0025769A" w14:paraId="4B210228" w14:textId="77777777" w:rsidTr="00F4600B">
        <w:trPr>
          <w:trHeight w:val="717"/>
          <w:jc w:val="center"/>
        </w:trPr>
        <w:tc>
          <w:tcPr>
            <w:tcW w:w="2972" w:type="dxa"/>
            <w:vAlign w:val="center"/>
          </w:tcPr>
          <w:p w14:paraId="3B208CF1" w14:textId="4FD1D8D6" w:rsidR="00D16E83" w:rsidRDefault="00D16E83" w:rsidP="00D16E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</w:t>
            </w:r>
            <w:proofErr w:type="spellStart"/>
            <w:r>
              <w:rPr>
                <w:color w:val="000000" w:themeColor="text1"/>
              </w:rPr>
              <w:t>Budinščak</w:t>
            </w:r>
            <w:proofErr w:type="spellEnd"/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6ACBC334" w14:textId="10E71083" w:rsidR="00D16E83" w:rsidRDefault="00D16E83" w:rsidP="00D16E8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77.000,00</w:t>
            </w:r>
          </w:p>
        </w:tc>
        <w:tc>
          <w:tcPr>
            <w:tcW w:w="4394" w:type="dxa"/>
            <w:vAlign w:val="center"/>
          </w:tcPr>
          <w:p w14:paraId="4EBE4CA5" w14:textId="77777777" w:rsidR="00D16E83" w:rsidRDefault="00D16E83" w:rsidP="00D16E8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 i primici </w:t>
            </w:r>
          </w:p>
          <w:p w14:paraId="260C90F0" w14:textId="758F3745" w:rsidR="00D16E83" w:rsidRDefault="00D16E83" w:rsidP="00D16E83">
            <w:pPr>
              <w:jc w:val="both"/>
              <w:rPr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53. Kapitalne pomoći iz državnog proračuna</w:t>
            </w:r>
          </w:p>
        </w:tc>
      </w:tr>
      <w:tr w:rsidR="00D16E83" w:rsidRPr="0025769A" w14:paraId="63B0086A" w14:textId="77777777" w:rsidTr="00F4600B">
        <w:trPr>
          <w:trHeight w:val="717"/>
          <w:jc w:val="center"/>
        </w:trPr>
        <w:tc>
          <w:tcPr>
            <w:tcW w:w="2972" w:type="dxa"/>
            <w:vAlign w:val="center"/>
          </w:tcPr>
          <w:p w14:paraId="613B00BA" w14:textId="77777777" w:rsidR="00D16E83" w:rsidRDefault="00D16E83" w:rsidP="00D16E83">
            <w:pPr>
              <w:rPr>
                <w:color w:val="000000" w:themeColor="text1"/>
              </w:rPr>
            </w:pPr>
          </w:p>
          <w:p w14:paraId="1508D425" w14:textId="7275CD11" w:rsidR="00D16E83" w:rsidRDefault="00D16E83" w:rsidP="00D16E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Autobusna ugibališta </w:t>
            </w:r>
          </w:p>
        </w:tc>
        <w:tc>
          <w:tcPr>
            <w:tcW w:w="1843" w:type="dxa"/>
            <w:vAlign w:val="center"/>
          </w:tcPr>
          <w:p w14:paraId="0EBF4445" w14:textId="2D4EEC8B" w:rsidR="00D16E83" w:rsidRDefault="00D16E83" w:rsidP="00F4600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89.000,00</w:t>
            </w:r>
          </w:p>
        </w:tc>
        <w:tc>
          <w:tcPr>
            <w:tcW w:w="4394" w:type="dxa"/>
            <w:vAlign w:val="center"/>
          </w:tcPr>
          <w:p w14:paraId="5BC83927" w14:textId="77777777" w:rsidR="00D16E83" w:rsidRDefault="00D16E83" w:rsidP="00D16E83">
            <w:pPr>
              <w:jc w:val="both"/>
              <w:rPr>
                <w:color w:val="000000" w:themeColor="text1"/>
              </w:rPr>
            </w:pPr>
          </w:p>
          <w:p w14:paraId="5AAAC0B7" w14:textId="2B456390" w:rsidR="00D16E83" w:rsidRDefault="00D16E83" w:rsidP="00D16E83">
            <w:pPr>
              <w:jc w:val="both"/>
              <w:rPr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53. Kapitalne pomoći iz državnog proračuna</w:t>
            </w:r>
          </w:p>
        </w:tc>
      </w:tr>
      <w:tr w:rsidR="00D16E83" w:rsidRPr="0025769A" w14:paraId="0508D340" w14:textId="77777777" w:rsidTr="00F4600B">
        <w:trPr>
          <w:jc w:val="center"/>
        </w:trPr>
        <w:tc>
          <w:tcPr>
            <w:tcW w:w="2972" w:type="dxa"/>
            <w:vAlign w:val="center"/>
          </w:tcPr>
          <w:p w14:paraId="4746CD99" w14:textId="77777777" w:rsidR="00D16E83" w:rsidRPr="0025769A" w:rsidRDefault="00D16E83" w:rsidP="00D16E83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  <w:vAlign w:val="center"/>
          </w:tcPr>
          <w:p w14:paraId="024A3303" w14:textId="5BAA65A5" w:rsidR="00D16E83" w:rsidRPr="0025769A" w:rsidRDefault="001E1268" w:rsidP="00D16E83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526.300,00</w:t>
            </w:r>
          </w:p>
        </w:tc>
        <w:tc>
          <w:tcPr>
            <w:tcW w:w="4394" w:type="dxa"/>
            <w:vAlign w:val="center"/>
          </w:tcPr>
          <w:p w14:paraId="7393B80D" w14:textId="77777777" w:rsidR="00D16E83" w:rsidRPr="0025769A" w:rsidRDefault="00D16E83" w:rsidP="00D16E83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EA64F93" w14:textId="485AC903" w:rsidR="00DC3AC1" w:rsidRDefault="009238DD" w:rsidP="00C622B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4C79CF9E" w14:textId="77777777" w:rsidR="00F44DB3" w:rsidRPr="003C216E" w:rsidRDefault="00F44DB3" w:rsidP="00F44DB3">
      <w:pPr>
        <w:jc w:val="both"/>
        <w:rPr>
          <w:b/>
          <w:bCs/>
          <w:color w:val="000000" w:themeColor="text1"/>
        </w:rPr>
      </w:pPr>
    </w:p>
    <w:p w14:paraId="781EC699" w14:textId="6998ADC3" w:rsidR="00F44DB3" w:rsidRPr="00E3319B" w:rsidRDefault="00F44DB3" w:rsidP="00F44DB3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Sanacija klizišta:</w:t>
      </w:r>
    </w:p>
    <w:p w14:paraId="4FB5D27E" w14:textId="77777777" w:rsidR="00F44DB3" w:rsidRPr="00C622B8" w:rsidRDefault="00F44DB3" w:rsidP="00F44DB3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F44DB3" w:rsidRPr="0025769A" w14:paraId="37AB3996" w14:textId="77777777" w:rsidTr="00E97BA2">
        <w:tc>
          <w:tcPr>
            <w:tcW w:w="2972" w:type="dxa"/>
            <w:vAlign w:val="center"/>
          </w:tcPr>
          <w:p w14:paraId="0D590FCE" w14:textId="77777777" w:rsidR="00F44DB3" w:rsidRDefault="00F44DB3" w:rsidP="007671F6">
            <w:pPr>
              <w:rPr>
                <w:rFonts w:eastAsia="SimSun"/>
                <w:color w:val="000000" w:themeColor="text1"/>
              </w:rPr>
            </w:pPr>
          </w:p>
          <w:p w14:paraId="2CC0181F" w14:textId="67CC9165" w:rsidR="00F44DB3" w:rsidRPr="0025769A" w:rsidRDefault="00F44DB3" w:rsidP="007671F6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 poslova</w:t>
            </w:r>
          </w:p>
        </w:tc>
        <w:tc>
          <w:tcPr>
            <w:tcW w:w="1843" w:type="dxa"/>
          </w:tcPr>
          <w:p w14:paraId="606A1F46" w14:textId="77777777" w:rsidR="00F44DB3" w:rsidRDefault="00F44DB3" w:rsidP="007671F6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623E9B3E" w14:textId="31B34057" w:rsidR="00F44DB3" w:rsidRPr="0025769A" w:rsidRDefault="007E4853" w:rsidP="007671F6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Procjena troška / </w:t>
            </w:r>
            <w:proofErr w:type="spellStart"/>
            <w:r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394" w:type="dxa"/>
            <w:vAlign w:val="center"/>
          </w:tcPr>
          <w:p w14:paraId="16D6790F" w14:textId="77777777" w:rsidR="00F44DB3" w:rsidRDefault="00F44DB3" w:rsidP="007671F6">
            <w:pPr>
              <w:rPr>
                <w:rFonts w:eastAsia="SimSun"/>
                <w:color w:val="000000" w:themeColor="text1"/>
              </w:rPr>
            </w:pPr>
          </w:p>
          <w:p w14:paraId="3CEEFEA1" w14:textId="77777777" w:rsidR="00F44DB3" w:rsidRPr="0025769A" w:rsidRDefault="00F44DB3" w:rsidP="007671F6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F44DB3" w:rsidRPr="0025769A" w14:paraId="5629198D" w14:textId="77777777" w:rsidTr="00E97BA2">
        <w:tc>
          <w:tcPr>
            <w:tcW w:w="2972" w:type="dxa"/>
          </w:tcPr>
          <w:p w14:paraId="3ECCF3D4" w14:textId="457E0CEB" w:rsidR="00F44DB3" w:rsidRPr="0025769A" w:rsidRDefault="00F44DB3" w:rsidP="007671F6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Sanacija klizišta na NC 118 </w:t>
            </w:r>
          </w:p>
        </w:tc>
        <w:tc>
          <w:tcPr>
            <w:tcW w:w="1843" w:type="dxa"/>
          </w:tcPr>
          <w:p w14:paraId="032EEAFF" w14:textId="37EB466A" w:rsidR="00F44DB3" w:rsidRPr="0025769A" w:rsidRDefault="00307EDC" w:rsidP="007E4853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E56EA8">
              <w:rPr>
                <w:rFonts w:eastAsia="SimSun"/>
                <w:color w:val="000000" w:themeColor="text1"/>
              </w:rPr>
              <w:t>1</w:t>
            </w:r>
            <w:r>
              <w:rPr>
                <w:rFonts w:eastAsia="SimSun"/>
                <w:color w:val="000000" w:themeColor="text1"/>
              </w:rPr>
              <w:t>0</w:t>
            </w:r>
            <w:r w:rsidR="00F44DB3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394" w:type="dxa"/>
          </w:tcPr>
          <w:p w14:paraId="39F9E811" w14:textId="0B2B2EF1" w:rsidR="00F44DB3" w:rsidRDefault="00307EDC" w:rsidP="007671F6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11. Opći prihodi i primici </w:t>
            </w:r>
          </w:p>
          <w:p w14:paraId="4348AD31" w14:textId="6FBBD59A" w:rsidR="00F44DB3" w:rsidRPr="0025769A" w:rsidRDefault="00307EDC" w:rsidP="007671F6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2B1C7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 xml:space="preserve">. </w:t>
            </w:r>
            <w:r w:rsidR="002B1C77">
              <w:rPr>
                <w:color w:val="000000" w:themeColor="text1"/>
              </w:rPr>
              <w:t>Pomoć od institucija i tijela EU</w:t>
            </w:r>
          </w:p>
        </w:tc>
      </w:tr>
      <w:tr w:rsidR="00F44DB3" w:rsidRPr="0025769A" w14:paraId="28A57C06" w14:textId="77777777" w:rsidTr="00E97BA2">
        <w:tc>
          <w:tcPr>
            <w:tcW w:w="2972" w:type="dxa"/>
          </w:tcPr>
          <w:p w14:paraId="01C60D85" w14:textId="77777777" w:rsidR="00F44DB3" w:rsidRPr="0025769A" w:rsidRDefault="00F44DB3" w:rsidP="007671F6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</w:tcPr>
          <w:p w14:paraId="26014BE2" w14:textId="38457559" w:rsidR="00F44DB3" w:rsidRPr="0025769A" w:rsidRDefault="00307EDC" w:rsidP="007E4853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E56EA8">
              <w:rPr>
                <w:rFonts w:eastAsia="SimSun"/>
                <w:color w:val="000000" w:themeColor="text1"/>
              </w:rPr>
              <w:t>10</w:t>
            </w:r>
            <w:r>
              <w:rPr>
                <w:rFonts w:eastAsia="SimSun"/>
                <w:color w:val="000000" w:themeColor="text1"/>
              </w:rPr>
              <w:t>.</w:t>
            </w:r>
            <w:r w:rsidR="00E56EA8">
              <w:rPr>
                <w:rFonts w:eastAsia="SimSun"/>
                <w:color w:val="000000" w:themeColor="text1"/>
              </w:rPr>
              <w:t>0</w:t>
            </w:r>
            <w:r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394" w:type="dxa"/>
          </w:tcPr>
          <w:p w14:paraId="1AC8E929" w14:textId="77777777" w:rsidR="00F44DB3" w:rsidRPr="0025769A" w:rsidRDefault="00F44DB3" w:rsidP="007671F6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3869CEC" w14:textId="77777777" w:rsidR="00F44DB3" w:rsidRDefault="00F44DB3" w:rsidP="00E3319B">
      <w:pPr>
        <w:jc w:val="both"/>
        <w:rPr>
          <w:color w:val="000000" w:themeColor="text1"/>
        </w:rPr>
      </w:pPr>
    </w:p>
    <w:p w14:paraId="0FB6F90F" w14:textId="77777777" w:rsidR="00ED5F85" w:rsidRPr="003C216E" w:rsidRDefault="00ED5F85" w:rsidP="003C216E">
      <w:pPr>
        <w:jc w:val="both"/>
        <w:rPr>
          <w:b/>
          <w:bCs/>
          <w:color w:val="000000" w:themeColor="text1"/>
        </w:rPr>
      </w:pPr>
    </w:p>
    <w:p w14:paraId="7C4F6E2B" w14:textId="051F70A6" w:rsidR="00E3319B" w:rsidRPr="00E3319B" w:rsidRDefault="007E4853" w:rsidP="00F44DB3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Ulaganja na</w:t>
      </w:r>
      <w:r w:rsidR="007C6C32">
        <w:rPr>
          <w:b/>
          <w:bCs/>
          <w:color w:val="000000" w:themeColor="text1"/>
        </w:rPr>
        <w:t xml:space="preserve"> objekt</w:t>
      </w:r>
      <w:r>
        <w:rPr>
          <w:b/>
          <w:bCs/>
          <w:color w:val="000000" w:themeColor="text1"/>
        </w:rPr>
        <w:t>ima</w:t>
      </w:r>
      <w:r w:rsidR="00E3319B">
        <w:rPr>
          <w:b/>
          <w:bCs/>
          <w:color w:val="000000" w:themeColor="text1"/>
        </w:rPr>
        <w:t>:</w:t>
      </w:r>
    </w:p>
    <w:p w14:paraId="69D40096" w14:textId="77777777" w:rsidR="00E3319B" w:rsidRPr="00C622B8" w:rsidRDefault="00E3319B" w:rsidP="00E3319B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701"/>
        <w:gridCol w:w="4536"/>
      </w:tblGrid>
      <w:tr w:rsidR="002A4D32" w:rsidRPr="0025769A" w14:paraId="5ECABA9A" w14:textId="77777777" w:rsidTr="00E97BA2">
        <w:tc>
          <w:tcPr>
            <w:tcW w:w="2972" w:type="dxa"/>
            <w:vAlign w:val="center"/>
          </w:tcPr>
          <w:p w14:paraId="62ED29BE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  <w:bookmarkStart w:id="0" w:name="_Hlk26786101"/>
          </w:p>
          <w:p w14:paraId="0AD94F72" w14:textId="040627ED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  <w:r w:rsidR="007C6C32">
              <w:rPr>
                <w:rFonts w:eastAsia="SimSun"/>
                <w:color w:val="000000" w:themeColor="text1"/>
              </w:rPr>
              <w:t xml:space="preserve"> poslova</w:t>
            </w:r>
          </w:p>
        </w:tc>
        <w:tc>
          <w:tcPr>
            <w:tcW w:w="1701" w:type="dxa"/>
          </w:tcPr>
          <w:p w14:paraId="789A0B24" w14:textId="77777777" w:rsidR="00CA783E" w:rsidRDefault="00CA783E" w:rsidP="00EB787F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4DC990A5" w14:textId="04FEF62C" w:rsidR="002A4D32" w:rsidRPr="0025769A" w:rsidRDefault="007E4853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</w:t>
            </w:r>
            <w:proofErr w:type="spellStart"/>
            <w:r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536" w:type="dxa"/>
            <w:vAlign w:val="center"/>
          </w:tcPr>
          <w:p w14:paraId="16F98E99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</w:p>
          <w:p w14:paraId="48BEE7AD" w14:textId="14D3A8A5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97BA2">
        <w:tc>
          <w:tcPr>
            <w:tcW w:w="2972" w:type="dxa"/>
          </w:tcPr>
          <w:p w14:paraId="22658F39" w14:textId="39CAB50E" w:rsidR="002A4D32" w:rsidRPr="0025769A" w:rsidRDefault="003E3347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Rekonstrukcija </w:t>
            </w:r>
            <w:r w:rsidR="007C6C32">
              <w:rPr>
                <w:rFonts w:eastAsia="SimSun"/>
                <w:color w:val="000000" w:themeColor="text1"/>
              </w:rPr>
              <w:t>prostora PŠ za dječji vrtić</w:t>
            </w:r>
          </w:p>
        </w:tc>
        <w:tc>
          <w:tcPr>
            <w:tcW w:w="1701" w:type="dxa"/>
          </w:tcPr>
          <w:p w14:paraId="0DDF96BA" w14:textId="77777777" w:rsidR="00CA783E" w:rsidRDefault="00CA783E" w:rsidP="00EB787F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2D34390D" w14:textId="6E502D8E" w:rsidR="002A4D32" w:rsidRPr="0025769A" w:rsidRDefault="00E56EA8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460</w:t>
            </w:r>
            <w:r w:rsidR="005134C1">
              <w:rPr>
                <w:rFonts w:eastAsia="SimSun"/>
                <w:color w:val="000000" w:themeColor="text1"/>
              </w:rPr>
              <w:t>.000</w:t>
            </w:r>
            <w:r w:rsidR="00A0261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536" w:type="dxa"/>
          </w:tcPr>
          <w:p w14:paraId="6194EC40" w14:textId="641BEC55" w:rsidR="00E56EA8" w:rsidRPr="0025769A" w:rsidRDefault="00C10FFB" w:rsidP="00E56EA8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</w:t>
            </w:r>
            <w:r w:rsidR="00E56EA8">
              <w:rPr>
                <w:rFonts w:eastAsia="SimSun"/>
                <w:color w:val="000000" w:themeColor="text1"/>
              </w:rPr>
              <w:t>8</w:t>
            </w:r>
            <w:r w:rsidR="002B1C77">
              <w:rPr>
                <w:rFonts w:eastAsia="SimSun"/>
                <w:color w:val="000000" w:themeColor="text1"/>
              </w:rPr>
              <w:t>1</w:t>
            </w:r>
            <w:r w:rsidR="00E56EA8">
              <w:rPr>
                <w:rFonts w:eastAsia="SimSun"/>
                <w:color w:val="000000" w:themeColor="text1"/>
              </w:rPr>
              <w:t>. Mehanizam za oporavak i otpornost</w:t>
            </w:r>
            <w:r w:rsidR="002B1C77">
              <w:rPr>
                <w:rFonts w:eastAsia="SimSun"/>
                <w:color w:val="000000" w:themeColor="text1"/>
              </w:rPr>
              <w:t xml:space="preserve"> 810. Primici od zaduživanja</w:t>
            </w:r>
          </w:p>
          <w:p w14:paraId="477D7C2B" w14:textId="14F09AC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2C0EF0" w:rsidRPr="0025769A" w14:paraId="154EA4D3" w14:textId="77777777" w:rsidTr="00E97BA2">
        <w:tc>
          <w:tcPr>
            <w:tcW w:w="2972" w:type="dxa"/>
          </w:tcPr>
          <w:p w14:paraId="458EF6E3" w14:textId="61C900C5" w:rsidR="002C0EF0" w:rsidRDefault="002C0EF0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Energetska obnova pomoćne zgrade općine </w:t>
            </w:r>
          </w:p>
        </w:tc>
        <w:tc>
          <w:tcPr>
            <w:tcW w:w="1701" w:type="dxa"/>
          </w:tcPr>
          <w:p w14:paraId="1BAC52F0" w14:textId="77777777" w:rsidR="00F4600B" w:rsidRDefault="00F4600B" w:rsidP="00EB787F">
            <w:pPr>
              <w:jc w:val="center"/>
              <w:rPr>
                <w:color w:val="000000" w:themeColor="text1"/>
              </w:rPr>
            </w:pPr>
          </w:p>
          <w:p w14:paraId="18A242AD" w14:textId="4A28D626" w:rsidR="002C0EF0" w:rsidRDefault="002C0EF0" w:rsidP="00EB787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432.000,00</w:t>
            </w:r>
          </w:p>
        </w:tc>
        <w:tc>
          <w:tcPr>
            <w:tcW w:w="4536" w:type="dxa"/>
          </w:tcPr>
          <w:p w14:paraId="014E44E9" w14:textId="77777777" w:rsidR="002C0EF0" w:rsidRDefault="002C0EF0" w:rsidP="002C0EF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 i primici </w:t>
            </w:r>
          </w:p>
          <w:p w14:paraId="23E4A304" w14:textId="32B64A8E" w:rsidR="002C0EF0" w:rsidRDefault="002C0EF0" w:rsidP="002C0EF0">
            <w:pPr>
              <w:jc w:val="both"/>
              <w:rPr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53. Kapitalne pomoći iz državnog proračuna</w:t>
            </w:r>
          </w:p>
        </w:tc>
      </w:tr>
      <w:tr w:rsidR="002C0EF0" w:rsidRPr="0025769A" w14:paraId="18DE5FDB" w14:textId="77777777" w:rsidTr="00E97BA2">
        <w:tc>
          <w:tcPr>
            <w:tcW w:w="2972" w:type="dxa"/>
          </w:tcPr>
          <w:p w14:paraId="1F5B58F5" w14:textId="7DC6BFFF" w:rsidR="002C0EF0" w:rsidRDefault="002C0EF0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Kupnja i proširenje grobnog mjesta </w:t>
            </w:r>
          </w:p>
        </w:tc>
        <w:tc>
          <w:tcPr>
            <w:tcW w:w="1701" w:type="dxa"/>
          </w:tcPr>
          <w:p w14:paraId="0E707148" w14:textId="535378B3" w:rsidR="002C0EF0" w:rsidRDefault="002C0EF0" w:rsidP="00EB787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17.000,00</w:t>
            </w:r>
          </w:p>
        </w:tc>
        <w:tc>
          <w:tcPr>
            <w:tcW w:w="4536" w:type="dxa"/>
          </w:tcPr>
          <w:p w14:paraId="0C6534E3" w14:textId="77777777" w:rsidR="002C0EF0" w:rsidRDefault="002C0EF0" w:rsidP="002C0EF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 i primici </w:t>
            </w:r>
          </w:p>
          <w:p w14:paraId="0AB690D1" w14:textId="77777777" w:rsidR="002C0EF0" w:rsidRDefault="002C0EF0" w:rsidP="002C0EF0">
            <w:pPr>
              <w:jc w:val="both"/>
              <w:rPr>
                <w:color w:val="000000" w:themeColor="text1"/>
              </w:rPr>
            </w:pPr>
          </w:p>
        </w:tc>
      </w:tr>
      <w:tr w:rsidR="002A4D32" w:rsidRPr="0025769A" w14:paraId="4520158B" w14:textId="77777777" w:rsidTr="00E97BA2">
        <w:tc>
          <w:tcPr>
            <w:tcW w:w="2972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4CDDD2DE" w:rsidR="002A4D32" w:rsidRPr="0025769A" w:rsidRDefault="002C6BEE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909</w:t>
            </w:r>
            <w:r w:rsidR="00A02612">
              <w:rPr>
                <w:rFonts w:eastAsia="SimSun"/>
                <w:color w:val="000000" w:themeColor="text1"/>
              </w:rPr>
              <w:t>.</w:t>
            </w:r>
            <w:r w:rsidR="002B1C77">
              <w:rPr>
                <w:rFonts w:eastAsia="SimSun"/>
                <w:color w:val="000000" w:themeColor="text1"/>
              </w:rPr>
              <w:t>0</w:t>
            </w:r>
            <w:r w:rsidR="005134C1">
              <w:rPr>
                <w:rFonts w:eastAsia="SimSun"/>
                <w:color w:val="000000" w:themeColor="text1"/>
              </w:rPr>
              <w:t>00</w:t>
            </w:r>
            <w:r w:rsidR="00A0261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536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26F2B6ED" w14:textId="4483916F" w:rsidR="00B4413A" w:rsidRPr="00995F2C" w:rsidRDefault="00B4413A" w:rsidP="00995F2C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413E44D4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3A5271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13753981" w:rsidR="0058294D" w:rsidRPr="00E15B4C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27EC7">
        <w:t>Dinamiku realizacije investicija iz ovog Programa i red</w:t>
      </w:r>
      <w:r w:rsidR="00276EE9">
        <w:t xml:space="preserve">oslijed korištenja sredstava Proračuna Općine Donja Voća za navedene investicije određuje općinski načelnik, vodeći računa o priljevu sredstava </w:t>
      </w:r>
      <w:r w:rsidR="00AC6A13">
        <w:t xml:space="preserve">u općinski proračun te drugim financijskim obvezama Općine Donja Voća. Općinski načelnik dužan je Općinskom vijeću podnijeti Izvješće o izvršenju ovog programa istodobno s izvješćem o izvršenju proračuna Općine Donja Voća. </w:t>
      </w:r>
    </w:p>
    <w:p w14:paraId="542DC1EB" w14:textId="77777777" w:rsidR="007E4853" w:rsidRPr="00E15B4C" w:rsidRDefault="007E4853" w:rsidP="0058294D">
      <w:pPr>
        <w:jc w:val="both"/>
        <w:rPr>
          <w:color w:val="000000" w:themeColor="text1"/>
        </w:rPr>
      </w:pPr>
    </w:p>
    <w:p w14:paraId="5D1EAEB3" w14:textId="77777777" w:rsidR="0058294D" w:rsidRPr="00E15B4C" w:rsidRDefault="0058294D" w:rsidP="0058294D">
      <w:pPr>
        <w:jc w:val="both"/>
        <w:rPr>
          <w:color w:val="000000" w:themeColor="text1"/>
        </w:rPr>
      </w:pPr>
    </w:p>
    <w:p w14:paraId="04C6755E" w14:textId="0CE33E67" w:rsidR="00D407A4" w:rsidRPr="00E15B4C" w:rsidRDefault="003A5271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E15B4C">
        <w:rPr>
          <w:color w:val="000000" w:themeColor="text1"/>
        </w:rPr>
        <w:t>V.</w:t>
      </w:r>
    </w:p>
    <w:p w14:paraId="4C9146CD" w14:textId="6A4F5C9A" w:rsidR="00D407A4" w:rsidRPr="00E15B4C" w:rsidRDefault="00D407A4" w:rsidP="007E4853">
      <w:pPr>
        <w:jc w:val="both"/>
        <w:rPr>
          <w:color w:val="000000" w:themeColor="text1"/>
        </w:rPr>
      </w:pPr>
      <w:r w:rsidRPr="00E15B4C">
        <w:rPr>
          <w:color w:val="000000" w:themeColor="text1"/>
        </w:rPr>
        <w:tab/>
        <w:t>Ovaj Program objavit</w:t>
      </w:r>
      <w:r w:rsidR="00E15B4C">
        <w:rPr>
          <w:color w:val="000000" w:themeColor="text1"/>
        </w:rPr>
        <w:t>i</w:t>
      </w:r>
      <w:r w:rsidRPr="00E15B4C">
        <w:rPr>
          <w:color w:val="000000" w:themeColor="text1"/>
        </w:rPr>
        <w:t xml:space="preserve"> će se u „Službenom vjesniku Varaždinske županije“, a </w:t>
      </w:r>
      <w:r w:rsidR="00CC4C7C">
        <w:rPr>
          <w:color w:val="000000" w:themeColor="text1"/>
        </w:rPr>
        <w:t>primjenjuje se od</w:t>
      </w:r>
      <w:r w:rsidRPr="00E15B4C">
        <w:rPr>
          <w:color w:val="000000" w:themeColor="text1"/>
        </w:rPr>
        <w:t xml:space="preserve"> 01. siječnja 202</w:t>
      </w:r>
      <w:r w:rsidR="00D64097">
        <w:rPr>
          <w:color w:val="000000" w:themeColor="text1"/>
        </w:rPr>
        <w:t>6</w:t>
      </w:r>
      <w:r w:rsidRPr="00E15B4C">
        <w:rPr>
          <w:color w:val="000000" w:themeColor="text1"/>
        </w:rPr>
        <w:t>. godine.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Default="00DD664A" w:rsidP="00F25AA3">
      <w:pPr>
        <w:rPr>
          <w:color w:val="000000" w:themeColor="text1"/>
        </w:rPr>
      </w:pPr>
    </w:p>
    <w:p w14:paraId="4624BF4B" w14:textId="77777777" w:rsidR="006D78E5" w:rsidRPr="00E15B4C" w:rsidRDefault="006D78E5" w:rsidP="00F25AA3">
      <w:pPr>
        <w:rPr>
          <w:color w:val="000000" w:themeColor="text1"/>
        </w:rPr>
      </w:pPr>
    </w:p>
    <w:p w14:paraId="727E7C5D" w14:textId="005C1D4A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lastRenderedPageBreak/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D64097">
        <w:rPr>
          <w:color w:val="000000" w:themeColor="text1"/>
        </w:rPr>
        <w:t>5</w:t>
      </w:r>
      <w:r w:rsidR="00A30A0D" w:rsidRPr="00E15B4C">
        <w:rPr>
          <w:color w:val="000000" w:themeColor="text1"/>
        </w:rPr>
        <w:t>-01/</w:t>
      </w:r>
      <w:r w:rsidR="00CC4C7C">
        <w:rPr>
          <w:color w:val="000000" w:themeColor="text1"/>
        </w:rPr>
        <w:t>__</w:t>
      </w:r>
    </w:p>
    <w:p w14:paraId="7975EAC0" w14:textId="677F6D34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D64097">
        <w:rPr>
          <w:color w:val="000000" w:themeColor="text1"/>
        </w:rPr>
        <w:t>5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1827BE9D" w14:textId="602E7E98" w:rsidR="008D64C1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EE6DEA">
        <w:rPr>
          <w:color w:val="000000" w:themeColor="text1"/>
        </w:rPr>
        <w:t>1</w:t>
      </w:r>
      <w:r w:rsidR="00D64097">
        <w:rPr>
          <w:color w:val="000000" w:themeColor="text1"/>
        </w:rPr>
        <w:t>5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D64097">
        <w:rPr>
          <w:color w:val="000000" w:themeColor="text1"/>
        </w:rPr>
        <w:t>5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</w:p>
    <w:p w14:paraId="2E03EC9D" w14:textId="7E75D53F" w:rsidR="00F25AA3" w:rsidRPr="0025769A" w:rsidRDefault="008D64C1" w:rsidP="00F25AA3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</w:t>
      </w:r>
      <w:r w:rsidR="00B4413A">
        <w:rPr>
          <w:color w:val="000000" w:themeColor="text1"/>
        </w:rPr>
        <w:t xml:space="preserve">                                 </w:t>
      </w:r>
      <w:r w:rsidR="00B4413A" w:rsidRPr="0025769A">
        <w:rPr>
          <w:color w:val="000000" w:themeColor="text1"/>
        </w:rPr>
        <w:t>Predsjednik Općinskog vijeća</w:t>
      </w:r>
    </w:p>
    <w:p w14:paraId="75A71551" w14:textId="7C1DDFD6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</w:t>
      </w:r>
      <w:r w:rsidR="00EE6DEA">
        <w:rPr>
          <w:color w:val="000000" w:themeColor="text1"/>
        </w:rPr>
        <w:t xml:space="preserve">  </w:t>
      </w:r>
      <w:r>
        <w:rPr>
          <w:color w:val="000000" w:themeColor="text1"/>
        </w:rPr>
        <w:t xml:space="preserve">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87C92" w14:textId="77777777" w:rsidR="00430BC5" w:rsidRDefault="00430BC5" w:rsidP="00C0180D">
      <w:r>
        <w:separator/>
      </w:r>
    </w:p>
  </w:endnote>
  <w:endnote w:type="continuationSeparator" w:id="0">
    <w:p w14:paraId="7981F7ED" w14:textId="77777777" w:rsidR="00430BC5" w:rsidRDefault="00430BC5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902E3" w14:textId="77777777" w:rsidR="00430BC5" w:rsidRDefault="00430BC5" w:rsidP="00C0180D">
      <w:r>
        <w:separator/>
      </w:r>
    </w:p>
  </w:footnote>
  <w:footnote w:type="continuationSeparator" w:id="0">
    <w:p w14:paraId="5640D3DF" w14:textId="77777777" w:rsidR="00430BC5" w:rsidRDefault="00430BC5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5F47" w14:textId="2B49F58F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56594"/>
    <w:multiLevelType w:val="hybridMultilevel"/>
    <w:tmpl w:val="3464599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33CA2"/>
    <w:multiLevelType w:val="hybridMultilevel"/>
    <w:tmpl w:val="2838429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39693">
    <w:abstractNumId w:val="9"/>
  </w:num>
  <w:num w:numId="2" w16cid:durableId="921452426">
    <w:abstractNumId w:val="10"/>
  </w:num>
  <w:num w:numId="3" w16cid:durableId="753623755">
    <w:abstractNumId w:val="8"/>
  </w:num>
  <w:num w:numId="4" w16cid:durableId="913859438">
    <w:abstractNumId w:val="1"/>
  </w:num>
  <w:num w:numId="5" w16cid:durableId="904610681">
    <w:abstractNumId w:val="6"/>
  </w:num>
  <w:num w:numId="6" w16cid:durableId="856579125">
    <w:abstractNumId w:val="7"/>
  </w:num>
  <w:num w:numId="7" w16cid:durableId="1574895672">
    <w:abstractNumId w:val="4"/>
  </w:num>
  <w:num w:numId="8" w16cid:durableId="1157528412">
    <w:abstractNumId w:val="0"/>
  </w:num>
  <w:num w:numId="9" w16cid:durableId="1511679477">
    <w:abstractNumId w:val="2"/>
  </w:num>
  <w:num w:numId="10" w16cid:durableId="1520578552">
    <w:abstractNumId w:val="5"/>
  </w:num>
  <w:num w:numId="11" w16cid:durableId="569387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93BF7"/>
    <w:rsid w:val="000B37EA"/>
    <w:rsid w:val="000B7822"/>
    <w:rsid w:val="000E064D"/>
    <w:rsid w:val="000E126B"/>
    <w:rsid w:val="0011346F"/>
    <w:rsid w:val="00164586"/>
    <w:rsid w:val="001E1268"/>
    <w:rsid w:val="00206DEF"/>
    <w:rsid w:val="00222094"/>
    <w:rsid w:val="0025769A"/>
    <w:rsid w:val="00276EE9"/>
    <w:rsid w:val="00286D5A"/>
    <w:rsid w:val="002A4D32"/>
    <w:rsid w:val="002B1C77"/>
    <w:rsid w:val="002C0EF0"/>
    <w:rsid w:val="002C209B"/>
    <w:rsid w:val="002C2CFA"/>
    <w:rsid w:val="002C6BEE"/>
    <w:rsid w:val="00307EDC"/>
    <w:rsid w:val="003A5271"/>
    <w:rsid w:val="003A56D2"/>
    <w:rsid w:val="003C216E"/>
    <w:rsid w:val="003E3347"/>
    <w:rsid w:val="00400A1B"/>
    <w:rsid w:val="00430BC5"/>
    <w:rsid w:val="00435BF0"/>
    <w:rsid w:val="00466F6A"/>
    <w:rsid w:val="00472492"/>
    <w:rsid w:val="00491C7F"/>
    <w:rsid w:val="004A0138"/>
    <w:rsid w:val="004A57DA"/>
    <w:rsid w:val="004D17DE"/>
    <w:rsid w:val="005134C1"/>
    <w:rsid w:val="00550DB1"/>
    <w:rsid w:val="00581843"/>
    <w:rsid w:val="0058294D"/>
    <w:rsid w:val="00612620"/>
    <w:rsid w:val="00640AA7"/>
    <w:rsid w:val="00651504"/>
    <w:rsid w:val="0066487D"/>
    <w:rsid w:val="006D0B19"/>
    <w:rsid w:val="006D78E5"/>
    <w:rsid w:val="006F0C9A"/>
    <w:rsid w:val="00727EC7"/>
    <w:rsid w:val="00786417"/>
    <w:rsid w:val="00794E25"/>
    <w:rsid w:val="007C6C32"/>
    <w:rsid w:val="007E4853"/>
    <w:rsid w:val="007F31C2"/>
    <w:rsid w:val="00807F24"/>
    <w:rsid w:val="008101D6"/>
    <w:rsid w:val="008356E2"/>
    <w:rsid w:val="008707EC"/>
    <w:rsid w:val="008916CD"/>
    <w:rsid w:val="008D64C1"/>
    <w:rsid w:val="00913413"/>
    <w:rsid w:val="009170B5"/>
    <w:rsid w:val="009238DD"/>
    <w:rsid w:val="00995F2C"/>
    <w:rsid w:val="009D1BD4"/>
    <w:rsid w:val="009F2399"/>
    <w:rsid w:val="00A02612"/>
    <w:rsid w:val="00A2068E"/>
    <w:rsid w:val="00A209C3"/>
    <w:rsid w:val="00A30A0D"/>
    <w:rsid w:val="00A4198C"/>
    <w:rsid w:val="00AB5DF3"/>
    <w:rsid w:val="00AC6A13"/>
    <w:rsid w:val="00AD45F0"/>
    <w:rsid w:val="00AF2BF9"/>
    <w:rsid w:val="00B33849"/>
    <w:rsid w:val="00B4413A"/>
    <w:rsid w:val="00B62ED4"/>
    <w:rsid w:val="00BD5E44"/>
    <w:rsid w:val="00BF1515"/>
    <w:rsid w:val="00BF1676"/>
    <w:rsid w:val="00BF2334"/>
    <w:rsid w:val="00C0180D"/>
    <w:rsid w:val="00C0281F"/>
    <w:rsid w:val="00C04474"/>
    <w:rsid w:val="00C05B92"/>
    <w:rsid w:val="00C10FFB"/>
    <w:rsid w:val="00C15CEE"/>
    <w:rsid w:val="00C46C3E"/>
    <w:rsid w:val="00C622B8"/>
    <w:rsid w:val="00CA783E"/>
    <w:rsid w:val="00CC4C7C"/>
    <w:rsid w:val="00CC690C"/>
    <w:rsid w:val="00D04C6E"/>
    <w:rsid w:val="00D16E83"/>
    <w:rsid w:val="00D407A4"/>
    <w:rsid w:val="00D45C4B"/>
    <w:rsid w:val="00D64097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56EA8"/>
    <w:rsid w:val="00E7696F"/>
    <w:rsid w:val="00E97BA2"/>
    <w:rsid w:val="00EB5929"/>
    <w:rsid w:val="00EB787F"/>
    <w:rsid w:val="00ED5F85"/>
    <w:rsid w:val="00EE1E7B"/>
    <w:rsid w:val="00EE6DEA"/>
    <w:rsid w:val="00F044FC"/>
    <w:rsid w:val="00F17717"/>
    <w:rsid w:val="00F25AA3"/>
    <w:rsid w:val="00F42CBA"/>
    <w:rsid w:val="00F44DB3"/>
    <w:rsid w:val="00F45118"/>
    <w:rsid w:val="00F4600B"/>
    <w:rsid w:val="00FC2C54"/>
    <w:rsid w:val="00FE6564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3107</Characters>
  <Application>Microsoft Office Word</Application>
  <DocSecurity>4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2</cp:revision>
  <cp:lastPrinted>2025-12-10T14:39:00Z</cp:lastPrinted>
  <dcterms:created xsi:type="dcterms:W3CDTF">2025-12-11T11:59:00Z</dcterms:created>
  <dcterms:modified xsi:type="dcterms:W3CDTF">2025-12-11T11:59:00Z</dcterms:modified>
</cp:coreProperties>
</file>