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3A2FB" w14:textId="44B4B5B0" w:rsidR="00A362E5" w:rsidRPr="003C0202" w:rsidRDefault="00C24A40" w:rsidP="00A362E5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97746">
        <w:rPr>
          <w:rFonts w:ascii="Times New Roman" w:hAnsi="Times New Roman" w:cs="Times New Roman"/>
          <w:sz w:val="24"/>
          <w:szCs w:val="24"/>
        </w:rPr>
        <w:t xml:space="preserve">Temeljem odredbe članka 35. Zakona o vlasništvu i drugim stvarnim pravima („Narodne novine“, broj 91/96, 68/98, 137/99, 22/00, 73/00, 129/00, 114/01, 79/06, 141/06, 146/08, 38/09, 153/09, 143/12, 152/14, 81/15 - pročišćeni tekst i 94/17 - ispravak pročišćenog teksta), </w:t>
      </w:r>
      <w:r w:rsidR="0033780B" w:rsidRPr="00197746">
        <w:rPr>
          <w:rFonts w:ascii="Times New Roman" w:hAnsi="Times New Roman" w:cs="Times New Roman"/>
          <w:sz w:val="24"/>
          <w:szCs w:val="24"/>
        </w:rPr>
        <w:t xml:space="preserve">članka 103. </w:t>
      </w:r>
      <w:r w:rsidR="006D0D93" w:rsidRPr="00197746">
        <w:rPr>
          <w:rFonts w:ascii="Times New Roman" w:hAnsi="Times New Roman" w:cs="Times New Roman"/>
          <w:sz w:val="24"/>
          <w:szCs w:val="24"/>
        </w:rPr>
        <w:t>Zakona o cestama („Narodne novine“</w:t>
      </w:r>
      <w:r w:rsidRPr="00197746">
        <w:rPr>
          <w:rFonts w:ascii="Times New Roman" w:hAnsi="Times New Roman" w:cs="Times New Roman"/>
          <w:sz w:val="24"/>
          <w:szCs w:val="24"/>
        </w:rPr>
        <w:t>, broj 84/11, 22/13, 54/13, 148/13, 92/14</w:t>
      </w:r>
      <w:r w:rsidR="00093CA4">
        <w:rPr>
          <w:rFonts w:ascii="Times New Roman" w:hAnsi="Times New Roman" w:cs="Times New Roman"/>
          <w:sz w:val="24"/>
          <w:szCs w:val="24"/>
        </w:rPr>
        <w:t xml:space="preserve">, </w:t>
      </w:r>
      <w:r w:rsidRPr="00197746">
        <w:rPr>
          <w:rFonts w:ascii="Times New Roman" w:hAnsi="Times New Roman" w:cs="Times New Roman"/>
          <w:sz w:val="24"/>
          <w:szCs w:val="24"/>
        </w:rPr>
        <w:t>110/19</w:t>
      </w:r>
      <w:r w:rsidR="00093CA4">
        <w:rPr>
          <w:rFonts w:ascii="Times New Roman" w:hAnsi="Times New Roman" w:cs="Times New Roman"/>
          <w:sz w:val="24"/>
          <w:szCs w:val="24"/>
        </w:rPr>
        <w:t xml:space="preserve"> i 144/21</w:t>
      </w:r>
      <w:r w:rsidRPr="00197746">
        <w:rPr>
          <w:rFonts w:ascii="Times New Roman" w:hAnsi="Times New Roman" w:cs="Times New Roman"/>
          <w:sz w:val="24"/>
          <w:szCs w:val="24"/>
        </w:rPr>
        <w:t>)</w:t>
      </w:r>
      <w:r w:rsidR="00197746">
        <w:rPr>
          <w:rFonts w:ascii="Times New Roman" w:hAnsi="Times New Roman" w:cs="Times New Roman"/>
          <w:sz w:val="24"/>
          <w:szCs w:val="24"/>
        </w:rPr>
        <w:t xml:space="preserve"> </w:t>
      </w:r>
      <w:r w:rsidR="00197746" w:rsidRPr="00800B62">
        <w:rPr>
          <w:rFonts w:ascii="Times New Roman" w:hAnsi="Times New Roman" w:cs="Times New Roman"/>
          <w:sz w:val="24"/>
          <w:szCs w:val="24"/>
        </w:rPr>
        <w:t>i</w:t>
      </w:r>
      <w:r w:rsidR="00197746" w:rsidRPr="00800B6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bookmarkStart w:id="0" w:name="_Hlk98332885"/>
      <w:r w:rsidR="00A362E5">
        <w:rPr>
          <w:rFonts w:ascii="Times New Roman" w:hAnsi="Times New Roman" w:cs="Times New Roman"/>
          <w:spacing w:val="1"/>
          <w:sz w:val="24"/>
          <w:szCs w:val="24"/>
        </w:rPr>
        <w:t xml:space="preserve">članka </w:t>
      </w:r>
      <w:r w:rsidR="00A362E5" w:rsidRPr="003C0202">
        <w:rPr>
          <w:rStyle w:val="FontStyle23"/>
          <w:sz w:val="24"/>
          <w:szCs w:val="24"/>
        </w:rPr>
        <w:t xml:space="preserve">29. Statuta Općine Donja Voća („Službeni vjesnik Varaždinske županije“ broj 19/21) Općinsko vijeće Općine Donja Voća na </w:t>
      </w:r>
      <w:r w:rsidR="00113258">
        <w:rPr>
          <w:rStyle w:val="FontStyle23"/>
          <w:sz w:val="24"/>
          <w:szCs w:val="24"/>
        </w:rPr>
        <w:t>6</w:t>
      </w:r>
      <w:r w:rsidR="00A362E5" w:rsidRPr="003C0202">
        <w:rPr>
          <w:rStyle w:val="FontStyle23"/>
          <w:sz w:val="24"/>
          <w:szCs w:val="24"/>
        </w:rPr>
        <w:t xml:space="preserve">. sjednici održanoj </w:t>
      </w:r>
      <w:r w:rsidR="00113258">
        <w:rPr>
          <w:rStyle w:val="FontStyle23"/>
          <w:sz w:val="24"/>
          <w:szCs w:val="24"/>
        </w:rPr>
        <w:t xml:space="preserve">_____ </w:t>
      </w:r>
      <w:r w:rsidR="00A362E5" w:rsidRPr="003C0202">
        <w:rPr>
          <w:rStyle w:val="FontStyle23"/>
          <w:sz w:val="24"/>
          <w:szCs w:val="24"/>
        </w:rPr>
        <w:t>202</w:t>
      </w:r>
      <w:r w:rsidR="00113258">
        <w:rPr>
          <w:rStyle w:val="FontStyle23"/>
          <w:sz w:val="24"/>
          <w:szCs w:val="24"/>
        </w:rPr>
        <w:t>6</w:t>
      </w:r>
      <w:r w:rsidR="00A362E5" w:rsidRPr="003C0202">
        <w:rPr>
          <w:rStyle w:val="FontStyle23"/>
          <w:sz w:val="24"/>
          <w:szCs w:val="24"/>
        </w:rPr>
        <w:t>. godine, donosi</w:t>
      </w:r>
    </w:p>
    <w:p w14:paraId="2620853D" w14:textId="2E079A74" w:rsidR="009653F1" w:rsidRPr="00197746" w:rsidRDefault="00A362E5" w:rsidP="00A362E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r w:rsidRPr="00197746">
        <w:rPr>
          <w:rFonts w:ascii="Times New Roman" w:hAnsi="Times New Roman" w:cs="Times New Roman"/>
          <w:b/>
          <w:sz w:val="24"/>
          <w:szCs w:val="24"/>
        </w:rPr>
        <w:t xml:space="preserve">ODLUKU </w:t>
      </w:r>
    </w:p>
    <w:p w14:paraId="48A44D0D" w14:textId="6B66D293" w:rsidR="004662C3" w:rsidRPr="00197746" w:rsidRDefault="00A362E5" w:rsidP="00A362E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746">
        <w:rPr>
          <w:rFonts w:ascii="Times New Roman" w:hAnsi="Times New Roman" w:cs="Times New Roman"/>
          <w:b/>
          <w:sz w:val="24"/>
          <w:szCs w:val="24"/>
        </w:rPr>
        <w:t>O UKIDANJU SVOJSTVA JAVNOG DOBRA</w:t>
      </w:r>
      <w:r w:rsidR="00BD368B">
        <w:rPr>
          <w:rFonts w:ascii="Times New Roman" w:hAnsi="Times New Roman" w:cs="Times New Roman"/>
          <w:b/>
          <w:sz w:val="24"/>
          <w:szCs w:val="24"/>
        </w:rPr>
        <w:t xml:space="preserve"> U OPĆOJ UPORABI</w:t>
      </w:r>
    </w:p>
    <w:bookmarkEnd w:id="0"/>
    <w:p w14:paraId="6D67AD9B" w14:textId="77777777" w:rsidR="00722AA8" w:rsidRPr="00197746" w:rsidRDefault="00722AA8" w:rsidP="00255D1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65AA154" w14:textId="77777777" w:rsidR="009653F1" w:rsidRPr="00FD6B0F" w:rsidRDefault="004662C3" w:rsidP="00FD6B0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6B0F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7103B9F4" w14:textId="488EA8C1" w:rsidR="001101B4" w:rsidRDefault="004662C3" w:rsidP="001101B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3CA4">
        <w:rPr>
          <w:rFonts w:ascii="Times New Roman" w:hAnsi="Times New Roman" w:cs="Times New Roman"/>
          <w:sz w:val="24"/>
          <w:szCs w:val="24"/>
        </w:rPr>
        <w:t>Ovom Odlukom utvrđuje se</w:t>
      </w:r>
      <w:r w:rsidR="003F053A" w:rsidRPr="00093CA4">
        <w:rPr>
          <w:rFonts w:ascii="Times New Roman" w:hAnsi="Times New Roman" w:cs="Times New Roman"/>
          <w:sz w:val="24"/>
          <w:szCs w:val="24"/>
        </w:rPr>
        <w:t xml:space="preserve"> </w:t>
      </w:r>
      <w:r w:rsidR="00722AA8">
        <w:rPr>
          <w:rFonts w:ascii="Times New Roman" w:hAnsi="Times New Roman" w:cs="Times New Roman"/>
          <w:sz w:val="24"/>
          <w:szCs w:val="24"/>
        </w:rPr>
        <w:t>ukidanje svojstva javnog dobra na nekretninama označenim kao</w:t>
      </w:r>
      <w:r w:rsidR="001101B4">
        <w:rPr>
          <w:rFonts w:ascii="Times New Roman" w:hAnsi="Times New Roman" w:cs="Times New Roman"/>
          <w:sz w:val="24"/>
          <w:szCs w:val="24"/>
        </w:rPr>
        <w:t>:</w:t>
      </w:r>
    </w:p>
    <w:p w14:paraId="73EE68FE" w14:textId="5BA27659" w:rsidR="00F00D83" w:rsidRPr="00F00D83" w:rsidRDefault="00F00D83" w:rsidP="00F00D83">
      <w:pPr>
        <w:pStyle w:val="Odlomakpopisa"/>
        <w:numPr>
          <w:ilvl w:val="0"/>
          <w:numId w:val="1"/>
        </w:numPr>
        <w:spacing w:after="0"/>
        <w:ind w:left="0" w:firstLine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55F">
        <w:rPr>
          <w:rFonts w:ascii="Times New Roman" w:hAnsi="Times New Roman" w:cs="Times New Roman"/>
          <w:bCs/>
          <w:sz w:val="24"/>
          <w:szCs w:val="24"/>
        </w:rPr>
        <w:t xml:space="preserve">K.č.br. </w:t>
      </w:r>
      <w:r>
        <w:rPr>
          <w:rFonts w:ascii="Times New Roman" w:hAnsi="Times New Roman" w:cs="Times New Roman"/>
          <w:bCs/>
          <w:sz w:val="24"/>
          <w:szCs w:val="24"/>
        </w:rPr>
        <w:t>2625/2</w:t>
      </w:r>
      <w:r w:rsidRPr="0023155F">
        <w:rPr>
          <w:rFonts w:ascii="Times New Roman" w:hAnsi="Times New Roman" w:cs="Times New Roman"/>
          <w:bCs/>
          <w:sz w:val="24"/>
          <w:szCs w:val="24"/>
        </w:rPr>
        <w:t xml:space="preserve">, K.O. </w:t>
      </w:r>
      <w:r>
        <w:rPr>
          <w:rFonts w:ascii="Times New Roman" w:hAnsi="Times New Roman" w:cs="Times New Roman"/>
          <w:bCs/>
          <w:sz w:val="24"/>
          <w:szCs w:val="24"/>
        </w:rPr>
        <w:t>Donja</w:t>
      </w:r>
      <w:r w:rsidRPr="0023155F">
        <w:rPr>
          <w:rFonts w:ascii="Times New Roman" w:hAnsi="Times New Roman" w:cs="Times New Roman"/>
          <w:bCs/>
          <w:sz w:val="24"/>
          <w:szCs w:val="24"/>
        </w:rPr>
        <w:t xml:space="preserve"> Voća, </w:t>
      </w:r>
      <w:r w:rsidRPr="0023155F">
        <w:rPr>
          <w:rFonts w:ascii="Times New Roman" w:hAnsi="Times New Roman" w:cs="Times New Roman"/>
          <w:sz w:val="24"/>
          <w:szCs w:val="24"/>
        </w:rPr>
        <w:t>Oznaka zemljišta: PUT</w:t>
      </w:r>
      <w:r>
        <w:rPr>
          <w:rFonts w:ascii="Times New Roman" w:hAnsi="Times New Roman" w:cs="Times New Roman"/>
          <w:sz w:val="24"/>
          <w:szCs w:val="24"/>
        </w:rPr>
        <w:t xml:space="preserve"> kroz Brešnicu</w:t>
      </w:r>
      <w:r w:rsidRPr="0023155F">
        <w:rPr>
          <w:rFonts w:ascii="Times New Roman" w:hAnsi="Times New Roman" w:cs="Times New Roman"/>
          <w:sz w:val="24"/>
          <w:szCs w:val="24"/>
        </w:rPr>
        <w:t xml:space="preserve">,  površine </w:t>
      </w:r>
      <w:r>
        <w:rPr>
          <w:rFonts w:ascii="Times New Roman" w:hAnsi="Times New Roman" w:cs="Times New Roman"/>
          <w:sz w:val="24"/>
          <w:szCs w:val="24"/>
        </w:rPr>
        <w:t>256</w:t>
      </w:r>
      <w:r w:rsidRPr="0023155F">
        <w:rPr>
          <w:rFonts w:ascii="Times New Roman" w:hAnsi="Times New Roman" w:cs="Times New Roman"/>
          <w:sz w:val="24"/>
          <w:szCs w:val="24"/>
        </w:rPr>
        <w:t xml:space="preserve"> m²,</w:t>
      </w:r>
      <w:r w:rsidRPr="0023155F">
        <w:rPr>
          <w:rFonts w:ascii="Times New Roman" w:hAnsi="Times New Roman" w:cs="Times New Roman"/>
          <w:bCs/>
          <w:sz w:val="24"/>
          <w:szCs w:val="24"/>
        </w:rPr>
        <w:t xml:space="preserve"> upisana u ZK uložak</w:t>
      </w:r>
      <w:r>
        <w:rPr>
          <w:rFonts w:ascii="Times New Roman" w:hAnsi="Times New Roman" w:cs="Times New Roman"/>
          <w:bCs/>
          <w:sz w:val="24"/>
          <w:szCs w:val="24"/>
        </w:rPr>
        <w:t xml:space="preserve"> br.</w:t>
      </w:r>
      <w:r w:rsidRPr="0023155F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6369</w:t>
      </w:r>
      <w:r w:rsidRPr="0023155F">
        <w:rPr>
          <w:rFonts w:ascii="Times New Roman" w:hAnsi="Times New Roman" w:cs="Times New Roman"/>
          <w:bCs/>
          <w:sz w:val="24"/>
          <w:szCs w:val="24"/>
        </w:rPr>
        <w:t>,</w:t>
      </w:r>
    </w:p>
    <w:p w14:paraId="2C0DDD19" w14:textId="0E221A5B" w:rsidR="001101B4" w:rsidRDefault="001101B4" w:rsidP="001101B4">
      <w:pPr>
        <w:pStyle w:val="Odlomakpopisa"/>
        <w:numPr>
          <w:ilvl w:val="0"/>
          <w:numId w:val="1"/>
        </w:numPr>
        <w:spacing w:after="0"/>
        <w:ind w:left="0" w:firstLine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101B4">
        <w:rPr>
          <w:rFonts w:ascii="Times New Roman" w:hAnsi="Times New Roman" w:cs="Times New Roman"/>
          <w:bCs/>
          <w:sz w:val="24"/>
          <w:szCs w:val="24"/>
        </w:rPr>
        <w:t xml:space="preserve">K.č.br. </w:t>
      </w:r>
      <w:r w:rsidR="002C5140">
        <w:rPr>
          <w:rFonts w:ascii="Times New Roman" w:hAnsi="Times New Roman" w:cs="Times New Roman"/>
          <w:bCs/>
          <w:sz w:val="24"/>
          <w:szCs w:val="24"/>
        </w:rPr>
        <w:t>6323</w:t>
      </w:r>
      <w:r w:rsidRPr="001101B4">
        <w:rPr>
          <w:rFonts w:ascii="Times New Roman" w:hAnsi="Times New Roman" w:cs="Times New Roman"/>
          <w:bCs/>
          <w:sz w:val="24"/>
          <w:szCs w:val="24"/>
        </w:rPr>
        <w:t>, K</w:t>
      </w:r>
      <w:r w:rsidR="005D094C">
        <w:rPr>
          <w:rFonts w:ascii="Times New Roman" w:hAnsi="Times New Roman" w:cs="Times New Roman"/>
          <w:bCs/>
          <w:sz w:val="24"/>
          <w:szCs w:val="24"/>
        </w:rPr>
        <w:t xml:space="preserve">.O. </w:t>
      </w:r>
      <w:r w:rsidRPr="001101B4">
        <w:rPr>
          <w:rFonts w:ascii="Times New Roman" w:hAnsi="Times New Roman" w:cs="Times New Roman"/>
          <w:bCs/>
          <w:sz w:val="24"/>
          <w:szCs w:val="24"/>
        </w:rPr>
        <w:t xml:space="preserve">Gornja Voća, </w:t>
      </w:r>
      <w:r w:rsidRPr="001101B4">
        <w:rPr>
          <w:rFonts w:ascii="Times New Roman" w:hAnsi="Times New Roman" w:cs="Times New Roman"/>
          <w:sz w:val="24"/>
          <w:szCs w:val="24"/>
        </w:rPr>
        <w:t>Oznaka zemljišta: PUT</w:t>
      </w:r>
      <w:r w:rsidR="00F00D83">
        <w:rPr>
          <w:rFonts w:ascii="Times New Roman" w:hAnsi="Times New Roman" w:cs="Times New Roman"/>
          <w:sz w:val="24"/>
          <w:szCs w:val="24"/>
        </w:rPr>
        <w:t xml:space="preserve"> Gornja Voća</w:t>
      </w:r>
      <w:r w:rsidRPr="001101B4">
        <w:rPr>
          <w:rFonts w:ascii="Times New Roman" w:hAnsi="Times New Roman" w:cs="Times New Roman"/>
          <w:sz w:val="24"/>
          <w:szCs w:val="24"/>
        </w:rPr>
        <w:t xml:space="preserve">,  površine </w:t>
      </w:r>
      <w:r w:rsidR="002C5140">
        <w:rPr>
          <w:rFonts w:ascii="Times New Roman" w:hAnsi="Times New Roman" w:cs="Times New Roman"/>
          <w:sz w:val="24"/>
          <w:szCs w:val="24"/>
        </w:rPr>
        <w:t>160</w:t>
      </w:r>
      <w:r w:rsidR="005D094C">
        <w:rPr>
          <w:rFonts w:ascii="Times New Roman" w:hAnsi="Times New Roman" w:cs="Times New Roman"/>
          <w:sz w:val="24"/>
          <w:szCs w:val="24"/>
        </w:rPr>
        <w:t xml:space="preserve"> </w:t>
      </w:r>
      <w:r w:rsidRPr="001101B4">
        <w:rPr>
          <w:rFonts w:ascii="Times New Roman" w:hAnsi="Times New Roman" w:cs="Times New Roman"/>
          <w:sz w:val="24"/>
          <w:szCs w:val="24"/>
        </w:rPr>
        <w:t>m²</w:t>
      </w:r>
      <w:r w:rsidR="000D12C7">
        <w:rPr>
          <w:rFonts w:ascii="Times New Roman" w:hAnsi="Times New Roman" w:cs="Times New Roman"/>
          <w:sz w:val="24"/>
          <w:szCs w:val="24"/>
        </w:rPr>
        <w:t>,</w:t>
      </w:r>
      <w:r w:rsidRPr="001101B4">
        <w:rPr>
          <w:rFonts w:ascii="Times New Roman" w:hAnsi="Times New Roman" w:cs="Times New Roman"/>
          <w:bCs/>
          <w:sz w:val="24"/>
          <w:szCs w:val="24"/>
        </w:rPr>
        <w:t xml:space="preserve"> upisana u ZK uložak</w:t>
      </w:r>
      <w:r w:rsidR="00722AA8">
        <w:rPr>
          <w:rFonts w:ascii="Times New Roman" w:hAnsi="Times New Roman" w:cs="Times New Roman"/>
          <w:bCs/>
          <w:sz w:val="24"/>
          <w:szCs w:val="24"/>
        </w:rPr>
        <w:t xml:space="preserve"> br.</w:t>
      </w:r>
      <w:r w:rsidRPr="001101B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C5140">
        <w:rPr>
          <w:rFonts w:ascii="Times New Roman" w:hAnsi="Times New Roman" w:cs="Times New Roman"/>
          <w:bCs/>
          <w:sz w:val="24"/>
          <w:szCs w:val="24"/>
        </w:rPr>
        <w:t>552</w:t>
      </w:r>
      <w:r w:rsidR="00EB26DA">
        <w:rPr>
          <w:rFonts w:ascii="Times New Roman" w:hAnsi="Times New Roman" w:cs="Times New Roman"/>
          <w:bCs/>
          <w:sz w:val="24"/>
          <w:szCs w:val="24"/>
        </w:rPr>
        <w:t>5.</w:t>
      </w:r>
    </w:p>
    <w:p w14:paraId="47D13031" w14:textId="77777777" w:rsidR="00113258" w:rsidRDefault="00113258" w:rsidP="00FD6B0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F200C2E" w14:textId="17D45518" w:rsidR="002C0FEC" w:rsidRPr="00FD6B0F" w:rsidRDefault="004662C3" w:rsidP="00FD6B0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6B0F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2B800F03" w14:textId="5AA5151C" w:rsidR="002C0FEC" w:rsidRPr="00197746" w:rsidRDefault="004662C3" w:rsidP="00A362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7746">
        <w:rPr>
          <w:rFonts w:ascii="Times New Roman" w:hAnsi="Times New Roman" w:cs="Times New Roman"/>
          <w:sz w:val="24"/>
          <w:szCs w:val="24"/>
        </w:rPr>
        <w:t>Utvrđuje se</w:t>
      </w:r>
      <w:r w:rsidR="00FD6B0F">
        <w:rPr>
          <w:rFonts w:ascii="Times New Roman" w:hAnsi="Times New Roman" w:cs="Times New Roman"/>
          <w:sz w:val="24"/>
          <w:szCs w:val="24"/>
        </w:rPr>
        <w:t xml:space="preserve"> </w:t>
      </w:r>
      <w:r w:rsidR="00255D14">
        <w:rPr>
          <w:rFonts w:ascii="Times New Roman" w:hAnsi="Times New Roman" w:cs="Times New Roman"/>
          <w:sz w:val="24"/>
          <w:szCs w:val="24"/>
        </w:rPr>
        <w:t xml:space="preserve">da je trajno prestala potreba </w:t>
      </w:r>
      <w:r w:rsidRPr="00197746">
        <w:rPr>
          <w:rFonts w:ascii="Times New Roman" w:hAnsi="Times New Roman" w:cs="Times New Roman"/>
          <w:sz w:val="24"/>
          <w:szCs w:val="24"/>
        </w:rPr>
        <w:t>za korištenjem predmetn</w:t>
      </w:r>
      <w:r w:rsidR="00255D14">
        <w:rPr>
          <w:rFonts w:ascii="Times New Roman" w:hAnsi="Times New Roman" w:cs="Times New Roman"/>
          <w:sz w:val="24"/>
          <w:szCs w:val="24"/>
        </w:rPr>
        <w:t>ih</w:t>
      </w:r>
      <w:r w:rsidRPr="00197746">
        <w:rPr>
          <w:rFonts w:ascii="Times New Roman" w:hAnsi="Times New Roman" w:cs="Times New Roman"/>
          <w:sz w:val="24"/>
          <w:szCs w:val="24"/>
        </w:rPr>
        <w:t xml:space="preserve"> nekretnin</w:t>
      </w:r>
      <w:r w:rsidR="00255D14">
        <w:rPr>
          <w:rFonts w:ascii="Times New Roman" w:hAnsi="Times New Roman" w:cs="Times New Roman"/>
          <w:sz w:val="24"/>
          <w:szCs w:val="24"/>
        </w:rPr>
        <w:t>a</w:t>
      </w:r>
      <w:r w:rsidRPr="00197746">
        <w:rPr>
          <w:rFonts w:ascii="Times New Roman" w:hAnsi="Times New Roman" w:cs="Times New Roman"/>
          <w:sz w:val="24"/>
          <w:szCs w:val="24"/>
        </w:rPr>
        <w:t xml:space="preserve"> kao javnog dobra iz članka 1. ove Odluke t</w:t>
      </w:r>
      <w:r w:rsidR="00D255E5" w:rsidRPr="00197746">
        <w:rPr>
          <w:rFonts w:ascii="Times New Roman" w:hAnsi="Times New Roman" w:cs="Times New Roman"/>
          <w:sz w:val="24"/>
          <w:szCs w:val="24"/>
        </w:rPr>
        <w:t>e se isključuj</w:t>
      </w:r>
      <w:r w:rsidR="00255D14">
        <w:rPr>
          <w:rFonts w:ascii="Times New Roman" w:hAnsi="Times New Roman" w:cs="Times New Roman"/>
          <w:sz w:val="24"/>
          <w:szCs w:val="24"/>
        </w:rPr>
        <w:t>u</w:t>
      </w:r>
      <w:r w:rsidR="00D255E5" w:rsidRPr="00197746">
        <w:rPr>
          <w:rFonts w:ascii="Times New Roman" w:hAnsi="Times New Roman" w:cs="Times New Roman"/>
          <w:sz w:val="24"/>
          <w:szCs w:val="24"/>
        </w:rPr>
        <w:t xml:space="preserve"> iz opće uporabe</w:t>
      </w:r>
      <w:r w:rsidR="00255D14">
        <w:rPr>
          <w:rFonts w:ascii="Times New Roman" w:hAnsi="Times New Roman" w:cs="Times New Roman"/>
          <w:sz w:val="24"/>
          <w:szCs w:val="24"/>
        </w:rPr>
        <w:t>.</w:t>
      </w:r>
    </w:p>
    <w:p w14:paraId="6ACCB8CF" w14:textId="740461B8" w:rsidR="002C0FEC" w:rsidRPr="00EC4477" w:rsidRDefault="004662C3" w:rsidP="00EC447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4477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255D14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EC447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ADACB6B" w14:textId="7508CFA7" w:rsidR="00346500" w:rsidRPr="00197746" w:rsidRDefault="004662C3" w:rsidP="00255D1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7746">
        <w:rPr>
          <w:rFonts w:ascii="Times New Roman" w:hAnsi="Times New Roman" w:cs="Times New Roman"/>
          <w:sz w:val="24"/>
          <w:szCs w:val="24"/>
        </w:rPr>
        <w:t>Temeljem ove Od</w:t>
      </w:r>
      <w:r w:rsidR="002C0FEC" w:rsidRPr="00197746">
        <w:rPr>
          <w:rFonts w:ascii="Times New Roman" w:hAnsi="Times New Roman" w:cs="Times New Roman"/>
          <w:sz w:val="24"/>
          <w:szCs w:val="24"/>
        </w:rPr>
        <w:t>luke, Općinski sud u Varaždinu</w:t>
      </w:r>
      <w:r w:rsidRPr="00197746">
        <w:rPr>
          <w:rFonts w:ascii="Times New Roman" w:hAnsi="Times New Roman" w:cs="Times New Roman"/>
          <w:sz w:val="24"/>
          <w:szCs w:val="24"/>
        </w:rPr>
        <w:t>, izvršit</w:t>
      </w:r>
      <w:r w:rsidR="006D0D93" w:rsidRPr="00197746">
        <w:rPr>
          <w:rFonts w:ascii="Times New Roman" w:hAnsi="Times New Roman" w:cs="Times New Roman"/>
          <w:sz w:val="24"/>
          <w:szCs w:val="24"/>
        </w:rPr>
        <w:t>i</w:t>
      </w:r>
      <w:r w:rsidRPr="00197746">
        <w:rPr>
          <w:rFonts w:ascii="Times New Roman" w:hAnsi="Times New Roman" w:cs="Times New Roman"/>
          <w:sz w:val="24"/>
          <w:szCs w:val="24"/>
        </w:rPr>
        <w:t xml:space="preserve"> će brisanje statusa javnog dobra na nekre</w:t>
      </w:r>
      <w:r w:rsidR="00D255E5" w:rsidRPr="00197746">
        <w:rPr>
          <w:rFonts w:ascii="Times New Roman" w:hAnsi="Times New Roman" w:cs="Times New Roman"/>
          <w:sz w:val="24"/>
          <w:szCs w:val="24"/>
        </w:rPr>
        <w:t>tnin</w:t>
      </w:r>
      <w:r w:rsidR="00255D14">
        <w:rPr>
          <w:rFonts w:ascii="Times New Roman" w:hAnsi="Times New Roman" w:cs="Times New Roman"/>
          <w:sz w:val="24"/>
          <w:szCs w:val="24"/>
        </w:rPr>
        <w:t>ama</w:t>
      </w:r>
      <w:r w:rsidR="00D255E5" w:rsidRPr="00197746">
        <w:rPr>
          <w:rFonts w:ascii="Times New Roman" w:hAnsi="Times New Roman" w:cs="Times New Roman"/>
          <w:sz w:val="24"/>
          <w:szCs w:val="24"/>
        </w:rPr>
        <w:t xml:space="preserve"> iz članka 1. ove Odluke</w:t>
      </w:r>
      <w:r w:rsidR="00C46E34" w:rsidRPr="00197746">
        <w:rPr>
          <w:rFonts w:ascii="Times New Roman" w:hAnsi="Times New Roman" w:cs="Times New Roman"/>
          <w:sz w:val="24"/>
          <w:szCs w:val="24"/>
        </w:rPr>
        <w:t xml:space="preserve"> te</w:t>
      </w:r>
      <w:r w:rsidR="00255D14">
        <w:rPr>
          <w:rFonts w:ascii="Times New Roman" w:hAnsi="Times New Roman" w:cs="Times New Roman"/>
          <w:sz w:val="24"/>
          <w:szCs w:val="24"/>
        </w:rPr>
        <w:t xml:space="preserve"> će</w:t>
      </w:r>
      <w:r w:rsidRPr="00197746">
        <w:rPr>
          <w:rFonts w:ascii="Times New Roman" w:hAnsi="Times New Roman" w:cs="Times New Roman"/>
          <w:sz w:val="24"/>
          <w:szCs w:val="24"/>
        </w:rPr>
        <w:t xml:space="preserve"> izvršiti upis prava vlasništva na ime i u korist: </w:t>
      </w:r>
      <w:r w:rsidR="00A362E5" w:rsidRPr="00093CA4">
        <w:rPr>
          <w:rFonts w:ascii="Times New Roman" w:hAnsi="Times New Roman" w:cs="Times New Roman"/>
          <w:sz w:val="24"/>
          <w:szCs w:val="24"/>
        </w:rPr>
        <w:t>O</w:t>
      </w:r>
      <w:r w:rsidR="00A362E5">
        <w:rPr>
          <w:rFonts w:ascii="Times New Roman" w:hAnsi="Times New Roman" w:cs="Times New Roman"/>
          <w:sz w:val="24"/>
          <w:szCs w:val="24"/>
        </w:rPr>
        <w:t xml:space="preserve">pćina Donja Voća, Donja Voća 26C, </w:t>
      </w:r>
      <w:r w:rsidR="00A362E5" w:rsidRPr="00093CA4">
        <w:rPr>
          <w:rFonts w:ascii="Times New Roman" w:hAnsi="Times New Roman" w:cs="Times New Roman"/>
          <w:sz w:val="24"/>
          <w:szCs w:val="24"/>
        </w:rPr>
        <w:t>OIB:</w:t>
      </w:r>
      <w:r w:rsidR="00A362E5" w:rsidRPr="00A362E5">
        <w:rPr>
          <w:rFonts w:ascii="Times New Roman" w:hAnsi="Times New Roman" w:cs="Times New Roman"/>
          <w:sz w:val="24"/>
          <w:szCs w:val="24"/>
        </w:rPr>
        <w:t xml:space="preserve"> </w:t>
      </w:r>
      <w:r w:rsidR="00A362E5">
        <w:rPr>
          <w:rFonts w:ascii="Times New Roman" w:hAnsi="Times New Roman" w:cs="Times New Roman"/>
          <w:sz w:val="24"/>
          <w:szCs w:val="24"/>
        </w:rPr>
        <w:t>07707519145</w:t>
      </w:r>
      <w:r w:rsidR="00A362E5" w:rsidRPr="00093CA4">
        <w:rPr>
          <w:rFonts w:ascii="Times New Roman" w:hAnsi="Times New Roman" w:cs="Times New Roman"/>
          <w:sz w:val="24"/>
          <w:szCs w:val="24"/>
        </w:rPr>
        <w:t>.</w:t>
      </w:r>
    </w:p>
    <w:p w14:paraId="06A74A44" w14:textId="77777777" w:rsidR="00A362E5" w:rsidRDefault="00A362E5" w:rsidP="00EC447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BAA934" w14:textId="2FD0B7F0" w:rsidR="00346500" w:rsidRPr="00EC4477" w:rsidRDefault="004662C3" w:rsidP="00EC447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4477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255D14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C447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01FA07DC" w14:textId="32B2AB96" w:rsidR="00F76851" w:rsidRDefault="004662C3" w:rsidP="00A362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7746">
        <w:rPr>
          <w:rFonts w:ascii="Times New Roman" w:hAnsi="Times New Roman" w:cs="Times New Roman"/>
          <w:sz w:val="24"/>
          <w:szCs w:val="24"/>
        </w:rPr>
        <w:t xml:space="preserve">Ova Odluka stupa na snagu </w:t>
      </w:r>
      <w:r w:rsidR="00EC4477">
        <w:rPr>
          <w:rFonts w:ascii="Times New Roman" w:hAnsi="Times New Roman" w:cs="Times New Roman"/>
          <w:sz w:val="24"/>
          <w:szCs w:val="24"/>
        </w:rPr>
        <w:t>osmog</w:t>
      </w:r>
      <w:r w:rsidR="00D255E5" w:rsidRPr="00197746">
        <w:rPr>
          <w:rFonts w:ascii="Times New Roman" w:hAnsi="Times New Roman" w:cs="Times New Roman"/>
          <w:sz w:val="24"/>
          <w:szCs w:val="24"/>
        </w:rPr>
        <w:t xml:space="preserve"> dana od dana objave</w:t>
      </w:r>
      <w:r w:rsidR="002724F9" w:rsidRPr="00197746">
        <w:rPr>
          <w:rFonts w:ascii="Times New Roman" w:hAnsi="Times New Roman" w:cs="Times New Roman"/>
          <w:sz w:val="24"/>
          <w:szCs w:val="24"/>
        </w:rPr>
        <w:t xml:space="preserve"> u „</w:t>
      </w:r>
      <w:r w:rsidRPr="00197746">
        <w:rPr>
          <w:rFonts w:ascii="Times New Roman" w:hAnsi="Times New Roman" w:cs="Times New Roman"/>
          <w:sz w:val="24"/>
          <w:szCs w:val="24"/>
        </w:rPr>
        <w:t>Službeno</w:t>
      </w:r>
      <w:r w:rsidR="002724F9" w:rsidRPr="00197746">
        <w:rPr>
          <w:rFonts w:ascii="Times New Roman" w:hAnsi="Times New Roman" w:cs="Times New Roman"/>
          <w:sz w:val="24"/>
          <w:szCs w:val="24"/>
        </w:rPr>
        <w:t>m vjesniku Varaždinske županije“.</w:t>
      </w:r>
    </w:p>
    <w:p w14:paraId="468B832A" w14:textId="77777777" w:rsidR="00A362E5" w:rsidRPr="00197746" w:rsidRDefault="00A362E5" w:rsidP="00A362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5494A89" w14:textId="3C49E2B8" w:rsidR="00EC4477" w:rsidRPr="00FC7F23" w:rsidRDefault="00A362E5" w:rsidP="00A362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EC4477" w:rsidRPr="00FC7F23">
        <w:rPr>
          <w:rFonts w:ascii="Times New Roman" w:hAnsi="Times New Roman" w:cs="Times New Roman"/>
          <w:sz w:val="24"/>
          <w:szCs w:val="24"/>
        </w:rPr>
        <w:t>Predsjednik Općinskog vi</w:t>
      </w:r>
      <w:r>
        <w:rPr>
          <w:rFonts w:ascii="Times New Roman" w:hAnsi="Times New Roman" w:cs="Times New Roman"/>
          <w:sz w:val="24"/>
          <w:szCs w:val="24"/>
        </w:rPr>
        <w:t>jeća</w:t>
      </w:r>
    </w:p>
    <w:p w14:paraId="0A16A61A" w14:textId="66C21931" w:rsidR="00D255E5" w:rsidRPr="00197746" w:rsidRDefault="00D255E5" w:rsidP="00255D14">
      <w:pPr>
        <w:ind w:left="5664" w:firstLine="708"/>
        <w:rPr>
          <w:rFonts w:ascii="Times New Roman" w:hAnsi="Times New Roman" w:cs="Times New Roman"/>
          <w:sz w:val="24"/>
          <w:szCs w:val="24"/>
        </w:rPr>
      </w:pPr>
    </w:p>
    <w:sectPr w:rsidR="00D255E5" w:rsidRPr="00197746" w:rsidSect="004662C3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42ACB" w14:textId="77777777" w:rsidR="00871C16" w:rsidRDefault="00871C16" w:rsidP="0033780B">
      <w:pPr>
        <w:spacing w:after="0" w:line="240" w:lineRule="auto"/>
      </w:pPr>
      <w:r>
        <w:separator/>
      </w:r>
    </w:p>
  </w:endnote>
  <w:endnote w:type="continuationSeparator" w:id="0">
    <w:p w14:paraId="1535FBF4" w14:textId="77777777" w:rsidR="00871C16" w:rsidRDefault="00871C16" w:rsidP="003378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FAE11" w14:textId="77777777" w:rsidR="00871C16" w:rsidRDefault="00871C16" w:rsidP="0033780B">
      <w:pPr>
        <w:spacing w:after="0" w:line="240" w:lineRule="auto"/>
      </w:pPr>
      <w:r>
        <w:separator/>
      </w:r>
    </w:p>
  </w:footnote>
  <w:footnote w:type="continuationSeparator" w:id="0">
    <w:p w14:paraId="6A177C92" w14:textId="77777777" w:rsidR="00871C16" w:rsidRDefault="00871C16" w:rsidP="003378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7B4E1" w14:textId="77777777" w:rsidR="005D094C" w:rsidRDefault="005D094C" w:rsidP="005D094C">
    <w:pPr>
      <w:pBdr>
        <w:bottom w:val="single" w:sz="12" w:space="0" w:color="auto"/>
      </w:pBdr>
      <w:tabs>
        <w:tab w:val="center" w:pos="4536"/>
        <w:tab w:val="right" w:pos="9072"/>
      </w:tabs>
      <w:jc w:val="center"/>
    </w:pPr>
    <w:r>
      <w:rPr>
        <w:rFonts w:eastAsia="Calibri"/>
        <w:lang w:val="en-US"/>
      </w:rPr>
      <w:t>PRIJEDLOG ODLUKE</w:t>
    </w:r>
  </w:p>
  <w:p w14:paraId="7EB980B3" w14:textId="77777777" w:rsidR="005D094C" w:rsidRDefault="005D094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07A45"/>
    <w:multiLevelType w:val="hybridMultilevel"/>
    <w:tmpl w:val="71FC2E06"/>
    <w:lvl w:ilvl="0" w:tplc="3F307612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616986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2C3"/>
    <w:rsid w:val="00061D85"/>
    <w:rsid w:val="00093CA4"/>
    <w:rsid w:val="000D12C7"/>
    <w:rsid w:val="001101B4"/>
    <w:rsid w:val="00113258"/>
    <w:rsid w:val="00197746"/>
    <w:rsid w:val="0023155F"/>
    <w:rsid w:val="00255D14"/>
    <w:rsid w:val="002724F9"/>
    <w:rsid w:val="002C0FEC"/>
    <w:rsid w:val="002C5140"/>
    <w:rsid w:val="0033780B"/>
    <w:rsid w:val="00346500"/>
    <w:rsid w:val="00354D08"/>
    <w:rsid w:val="003F053A"/>
    <w:rsid w:val="0043718E"/>
    <w:rsid w:val="004662C3"/>
    <w:rsid w:val="0048535A"/>
    <w:rsid w:val="005D094C"/>
    <w:rsid w:val="005E1F81"/>
    <w:rsid w:val="005F634F"/>
    <w:rsid w:val="00667C90"/>
    <w:rsid w:val="006D0D93"/>
    <w:rsid w:val="00722AA8"/>
    <w:rsid w:val="00770C89"/>
    <w:rsid w:val="00871C16"/>
    <w:rsid w:val="008A5EF8"/>
    <w:rsid w:val="009653F1"/>
    <w:rsid w:val="009B0618"/>
    <w:rsid w:val="00A321F2"/>
    <w:rsid w:val="00A362E5"/>
    <w:rsid w:val="00AA48BF"/>
    <w:rsid w:val="00B0598A"/>
    <w:rsid w:val="00B114CF"/>
    <w:rsid w:val="00B21B7A"/>
    <w:rsid w:val="00B23F07"/>
    <w:rsid w:val="00BD368B"/>
    <w:rsid w:val="00C24A40"/>
    <w:rsid w:val="00C27323"/>
    <w:rsid w:val="00C40F4E"/>
    <w:rsid w:val="00C46E34"/>
    <w:rsid w:val="00CF5465"/>
    <w:rsid w:val="00D255E5"/>
    <w:rsid w:val="00E42C49"/>
    <w:rsid w:val="00E4769D"/>
    <w:rsid w:val="00E54EFE"/>
    <w:rsid w:val="00E73FBC"/>
    <w:rsid w:val="00E93C84"/>
    <w:rsid w:val="00EB26DA"/>
    <w:rsid w:val="00EB44B4"/>
    <w:rsid w:val="00EC4477"/>
    <w:rsid w:val="00F00D83"/>
    <w:rsid w:val="00F66CDA"/>
    <w:rsid w:val="00F76851"/>
    <w:rsid w:val="00FC15AB"/>
    <w:rsid w:val="00FD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53BA5C"/>
  <w15:docId w15:val="{82C6888B-6EB2-4198-908A-526F22A91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3378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3780B"/>
  </w:style>
  <w:style w:type="paragraph" w:styleId="Podnoje">
    <w:name w:val="footer"/>
    <w:basedOn w:val="Normal"/>
    <w:link w:val="PodnojeChar"/>
    <w:uiPriority w:val="99"/>
    <w:unhideWhenUsed/>
    <w:rsid w:val="003378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3780B"/>
  </w:style>
  <w:style w:type="paragraph" w:styleId="Tijeloteksta">
    <w:name w:val="Body Text"/>
    <w:basedOn w:val="Normal"/>
    <w:link w:val="TijelotekstaChar"/>
    <w:uiPriority w:val="1"/>
    <w:qFormat/>
    <w:rsid w:val="00197746"/>
    <w:pPr>
      <w:widowControl w:val="0"/>
      <w:autoSpaceDE w:val="0"/>
      <w:autoSpaceDN w:val="0"/>
      <w:spacing w:after="0" w:line="240" w:lineRule="auto"/>
      <w:jc w:val="center"/>
    </w:pPr>
    <w:rPr>
      <w:rFonts w:ascii="Calibri" w:eastAsia="Calibri" w:hAnsi="Calibri" w:cs="Calibri"/>
      <w:lang w:val="bs"/>
    </w:rPr>
  </w:style>
  <w:style w:type="character" w:customStyle="1" w:styleId="TijelotekstaChar">
    <w:name w:val="Tijelo teksta Char"/>
    <w:basedOn w:val="Zadanifontodlomka"/>
    <w:link w:val="Tijeloteksta"/>
    <w:uiPriority w:val="1"/>
    <w:rsid w:val="00197746"/>
    <w:rPr>
      <w:rFonts w:ascii="Calibri" w:eastAsia="Calibri" w:hAnsi="Calibri" w:cs="Calibri"/>
      <w:lang w:val="bs"/>
    </w:rPr>
  </w:style>
  <w:style w:type="character" w:customStyle="1" w:styleId="FontStyle23">
    <w:name w:val="Font Style23"/>
    <w:basedOn w:val="Zadanifontodlomka"/>
    <w:uiPriority w:val="99"/>
    <w:rsid w:val="00A362E5"/>
    <w:rPr>
      <w:rFonts w:ascii="Times New Roman" w:hAnsi="Times New Roman" w:cs="Times New Roman"/>
      <w:sz w:val="22"/>
      <w:szCs w:val="22"/>
    </w:rPr>
  </w:style>
  <w:style w:type="paragraph" w:styleId="Odlomakpopisa">
    <w:name w:val="List Paragraph"/>
    <w:basedOn w:val="Normal"/>
    <w:uiPriority w:val="34"/>
    <w:qFormat/>
    <w:rsid w:val="001101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82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Nikolina</dc:creator>
  <cp:lastModifiedBy>PH Općina Donja Voća</cp:lastModifiedBy>
  <cp:revision>6</cp:revision>
  <cp:lastPrinted>2026-03-18T08:38:00Z</cp:lastPrinted>
  <dcterms:created xsi:type="dcterms:W3CDTF">2023-11-23T14:44:00Z</dcterms:created>
  <dcterms:modified xsi:type="dcterms:W3CDTF">2026-03-18T11:05:00Z</dcterms:modified>
</cp:coreProperties>
</file>