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0FFD" w14:textId="2DF2C6A1" w:rsidR="0002118F" w:rsidRPr="00D878C7" w:rsidRDefault="0002118F" w:rsidP="00C349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Na temelju članka 10. stavka 1. Zakona o plaćama u lokalnoj i područnoj (regionalnoj) samoupravi („Narodne novine“, broj 28/10) članka 29. Statuta Općine Donja Voća („Službeni vjesnik Varaždinske županije“, broj 19/21), Općinsko vijeće Općine Donja Voća na prijedlog nače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lnice na </w:t>
      </w:r>
      <w:r w:rsidR="005E2390">
        <w:rPr>
          <w:rFonts w:ascii="Times New Roman" w:hAnsi="Times New Roman" w:cs="Times New Roman"/>
          <w:sz w:val="24"/>
          <w:szCs w:val="24"/>
        </w:rPr>
        <w:t>8</w:t>
      </w:r>
      <w:r w:rsidR="00D878C7" w:rsidRPr="00D878C7">
        <w:rPr>
          <w:rFonts w:ascii="Times New Roman" w:hAnsi="Times New Roman" w:cs="Times New Roman"/>
          <w:sz w:val="24"/>
          <w:szCs w:val="24"/>
        </w:rPr>
        <w:t>.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 sjednici</w:t>
      </w:r>
      <w:r w:rsidR="00615A5D">
        <w:rPr>
          <w:rFonts w:ascii="Times New Roman" w:hAnsi="Times New Roman" w:cs="Times New Roman"/>
          <w:sz w:val="24"/>
          <w:szCs w:val="24"/>
        </w:rPr>
        <w:t xml:space="preserve"> Općinskog vijeća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 održanoj </w:t>
      </w:r>
      <w:r w:rsidR="005E2390">
        <w:rPr>
          <w:rFonts w:ascii="Times New Roman" w:hAnsi="Times New Roman" w:cs="Times New Roman"/>
          <w:sz w:val="24"/>
          <w:szCs w:val="24"/>
        </w:rPr>
        <w:t>__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. </w:t>
      </w:r>
      <w:r w:rsidR="005E2390">
        <w:rPr>
          <w:rFonts w:ascii="Times New Roman" w:hAnsi="Times New Roman" w:cs="Times New Roman"/>
          <w:sz w:val="24"/>
          <w:szCs w:val="24"/>
        </w:rPr>
        <w:t>srpnja</w:t>
      </w:r>
      <w:r w:rsidRPr="00D878C7">
        <w:rPr>
          <w:rFonts w:ascii="Times New Roman" w:hAnsi="Times New Roman" w:cs="Times New Roman"/>
          <w:sz w:val="24"/>
          <w:szCs w:val="24"/>
        </w:rPr>
        <w:t xml:space="preserve"> 202</w:t>
      </w:r>
      <w:r w:rsidR="005E2390">
        <w:rPr>
          <w:rFonts w:ascii="Times New Roman" w:hAnsi="Times New Roman" w:cs="Times New Roman"/>
          <w:sz w:val="24"/>
          <w:szCs w:val="24"/>
        </w:rPr>
        <w:t>6</w:t>
      </w:r>
      <w:r w:rsidRPr="00D878C7">
        <w:rPr>
          <w:rFonts w:ascii="Times New Roman" w:hAnsi="Times New Roman" w:cs="Times New Roman"/>
          <w:sz w:val="24"/>
          <w:szCs w:val="24"/>
        </w:rPr>
        <w:t>. godine, donosi</w:t>
      </w:r>
    </w:p>
    <w:p w14:paraId="115710FD" w14:textId="77777777" w:rsidR="0002118F" w:rsidRPr="00D878C7" w:rsidRDefault="0002118F" w:rsidP="000211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33769A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78C7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5559D0BB" w14:textId="77777777" w:rsidR="00286BA5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78C7">
        <w:rPr>
          <w:rFonts w:ascii="Times New Roman" w:hAnsi="Times New Roman" w:cs="Times New Roman"/>
          <w:b/>
          <w:bCs/>
          <w:sz w:val="24"/>
          <w:szCs w:val="24"/>
        </w:rPr>
        <w:t>o koeficijentima za obračun plaća službenika i namještenika u Jedinstvenom upravnom odjelu Općine Donja Voća</w:t>
      </w:r>
    </w:p>
    <w:p w14:paraId="71A96727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73F7A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1.</w:t>
      </w:r>
    </w:p>
    <w:p w14:paraId="647AEBFB" w14:textId="77777777" w:rsidR="0002118F" w:rsidRPr="00D878C7" w:rsidRDefault="0002118F" w:rsidP="00C349E7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Ovom odlukom određuju se koeficijenti za obračun plaća službenika i namještenika u Jedinstvenom upravnom odjelu Općine Donja Voća.</w:t>
      </w:r>
    </w:p>
    <w:p w14:paraId="5ABBF305" w14:textId="77777777" w:rsidR="0002118F" w:rsidRPr="00D878C7" w:rsidRDefault="0002118F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2.</w:t>
      </w:r>
    </w:p>
    <w:p w14:paraId="7766E3CD" w14:textId="0570B23B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Plaću službenika, odnosno namještenika u Jedinstvenom upravnom odjelu čini umnožak koeficijenta složenosti poslova radnog mjesta na koje je službenik, odnosno namještenik raspoređen i osnovice za obračun plaće, uvećan za 0,5%</w:t>
      </w:r>
      <w:r w:rsidR="00571BFE">
        <w:rPr>
          <w:rFonts w:ascii="Times New Roman" w:hAnsi="Times New Roman" w:cs="Times New Roman"/>
          <w:sz w:val="24"/>
          <w:szCs w:val="24"/>
        </w:rPr>
        <w:t xml:space="preserve"> </w:t>
      </w:r>
      <w:r w:rsidRPr="00D878C7">
        <w:rPr>
          <w:rFonts w:ascii="Times New Roman" w:hAnsi="Times New Roman" w:cs="Times New Roman"/>
          <w:sz w:val="24"/>
          <w:szCs w:val="24"/>
        </w:rPr>
        <w:t>za svaku navršenu godinu radnog staža</w:t>
      </w:r>
      <w:r w:rsidR="005E2390">
        <w:rPr>
          <w:rFonts w:ascii="Times New Roman" w:hAnsi="Times New Roman" w:cs="Times New Roman"/>
          <w:sz w:val="24"/>
          <w:szCs w:val="24"/>
        </w:rPr>
        <w:t>.</w:t>
      </w:r>
    </w:p>
    <w:p w14:paraId="1FB00766" w14:textId="30BB174E" w:rsidR="0002118F" w:rsidRPr="00D878C7" w:rsidRDefault="0002118F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Članak </w:t>
      </w:r>
      <w:r w:rsidR="005E2390">
        <w:rPr>
          <w:rFonts w:ascii="Times New Roman" w:hAnsi="Times New Roman" w:cs="Times New Roman"/>
          <w:sz w:val="24"/>
          <w:szCs w:val="24"/>
        </w:rPr>
        <w:t>3</w:t>
      </w:r>
      <w:r w:rsidRPr="00D878C7">
        <w:rPr>
          <w:rFonts w:ascii="Times New Roman" w:hAnsi="Times New Roman" w:cs="Times New Roman"/>
          <w:sz w:val="24"/>
          <w:szCs w:val="24"/>
        </w:rPr>
        <w:t>.</w:t>
      </w:r>
    </w:p>
    <w:p w14:paraId="3F18A55A" w14:textId="77777777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Koeficijenti iz članka 1. Ove Odluke utvrđuju se za svako pojedino radno mjesto te iznose kako slijedi:</w:t>
      </w:r>
    </w:p>
    <w:tbl>
      <w:tblPr>
        <w:tblStyle w:val="Reetkatablice"/>
        <w:tblW w:w="9524" w:type="dxa"/>
        <w:tblLook w:val="04A0" w:firstRow="1" w:lastRow="0" w:firstColumn="1" w:lastColumn="0" w:noHBand="0" w:noVBand="1"/>
      </w:tblPr>
      <w:tblGrid>
        <w:gridCol w:w="4041"/>
        <w:gridCol w:w="1881"/>
        <w:gridCol w:w="1697"/>
        <w:gridCol w:w="1905"/>
      </w:tblGrid>
      <w:tr w:rsidR="0002118F" w:rsidRPr="00D878C7" w14:paraId="000552C1" w14:textId="77777777" w:rsidTr="00571BFE">
        <w:tc>
          <w:tcPr>
            <w:tcW w:w="4041" w:type="dxa"/>
            <w:shd w:val="clear" w:color="auto" w:fill="FDE9D9" w:themeFill="accent6" w:themeFillTint="33"/>
          </w:tcPr>
          <w:p w14:paraId="2F8C4A9C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Radno mjesto</w:t>
            </w:r>
          </w:p>
        </w:tc>
        <w:tc>
          <w:tcPr>
            <w:tcW w:w="1881" w:type="dxa"/>
            <w:shd w:val="clear" w:color="auto" w:fill="FDE9D9" w:themeFill="accent6" w:themeFillTint="33"/>
          </w:tcPr>
          <w:p w14:paraId="3416FF24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Kategorija radnog mjesta</w:t>
            </w:r>
          </w:p>
        </w:tc>
        <w:tc>
          <w:tcPr>
            <w:tcW w:w="1697" w:type="dxa"/>
            <w:shd w:val="clear" w:color="auto" w:fill="FDE9D9" w:themeFill="accent6" w:themeFillTint="33"/>
          </w:tcPr>
          <w:p w14:paraId="7146D1F4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Klasifikacijski rang</w:t>
            </w:r>
          </w:p>
        </w:tc>
        <w:tc>
          <w:tcPr>
            <w:tcW w:w="1905" w:type="dxa"/>
            <w:shd w:val="clear" w:color="auto" w:fill="FDE9D9" w:themeFill="accent6" w:themeFillTint="33"/>
          </w:tcPr>
          <w:p w14:paraId="44F18197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Koeficijent</w:t>
            </w:r>
          </w:p>
        </w:tc>
      </w:tr>
      <w:tr w:rsidR="0002118F" w:rsidRPr="00D878C7" w14:paraId="223622BE" w14:textId="77777777" w:rsidTr="00571BFE">
        <w:tc>
          <w:tcPr>
            <w:tcW w:w="4041" w:type="dxa"/>
          </w:tcPr>
          <w:p w14:paraId="674461DF" w14:textId="77777777" w:rsidR="0002118F" w:rsidRPr="00D878C7" w:rsidRDefault="0002118F" w:rsidP="000211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Pročelnik Jedinstvenog upravnog odjela</w:t>
            </w:r>
          </w:p>
        </w:tc>
        <w:tc>
          <w:tcPr>
            <w:tcW w:w="1881" w:type="dxa"/>
          </w:tcPr>
          <w:p w14:paraId="456B84D9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697" w:type="dxa"/>
          </w:tcPr>
          <w:p w14:paraId="48D4628E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05" w:type="dxa"/>
          </w:tcPr>
          <w:p w14:paraId="16D5C6BE" w14:textId="45007B24" w:rsidR="0002118F" w:rsidRPr="00F9271A" w:rsidRDefault="00F9271A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02118F" w:rsidRPr="00D878C7" w14:paraId="63D93D36" w14:textId="77777777" w:rsidTr="00571BFE">
        <w:tc>
          <w:tcPr>
            <w:tcW w:w="4041" w:type="dxa"/>
          </w:tcPr>
          <w:p w14:paraId="11DFA3F3" w14:textId="77777777" w:rsidR="0002118F" w:rsidRPr="00D878C7" w:rsidRDefault="006818C4" w:rsidP="00681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Stručni</w:t>
            </w:r>
            <w:r w:rsidR="0002118F"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suradnik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za računovodstvene i 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br/>
              <w:t>opće poslove</w:t>
            </w:r>
          </w:p>
        </w:tc>
        <w:tc>
          <w:tcPr>
            <w:tcW w:w="1881" w:type="dxa"/>
          </w:tcPr>
          <w:p w14:paraId="4BA15B59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697" w:type="dxa"/>
          </w:tcPr>
          <w:p w14:paraId="083A3668" w14:textId="77777777" w:rsidR="0002118F" w:rsidRPr="00D878C7" w:rsidRDefault="006818C4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5" w:type="dxa"/>
          </w:tcPr>
          <w:p w14:paraId="3C45FBCA" w14:textId="554AC4D6" w:rsidR="0002118F" w:rsidRPr="00F9271A" w:rsidRDefault="00F9271A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2,35</w:t>
            </w:r>
          </w:p>
        </w:tc>
      </w:tr>
      <w:tr w:rsidR="0002118F" w:rsidRPr="00D878C7" w14:paraId="540BE803" w14:textId="77777777" w:rsidTr="00571BFE">
        <w:tc>
          <w:tcPr>
            <w:tcW w:w="4041" w:type="dxa"/>
          </w:tcPr>
          <w:p w14:paraId="200E2FBD" w14:textId="77777777" w:rsidR="0002118F" w:rsidRPr="00D878C7" w:rsidRDefault="00E26052" w:rsidP="00021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Stručni suradnik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za vođenje projekata i opće poslove</w:t>
            </w:r>
          </w:p>
        </w:tc>
        <w:tc>
          <w:tcPr>
            <w:tcW w:w="1881" w:type="dxa"/>
          </w:tcPr>
          <w:p w14:paraId="5B4A2772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697" w:type="dxa"/>
          </w:tcPr>
          <w:p w14:paraId="46D82CAF" w14:textId="77777777" w:rsidR="0002118F" w:rsidRPr="00D878C7" w:rsidRDefault="006818C4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5" w:type="dxa"/>
          </w:tcPr>
          <w:p w14:paraId="6E372178" w14:textId="74D3BA4D" w:rsidR="0002118F" w:rsidRPr="00F9271A" w:rsidRDefault="007044FB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F9271A" w:rsidRPr="00F9271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F9271A" w:rsidRPr="00D878C7" w14:paraId="0AF56632" w14:textId="77777777" w:rsidTr="00571BFE">
        <w:tc>
          <w:tcPr>
            <w:tcW w:w="4041" w:type="dxa"/>
          </w:tcPr>
          <w:p w14:paraId="67D098D3" w14:textId="674E443D" w:rsidR="00F9271A" w:rsidRPr="00D878C7" w:rsidRDefault="00F9271A" w:rsidP="00F927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Referent - komunalni redar</w:t>
            </w:r>
          </w:p>
        </w:tc>
        <w:tc>
          <w:tcPr>
            <w:tcW w:w="1881" w:type="dxa"/>
          </w:tcPr>
          <w:p w14:paraId="4883B968" w14:textId="77777777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1697" w:type="dxa"/>
          </w:tcPr>
          <w:p w14:paraId="006CB40F" w14:textId="641F1A57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5" w:type="dxa"/>
          </w:tcPr>
          <w:p w14:paraId="65445ECA" w14:textId="4EB8F4B6" w:rsidR="00F9271A" w:rsidRPr="00F9271A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</w:tr>
      <w:tr w:rsidR="00F9271A" w:rsidRPr="00D878C7" w14:paraId="5F0270AB" w14:textId="77777777" w:rsidTr="00571BFE">
        <w:tc>
          <w:tcPr>
            <w:tcW w:w="4041" w:type="dxa"/>
          </w:tcPr>
          <w:p w14:paraId="1B6A0572" w14:textId="7BA929BB" w:rsidR="00F9271A" w:rsidRPr="00D878C7" w:rsidRDefault="00F9271A" w:rsidP="00F927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Administrativn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– računovodstveni 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referent</w:t>
            </w:r>
          </w:p>
        </w:tc>
        <w:tc>
          <w:tcPr>
            <w:tcW w:w="1881" w:type="dxa"/>
          </w:tcPr>
          <w:p w14:paraId="4D5FB8C3" w14:textId="60B41704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1697" w:type="dxa"/>
          </w:tcPr>
          <w:p w14:paraId="6C3FDC37" w14:textId="5A24788C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05" w:type="dxa"/>
          </w:tcPr>
          <w:p w14:paraId="5063963F" w14:textId="77777777" w:rsidR="00F9271A" w:rsidRPr="00F9271A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  <w:p w14:paraId="68F01FD7" w14:textId="7B9DF358" w:rsidR="00F9271A" w:rsidRPr="00F9271A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1A" w:rsidRPr="00D878C7" w14:paraId="4813B07B" w14:textId="77777777" w:rsidTr="00571BFE">
        <w:tc>
          <w:tcPr>
            <w:tcW w:w="4041" w:type="dxa"/>
          </w:tcPr>
          <w:p w14:paraId="16014B94" w14:textId="07341821" w:rsidR="00F9271A" w:rsidRPr="00D878C7" w:rsidRDefault="00F9271A" w:rsidP="00F927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Pomoćni radnik</w:t>
            </w:r>
          </w:p>
        </w:tc>
        <w:tc>
          <w:tcPr>
            <w:tcW w:w="1881" w:type="dxa"/>
          </w:tcPr>
          <w:p w14:paraId="4ABD2782" w14:textId="0D459607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IV.</w:t>
            </w:r>
          </w:p>
        </w:tc>
        <w:tc>
          <w:tcPr>
            <w:tcW w:w="1697" w:type="dxa"/>
          </w:tcPr>
          <w:p w14:paraId="55A18FA6" w14:textId="54FC44C7" w:rsidR="00F9271A" w:rsidRPr="00D878C7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905" w:type="dxa"/>
          </w:tcPr>
          <w:p w14:paraId="3210C2F3" w14:textId="776A05D4" w:rsidR="00F9271A" w:rsidRPr="00F9271A" w:rsidRDefault="00F9271A" w:rsidP="00F9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1A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</w:tbl>
    <w:p w14:paraId="650FEC3B" w14:textId="77777777" w:rsidR="00615A5D" w:rsidRDefault="00615A5D" w:rsidP="005E2390">
      <w:pPr>
        <w:rPr>
          <w:rFonts w:ascii="Times New Roman" w:hAnsi="Times New Roman" w:cs="Times New Roman"/>
          <w:sz w:val="24"/>
          <w:szCs w:val="24"/>
        </w:rPr>
      </w:pPr>
    </w:p>
    <w:p w14:paraId="40437FE1" w14:textId="22CA077D" w:rsidR="00E26052" w:rsidRPr="00D878C7" w:rsidRDefault="00E26052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Članak </w:t>
      </w:r>
      <w:r w:rsidR="005E2390">
        <w:rPr>
          <w:rFonts w:ascii="Times New Roman" w:hAnsi="Times New Roman" w:cs="Times New Roman"/>
          <w:sz w:val="24"/>
          <w:szCs w:val="24"/>
        </w:rPr>
        <w:t>4</w:t>
      </w:r>
      <w:r w:rsidRPr="00D878C7">
        <w:rPr>
          <w:rFonts w:ascii="Times New Roman" w:hAnsi="Times New Roman" w:cs="Times New Roman"/>
          <w:sz w:val="24"/>
          <w:szCs w:val="24"/>
        </w:rPr>
        <w:t>.</w:t>
      </w:r>
    </w:p>
    <w:p w14:paraId="788DB58C" w14:textId="7D43F2F7" w:rsidR="00E26052" w:rsidRPr="00D878C7" w:rsidRDefault="00E26052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Danom stupanja na snagu ove odluke prestaje važiti Odluka o koeficijentima za obračun plaća službenika i namještenika u Jedinstvenom upravnom odjelu Općine Donja Voća („Službeni vjesnik Varaždinske žu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panije br. </w:t>
      </w:r>
      <w:r w:rsidR="005E2390">
        <w:rPr>
          <w:rFonts w:ascii="Times New Roman" w:hAnsi="Times New Roman" w:cs="Times New Roman"/>
          <w:sz w:val="24"/>
          <w:szCs w:val="24"/>
        </w:rPr>
        <w:t>126</w:t>
      </w:r>
      <w:r w:rsidR="006818C4" w:rsidRPr="00D878C7">
        <w:rPr>
          <w:rFonts w:ascii="Times New Roman" w:hAnsi="Times New Roman" w:cs="Times New Roman"/>
          <w:sz w:val="24"/>
          <w:szCs w:val="24"/>
        </w:rPr>
        <w:t>/2</w:t>
      </w:r>
      <w:r w:rsidR="005E2390">
        <w:rPr>
          <w:rFonts w:ascii="Times New Roman" w:hAnsi="Times New Roman" w:cs="Times New Roman"/>
          <w:sz w:val="24"/>
          <w:szCs w:val="24"/>
        </w:rPr>
        <w:t>4</w:t>
      </w:r>
      <w:r w:rsidR="006818C4" w:rsidRPr="00D878C7">
        <w:rPr>
          <w:rFonts w:ascii="Times New Roman" w:hAnsi="Times New Roman" w:cs="Times New Roman"/>
          <w:sz w:val="24"/>
          <w:szCs w:val="24"/>
        </w:rPr>
        <w:t>) i Odluka o i</w:t>
      </w:r>
      <w:r w:rsidRPr="00D878C7">
        <w:rPr>
          <w:rFonts w:ascii="Times New Roman" w:hAnsi="Times New Roman" w:cs="Times New Roman"/>
          <w:sz w:val="24"/>
          <w:szCs w:val="24"/>
        </w:rPr>
        <w:t>zmjeni Odluke o koeficijentima za obračun plaća službenika i namještenika u Jedinstvenom upravnom odjelu Općine Donja Voća (</w:t>
      </w:r>
      <w:r w:rsidR="00BA05E4">
        <w:rPr>
          <w:rFonts w:ascii="Times New Roman" w:hAnsi="Times New Roman" w:cs="Times New Roman"/>
          <w:sz w:val="24"/>
          <w:szCs w:val="24"/>
        </w:rPr>
        <w:t>„</w:t>
      </w:r>
      <w:r w:rsidRPr="00D878C7">
        <w:rPr>
          <w:rFonts w:ascii="Times New Roman" w:hAnsi="Times New Roman" w:cs="Times New Roman"/>
          <w:sz w:val="24"/>
          <w:szCs w:val="24"/>
        </w:rPr>
        <w:t xml:space="preserve">Službeni vjesnik </w:t>
      </w:r>
      <w:r w:rsidR="006818C4" w:rsidRPr="00D878C7">
        <w:rPr>
          <w:rFonts w:ascii="Times New Roman" w:hAnsi="Times New Roman" w:cs="Times New Roman"/>
          <w:sz w:val="24"/>
          <w:szCs w:val="24"/>
        </w:rPr>
        <w:t>Varaždinske županije</w:t>
      </w:r>
      <w:r w:rsidR="00BA05E4">
        <w:rPr>
          <w:rFonts w:ascii="Times New Roman" w:hAnsi="Times New Roman" w:cs="Times New Roman"/>
          <w:sz w:val="24"/>
          <w:szCs w:val="24"/>
        </w:rPr>
        <w:t>“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 br. </w:t>
      </w:r>
      <w:r w:rsidR="00615A5D">
        <w:rPr>
          <w:rFonts w:ascii="Times New Roman" w:hAnsi="Times New Roman" w:cs="Times New Roman"/>
          <w:sz w:val="24"/>
          <w:szCs w:val="24"/>
        </w:rPr>
        <w:t>5</w:t>
      </w:r>
      <w:r w:rsidR="005E2390">
        <w:rPr>
          <w:rFonts w:ascii="Times New Roman" w:hAnsi="Times New Roman" w:cs="Times New Roman"/>
          <w:sz w:val="24"/>
          <w:szCs w:val="24"/>
        </w:rPr>
        <w:t>7</w:t>
      </w:r>
      <w:r w:rsidR="006818C4" w:rsidRPr="00D878C7">
        <w:rPr>
          <w:rFonts w:ascii="Times New Roman" w:hAnsi="Times New Roman" w:cs="Times New Roman"/>
          <w:sz w:val="24"/>
          <w:szCs w:val="24"/>
        </w:rPr>
        <w:t>/</w:t>
      </w:r>
      <w:r w:rsidR="00615A5D">
        <w:rPr>
          <w:rFonts w:ascii="Times New Roman" w:hAnsi="Times New Roman" w:cs="Times New Roman"/>
          <w:sz w:val="24"/>
          <w:szCs w:val="24"/>
        </w:rPr>
        <w:t>2</w:t>
      </w:r>
      <w:r w:rsidR="005E2390">
        <w:rPr>
          <w:rFonts w:ascii="Times New Roman" w:hAnsi="Times New Roman" w:cs="Times New Roman"/>
          <w:sz w:val="24"/>
          <w:szCs w:val="24"/>
        </w:rPr>
        <w:t>5</w:t>
      </w:r>
      <w:r w:rsidRPr="00D878C7">
        <w:rPr>
          <w:rFonts w:ascii="Times New Roman" w:hAnsi="Times New Roman" w:cs="Times New Roman"/>
          <w:sz w:val="24"/>
          <w:szCs w:val="24"/>
        </w:rPr>
        <w:t>).</w:t>
      </w:r>
    </w:p>
    <w:p w14:paraId="6F7AC1C1" w14:textId="52C93357" w:rsidR="00E26052" w:rsidRPr="00D878C7" w:rsidRDefault="00E26052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lastRenderedPageBreak/>
        <w:t xml:space="preserve">Članak </w:t>
      </w:r>
      <w:r w:rsidR="005E2390">
        <w:rPr>
          <w:rFonts w:ascii="Times New Roman" w:hAnsi="Times New Roman" w:cs="Times New Roman"/>
          <w:sz w:val="24"/>
          <w:szCs w:val="24"/>
        </w:rPr>
        <w:t>5</w:t>
      </w:r>
      <w:r w:rsidRPr="00D878C7">
        <w:rPr>
          <w:rFonts w:ascii="Times New Roman" w:hAnsi="Times New Roman" w:cs="Times New Roman"/>
          <w:sz w:val="24"/>
          <w:szCs w:val="24"/>
        </w:rPr>
        <w:t>.</w:t>
      </w:r>
    </w:p>
    <w:p w14:paraId="56E45512" w14:textId="65D67884" w:rsidR="00C250A2" w:rsidRPr="00D878C7" w:rsidRDefault="00E26052" w:rsidP="005E2390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7884F1E5" w14:textId="3BE297FF" w:rsidR="00C250A2" w:rsidRPr="00D878C7" w:rsidRDefault="00C250A2" w:rsidP="00C250A2">
      <w:pPr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KLASA: </w:t>
      </w:r>
      <w:r w:rsidR="00615A5D">
        <w:rPr>
          <w:rFonts w:ascii="Times New Roman" w:hAnsi="Times New Roman" w:cs="Times New Roman"/>
          <w:sz w:val="24"/>
          <w:szCs w:val="24"/>
        </w:rPr>
        <w:t>120-01/2</w:t>
      </w:r>
      <w:r w:rsidR="005E2390">
        <w:rPr>
          <w:rFonts w:ascii="Times New Roman" w:hAnsi="Times New Roman" w:cs="Times New Roman"/>
          <w:sz w:val="24"/>
          <w:szCs w:val="24"/>
        </w:rPr>
        <w:t>6</w:t>
      </w:r>
      <w:r w:rsidR="00615A5D">
        <w:rPr>
          <w:rFonts w:ascii="Times New Roman" w:hAnsi="Times New Roman" w:cs="Times New Roman"/>
          <w:sz w:val="24"/>
          <w:szCs w:val="24"/>
        </w:rPr>
        <w:t>-01/</w:t>
      </w:r>
      <w:r w:rsidR="00C349E7">
        <w:rPr>
          <w:rFonts w:ascii="Times New Roman" w:hAnsi="Times New Roman" w:cs="Times New Roman"/>
          <w:sz w:val="24"/>
          <w:szCs w:val="24"/>
        </w:rPr>
        <w:t>01</w:t>
      </w:r>
      <w:r w:rsidRPr="00D878C7">
        <w:rPr>
          <w:rFonts w:ascii="Times New Roman" w:hAnsi="Times New Roman" w:cs="Times New Roman"/>
          <w:sz w:val="24"/>
          <w:szCs w:val="24"/>
        </w:rPr>
        <w:br/>
        <w:t xml:space="preserve">URBROJ: </w:t>
      </w:r>
      <w:r w:rsidR="00615A5D">
        <w:rPr>
          <w:rFonts w:ascii="Times New Roman" w:hAnsi="Times New Roman" w:cs="Times New Roman"/>
          <w:sz w:val="24"/>
          <w:szCs w:val="24"/>
        </w:rPr>
        <w:t>2186-014-2</w:t>
      </w:r>
      <w:r w:rsidR="005E2390">
        <w:rPr>
          <w:rFonts w:ascii="Times New Roman" w:hAnsi="Times New Roman" w:cs="Times New Roman"/>
          <w:sz w:val="24"/>
          <w:szCs w:val="24"/>
        </w:rPr>
        <w:t>6</w:t>
      </w:r>
      <w:r w:rsidR="00615A5D">
        <w:rPr>
          <w:rFonts w:ascii="Times New Roman" w:hAnsi="Times New Roman" w:cs="Times New Roman"/>
          <w:sz w:val="24"/>
          <w:szCs w:val="24"/>
        </w:rPr>
        <w:t xml:space="preserve">-01                                                                                                                       </w:t>
      </w:r>
      <w:r w:rsidRPr="00D878C7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5E2390">
        <w:rPr>
          <w:rFonts w:ascii="Times New Roman" w:hAnsi="Times New Roman" w:cs="Times New Roman"/>
          <w:sz w:val="24"/>
          <w:szCs w:val="24"/>
        </w:rPr>
        <w:t>__</w:t>
      </w:r>
      <w:r w:rsidRPr="00D878C7">
        <w:rPr>
          <w:rFonts w:ascii="Times New Roman" w:hAnsi="Times New Roman" w:cs="Times New Roman"/>
          <w:sz w:val="24"/>
          <w:szCs w:val="24"/>
        </w:rPr>
        <w:t xml:space="preserve">. </w:t>
      </w:r>
      <w:r w:rsidR="005E2390">
        <w:rPr>
          <w:rFonts w:ascii="Times New Roman" w:hAnsi="Times New Roman" w:cs="Times New Roman"/>
          <w:sz w:val="24"/>
          <w:szCs w:val="24"/>
        </w:rPr>
        <w:t xml:space="preserve">srpnja </w:t>
      </w:r>
      <w:r w:rsidRPr="00D878C7">
        <w:rPr>
          <w:rFonts w:ascii="Times New Roman" w:hAnsi="Times New Roman" w:cs="Times New Roman"/>
          <w:sz w:val="24"/>
          <w:szCs w:val="24"/>
        </w:rPr>
        <w:t>202</w:t>
      </w:r>
      <w:r w:rsidR="005E2390">
        <w:rPr>
          <w:rFonts w:ascii="Times New Roman" w:hAnsi="Times New Roman" w:cs="Times New Roman"/>
          <w:sz w:val="24"/>
          <w:szCs w:val="24"/>
        </w:rPr>
        <w:t>6</w:t>
      </w:r>
      <w:r w:rsidRPr="00D878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40D448" w14:textId="77777777" w:rsidR="00C250A2" w:rsidRPr="00D878C7" w:rsidRDefault="00C250A2" w:rsidP="00C250A2">
      <w:pPr>
        <w:rPr>
          <w:rFonts w:ascii="Times New Roman" w:hAnsi="Times New Roman" w:cs="Times New Roman"/>
          <w:sz w:val="24"/>
          <w:szCs w:val="24"/>
        </w:rPr>
      </w:pPr>
    </w:p>
    <w:p w14:paraId="151C8BD3" w14:textId="62B13BE5" w:rsidR="00C250A2" w:rsidRPr="00D878C7" w:rsidRDefault="00C250A2" w:rsidP="00C250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032CE3F0" w14:textId="18EDC32D" w:rsidR="00C250A2" w:rsidRPr="00D878C7" w:rsidRDefault="005E2390" w:rsidP="005E2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Branko Jakopec</w:t>
      </w:r>
      <w:r w:rsidR="00C250A2" w:rsidRPr="00D878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13032" w14:textId="77777777" w:rsidR="00E26052" w:rsidRPr="00D878C7" w:rsidRDefault="00E26052" w:rsidP="00021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12EF58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2118F" w:rsidRPr="00D878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1B4FC" w14:textId="77777777" w:rsidR="00615A5D" w:rsidRDefault="00615A5D" w:rsidP="00615A5D">
      <w:pPr>
        <w:spacing w:after="0" w:line="240" w:lineRule="auto"/>
      </w:pPr>
      <w:r>
        <w:separator/>
      </w:r>
    </w:p>
  </w:endnote>
  <w:endnote w:type="continuationSeparator" w:id="0">
    <w:p w14:paraId="335C90E0" w14:textId="77777777" w:rsidR="00615A5D" w:rsidRDefault="00615A5D" w:rsidP="0061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3534" w14:textId="77777777" w:rsidR="00615A5D" w:rsidRDefault="00615A5D" w:rsidP="00615A5D">
      <w:pPr>
        <w:spacing w:after="0" w:line="240" w:lineRule="auto"/>
      </w:pPr>
      <w:r>
        <w:separator/>
      </w:r>
    </w:p>
  </w:footnote>
  <w:footnote w:type="continuationSeparator" w:id="0">
    <w:p w14:paraId="1BBE1C4F" w14:textId="77777777" w:rsidR="00615A5D" w:rsidRDefault="00615A5D" w:rsidP="00615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0BEF0" w14:textId="77777777" w:rsidR="005E2390" w:rsidRDefault="005E2390" w:rsidP="005E2390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val="en-US"/>
      </w:rPr>
    </w:pPr>
    <w:r>
      <w:rPr>
        <w:rFonts w:ascii="Calibri" w:eastAsia="Calibri" w:hAnsi="Calibri" w:cs="Times New Roman"/>
        <w:lang w:val="en-US"/>
      </w:rPr>
      <w:t>PRIJEDLOG ODLUKE</w:t>
    </w:r>
  </w:p>
  <w:p w14:paraId="67F444B1" w14:textId="77777777" w:rsidR="005E2390" w:rsidRDefault="005E239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18F"/>
    <w:rsid w:val="0002118F"/>
    <w:rsid w:val="000224B4"/>
    <w:rsid w:val="000479FC"/>
    <w:rsid w:val="001713A9"/>
    <w:rsid w:val="001C7A5A"/>
    <w:rsid w:val="00286BA5"/>
    <w:rsid w:val="002F35F1"/>
    <w:rsid w:val="00375174"/>
    <w:rsid w:val="00393A03"/>
    <w:rsid w:val="00571BFE"/>
    <w:rsid w:val="005E2390"/>
    <w:rsid w:val="00615A5D"/>
    <w:rsid w:val="006818C4"/>
    <w:rsid w:val="007044FB"/>
    <w:rsid w:val="00B2016A"/>
    <w:rsid w:val="00B524F5"/>
    <w:rsid w:val="00BA05E4"/>
    <w:rsid w:val="00C101F9"/>
    <w:rsid w:val="00C250A2"/>
    <w:rsid w:val="00C349E7"/>
    <w:rsid w:val="00D57543"/>
    <w:rsid w:val="00D647AC"/>
    <w:rsid w:val="00D878C7"/>
    <w:rsid w:val="00D90073"/>
    <w:rsid w:val="00E26052"/>
    <w:rsid w:val="00E93CCD"/>
    <w:rsid w:val="00F9271A"/>
    <w:rsid w:val="00FB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CC65"/>
  <w15:docId w15:val="{0B6230ED-2907-4BE9-AA26-E0A69BB10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21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15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15A5D"/>
  </w:style>
  <w:style w:type="paragraph" w:styleId="Podnoje">
    <w:name w:val="footer"/>
    <w:basedOn w:val="Normal"/>
    <w:link w:val="PodnojeChar"/>
    <w:uiPriority w:val="99"/>
    <w:unhideWhenUsed/>
    <w:rsid w:val="00615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15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22527-CDDB-431C-988F-0C7116A3F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PH Općina Donja Voća</cp:lastModifiedBy>
  <cp:revision>7</cp:revision>
  <cp:lastPrinted>2026-07-02T05:31:00Z</cp:lastPrinted>
  <dcterms:created xsi:type="dcterms:W3CDTF">2024-12-13T11:54:00Z</dcterms:created>
  <dcterms:modified xsi:type="dcterms:W3CDTF">2026-07-07T11:37:00Z</dcterms:modified>
</cp:coreProperties>
</file>