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AB599" w14:textId="4958D48E" w:rsidR="00FD0CA1" w:rsidRPr="00755C24" w:rsidRDefault="00FD0CA1" w:rsidP="00FD0CA1">
      <w:pPr>
        <w:autoSpaceDE w:val="0"/>
        <w:autoSpaceDN w:val="0"/>
        <w:adjustRightInd w:val="0"/>
        <w:ind w:firstLine="720"/>
        <w:jc w:val="both"/>
        <w:rPr>
          <w:rFonts w:eastAsia="ArialMT"/>
          <w:color w:val="000000"/>
        </w:rPr>
      </w:pPr>
      <w:r w:rsidRPr="00755C24">
        <w:rPr>
          <w:rFonts w:eastAsia="ArialMT"/>
          <w:color w:val="000000"/>
        </w:rPr>
        <w:t xml:space="preserve">Na temelju </w:t>
      </w:r>
      <w:r w:rsidR="001B2FA8">
        <w:rPr>
          <w:rFonts w:eastAsia="ArialMT"/>
          <w:color w:val="000000"/>
        </w:rPr>
        <w:t xml:space="preserve">članka 98. stavak 1. Zakona o komunalnom gospodarstvu („Narodne novine“ br. 68/18 i 110/18) i </w:t>
      </w:r>
      <w:r w:rsidRPr="00755C24">
        <w:rPr>
          <w:rFonts w:eastAsia="ArialMT"/>
          <w:color w:val="000000"/>
        </w:rPr>
        <w:t>članka 2</w:t>
      </w:r>
      <w:r w:rsidR="00273738">
        <w:rPr>
          <w:rFonts w:eastAsia="ArialMT"/>
          <w:color w:val="000000"/>
        </w:rPr>
        <w:t>9</w:t>
      </w:r>
      <w:r w:rsidRPr="00755C24">
        <w:rPr>
          <w:rFonts w:eastAsia="ArialMT"/>
          <w:color w:val="000000"/>
        </w:rPr>
        <w:t xml:space="preserve">. Statuta Općine Donja Voća („Službeni vjesnik Varaždinske županije“, broj </w:t>
      </w:r>
      <w:r w:rsidR="00273738">
        <w:rPr>
          <w:rFonts w:eastAsia="ArialMT"/>
          <w:color w:val="000000"/>
        </w:rPr>
        <w:t>19/21</w:t>
      </w:r>
      <w:r w:rsidRPr="00755C24">
        <w:rPr>
          <w:rFonts w:eastAsia="ArialMT"/>
          <w:color w:val="000000"/>
        </w:rPr>
        <w:t xml:space="preserve">) Općinsko vijeće Općine Donja Voća na </w:t>
      </w:r>
      <w:r w:rsidR="00273738">
        <w:rPr>
          <w:rFonts w:eastAsia="ArialMT"/>
          <w:color w:val="000000"/>
        </w:rPr>
        <w:t>5</w:t>
      </w:r>
      <w:r w:rsidRPr="00755C24">
        <w:rPr>
          <w:rFonts w:eastAsia="ArialMT"/>
          <w:color w:val="000000"/>
        </w:rPr>
        <w:t xml:space="preserve">. sjednici održanoj </w:t>
      </w:r>
      <w:r w:rsidR="00273738">
        <w:rPr>
          <w:rFonts w:eastAsia="ArialMT"/>
          <w:color w:val="000000"/>
        </w:rPr>
        <w:t>08. studenoga 2021</w:t>
      </w:r>
      <w:r w:rsidRPr="00755C24">
        <w:rPr>
          <w:rFonts w:eastAsia="ArialMT"/>
          <w:color w:val="000000"/>
        </w:rPr>
        <w:t>. godine, donosi</w:t>
      </w:r>
    </w:p>
    <w:p w14:paraId="06E56283" w14:textId="39A7F5A2" w:rsidR="00FD0CA1" w:rsidRDefault="00FD0CA1" w:rsidP="00FD0CA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</w:rPr>
      </w:pPr>
    </w:p>
    <w:p w14:paraId="7B87194C" w14:textId="77777777" w:rsidR="00395E17" w:rsidRPr="00755C24" w:rsidRDefault="00395E17" w:rsidP="00FD0CA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</w:rPr>
      </w:pPr>
    </w:p>
    <w:p w14:paraId="2900EA59" w14:textId="77777777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>O D L U K U</w:t>
      </w:r>
    </w:p>
    <w:p w14:paraId="232B18FF" w14:textId="3F99A63A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 xml:space="preserve">o </w:t>
      </w:r>
      <w:r w:rsidR="001B2FA8">
        <w:rPr>
          <w:rFonts w:eastAsia="Arial-BoldMT"/>
          <w:b/>
          <w:bCs/>
        </w:rPr>
        <w:t>vrijednosti boda komunalne naknade (B)</w:t>
      </w:r>
    </w:p>
    <w:p w14:paraId="476ABF1C" w14:textId="08E26376" w:rsidR="00FD0CA1" w:rsidRDefault="00FD0CA1" w:rsidP="00FD0CA1">
      <w:pPr>
        <w:autoSpaceDE w:val="0"/>
        <w:autoSpaceDN w:val="0"/>
        <w:adjustRightInd w:val="0"/>
        <w:jc w:val="both"/>
        <w:rPr>
          <w:rFonts w:eastAsia="ArialMT"/>
        </w:rPr>
      </w:pPr>
    </w:p>
    <w:p w14:paraId="700E5A3D" w14:textId="77777777" w:rsidR="00395E17" w:rsidRPr="00755C24" w:rsidRDefault="00395E17" w:rsidP="00FD0CA1">
      <w:pPr>
        <w:autoSpaceDE w:val="0"/>
        <w:autoSpaceDN w:val="0"/>
        <w:adjustRightInd w:val="0"/>
        <w:jc w:val="both"/>
        <w:rPr>
          <w:rFonts w:eastAsia="ArialMT"/>
        </w:rPr>
      </w:pPr>
    </w:p>
    <w:p w14:paraId="65327228" w14:textId="4A72669D" w:rsidR="00FD0CA1" w:rsidRPr="00755C24" w:rsidRDefault="001B2FA8" w:rsidP="00FD0CA1">
      <w:pPr>
        <w:autoSpaceDE w:val="0"/>
        <w:autoSpaceDN w:val="0"/>
        <w:adjustRightInd w:val="0"/>
        <w:jc w:val="center"/>
        <w:rPr>
          <w:rFonts w:eastAsia="ArialMT"/>
          <w:color w:val="000000"/>
        </w:rPr>
      </w:pPr>
      <w:r>
        <w:rPr>
          <w:rFonts w:eastAsia="ArialMT"/>
          <w:color w:val="000000"/>
        </w:rPr>
        <w:t>Članak 1</w:t>
      </w:r>
      <w:r w:rsidR="00FD0CA1" w:rsidRPr="00755C24">
        <w:rPr>
          <w:rFonts w:eastAsia="ArialMT"/>
          <w:color w:val="000000"/>
        </w:rPr>
        <w:t>.</w:t>
      </w:r>
    </w:p>
    <w:p w14:paraId="5B525254" w14:textId="372BF8C3" w:rsidR="00FD0CA1" w:rsidRDefault="00FD0CA1" w:rsidP="00FD0CA1">
      <w:pPr>
        <w:ind w:firstLine="720"/>
        <w:jc w:val="both"/>
      </w:pPr>
      <w:r w:rsidRPr="00755C24">
        <w:t>O</w:t>
      </w:r>
      <w:r w:rsidR="001B2FA8">
        <w:t>vom Odlukom određuje se vrijednost boda (B) koja je osnova za obračun komunalne naknade u Općini Donja Voća u mjesečnoj visini od 0,20 kuna po m</w:t>
      </w:r>
      <w:r w:rsidR="001B2FA8">
        <w:rPr>
          <w:vertAlign w:val="superscript"/>
        </w:rPr>
        <w:t>2</w:t>
      </w:r>
      <w:r w:rsidR="001B2FA8">
        <w:t xml:space="preserve"> korisne površine stambenog prostora </w:t>
      </w:r>
      <w:r w:rsidR="005D5C23">
        <w:t>na području Općine Donja Voća.</w:t>
      </w:r>
    </w:p>
    <w:p w14:paraId="7503A1CD" w14:textId="77777777" w:rsidR="00395E17" w:rsidRDefault="00395E17" w:rsidP="00FD0CA1">
      <w:pPr>
        <w:ind w:firstLine="720"/>
        <w:jc w:val="both"/>
      </w:pPr>
    </w:p>
    <w:p w14:paraId="69A47AF7" w14:textId="660E36C3" w:rsidR="005D5C23" w:rsidRDefault="005D5C23" w:rsidP="00FD0CA1">
      <w:pPr>
        <w:ind w:firstLine="720"/>
        <w:jc w:val="both"/>
      </w:pPr>
    </w:p>
    <w:p w14:paraId="4A57B94C" w14:textId="19DEA916" w:rsidR="005D5C23" w:rsidRDefault="005D5C23" w:rsidP="005D5C23">
      <w:pPr>
        <w:ind w:firstLine="720"/>
      </w:pPr>
      <w:r>
        <w:t xml:space="preserve">                                                        Članak 2.</w:t>
      </w:r>
    </w:p>
    <w:p w14:paraId="54EF54DF" w14:textId="27633C92" w:rsidR="005D5C23" w:rsidRDefault="005D5C23" w:rsidP="00FD0CA1">
      <w:pPr>
        <w:ind w:firstLine="720"/>
        <w:jc w:val="both"/>
      </w:pPr>
      <w:r>
        <w:t>Danom stupanja na snagu ove Odluke prestaje važiti Odluka o vrijednosti boda za obračun komunalne naknade („Službeni vjesnik Varaždinske županije“ br. 31/01).</w:t>
      </w:r>
    </w:p>
    <w:p w14:paraId="251773B3" w14:textId="77777777" w:rsidR="00395E17" w:rsidRPr="001B2FA8" w:rsidRDefault="00395E17" w:rsidP="00FD0CA1">
      <w:pPr>
        <w:ind w:firstLine="720"/>
        <w:jc w:val="both"/>
      </w:pPr>
    </w:p>
    <w:p w14:paraId="002D4CA4" w14:textId="77777777" w:rsidR="00FD0CA1" w:rsidRPr="00755C24" w:rsidRDefault="00FD0CA1" w:rsidP="00FD0CA1">
      <w:pPr>
        <w:jc w:val="both"/>
      </w:pPr>
    </w:p>
    <w:p w14:paraId="7EF9D340" w14:textId="1D2E956D" w:rsidR="005D5C23" w:rsidRDefault="005D5C23" w:rsidP="005D5C23">
      <w:pPr>
        <w:ind w:firstLine="708"/>
      </w:pPr>
      <w:r>
        <w:t xml:space="preserve">                                                         Članak 3.</w:t>
      </w:r>
    </w:p>
    <w:p w14:paraId="76A7A4D5" w14:textId="0BACF85B" w:rsidR="00FD0CA1" w:rsidRPr="00755C24" w:rsidRDefault="00FD0CA1" w:rsidP="009E4009">
      <w:pPr>
        <w:ind w:firstLine="708"/>
        <w:jc w:val="both"/>
      </w:pPr>
      <w:r w:rsidRPr="00755C24">
        <w:t>Ova Odluka objavit će se u „Službenom vjesniku Varaždinske županije“</w:t>
      </w:r>
      <w:r w:rsidR="005D5C23">
        <w:t>, a pri</w:t>
      </w:r>
      <w:r w:rsidR="00395E17">
        <w:t xml:space="preserve">mjenjuje se od 1. siječnja 2022. godine. </w:t>
      </w:r>
    </w:p>
    <w:p w14:paraId="186B6728" w14:textId="0FBE5885" w:rsidR="00FD0CA1" w:rsidRDefault="00FD0CA1" w:rsidP="00FD0CA1">
      <w:pPr>
        <w:jc w:val="both"/>
      </w:pPr>
    </w:p>
    <w:p w14:paraId="1456AC87" w14:textId="77777777" w:rsidR="00395E17" w:rsidRPr="00755C24" w:rsidRDefault="00395E17" w:rsidP="00FD0CA1">
      <w:pPr>
        <w:jc w:val="both"/>
      </w:pPr>
    </w:p>
    <w:p w14:paraId="6B613309" w14:textId="78F880C5" w:rsidR="00FD0CA1" w:rsidRPr="00755C24" w:rsidRDefault="00FD0CA1" w:rsidP="00FD0CA1">
      <w:pPr>
        <w:jc w:val="both"/>
      </w:pPr>
      <w:r w:rsidRPr="00755C24">
        <w:t xml:space="preserve">KLASA: </w:t>
      </w:r>
      <w:r w:rsidR="00395E17">
        <w:t>363</w:t>
      </w:r>
      <w:r w:rsidRPr="00755C24">
        <w:t>-0</w:t>
      </w:r>
      <w:r w:rsidR="00395E17">
        <w:t>3</w:t>
      </w:r>
      <w:r w:rsidRPr="00755C24">
        <w:t>/</w:t>
      </w:r>
      <w:r>
        <w:t>2</w:t>
      </w:r>
      <w:r w:rsidR="00357BA4">
        <w:t>1</w:t>
      </w:r>
      <w:r w:rsidRPr="00755C24">
        <w:t>-01/</w:t>
      </w:r>
      <w:r w:rsidR="00E606B0">
        <w:t>43</w:t>
      </w:r>
    </w:p>
    <w:p w14:paraId="0AEFC161" w14:textId="065D057B" w:rsidR="00FD0CA1" w:rsidRPr="00755C24" w:rsidRDefault="00FD0CA1" w:rsidP="00FD0CA1">
      <w:pPr>
        <w:jc w:val="both"/>
      </w:pPr>
      <w:r w:rsidRPr="00755C24">
        <w:t>URBROJ: 2186-014-</w:t>
      </w:r>
      <w:r>
        <w:t>2</w:t>
      </w:r>
      <w:r w:rsidR="00357BA4">
        <w:t>1</w:t>
      </w:r>
      <w:r w:rsidRPr="00755C24">
        <w:t>-</w:t>
      </w:r>
      <w:r w:rsidR="00C405DA">
        <w:t>0</w:t>
      </w:r>
      <w:r w:rsidR="00395E17">
        <w:t>1</w:t>
      </w:r>
    </w:p>
    <w:p w14:paraId="18067841" w14:textId="7071114E" w:rsidR="00FD0CA1" w:rsidRDefault="00FD0CA1" w:rsidP="00FD0CA1">
      <w:pPr>
        <w:jc w:val="both"/>
      </w:pPr>
    </w:p>
    <w:p w14:paraId="3CB1D466" w14:textId="77777777" w:rsidR="00E606B0" w:rsidRPr="00755C24" w:rsidRDefault="00E606B0" w:rsidP="00FD0CA1">
      <w:pPr>
        <w:jc w:val="both"/>
      </w:pPr>
    </w:p>
    <w:p w14:paraId="4B4021D1" w14:textId="77777777" w:rsidR="00FD0CA1" w:rsidRPr="00755C24" w:rsidRDefault="00FD0CA1" w:rsidP="00FD0CA1">
      <w:r w:rsidRPr="00755C24">
        <w:t xml:space="preserve">                                                                                                    Predsjednik Općinskog vijeća</w:t>
      </w:r>
    </w:p>
    <w:p w14:paraId="765E1E59" w14:textId="073C1797" w:rsidR="00FD0CA1" w:rsidRPr="00755C24" w:rsidRDefault="00FD0CA1" w:rsidP="00FD0CA1">
      <w:r w:rsidRPr="00755C24">
        <w:t xml:space="preserve">                                                                                                                 </w:t>
      </w:r>
      <w:r w:rsidR="00273738">
        <w:t>Željko Žmegač</w:t>
      </w:r>
    </w:p>
    <w:p w14:paraId="13BF2ADB" w14:textId="77777777" w:rsidR="00FD0CA1" w:rsidRPr="00755C24" w:rsidRDefault="00FD0CA1" w:rsidP="00FD0CA1">
      <w:r w:rsidRPr="00755C24">
        <w:t xml:space="preserve">                                                                         </w:t>
      </w:r>
    </w:p>
    <w:p w14:paraId="550B41F8" w14:textId="77777777" w:rsidR="00F9294D" w:rsidRDefault="00F9294D"/>
    <w:sectPr w:rsidR="00F929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941EF" w14:textId="77777777" w:rsidR="00273738" w:rsidRDefault="00273738" w:rsidP="00273738">
      <w:r>
        <w:separator/>
      </w:r>
    </w:p>
  </w:endnote>
  <w:endnote w:type="continuationSeparator" w:id="0">
    <w:p w14:paraId="3DC575D9" w14:textId="77777777" w:rsidR="00273738" w:rsidRDefault="00273738" w:rsidP="00273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67099" w14:textId="77777777" w:rsidR="00273738" w:rsidRDefault="00273738" w:rsidP="00273738">
      <w:r>
        <w:separator/>
      </w:r>
    </w:p>
  </w:footnote>
  <w:footnote w:type="continuationSeparator" w:id="0">
    <w:p w14:paraId="050E286B" w14:textId="77777777" w:rsidR="00273738" w:rsidRDefault="00273738" w:rsidP="002737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F4D75"/>
    <w:multiLevelType w:val="hybridMultilevel"/>
    <w:tmpl w:val="07F21846"/>
    <w:lvl w:ilvl="0" w:tplc="5218BA5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CE64FCE"/>
    <w:multiLevelType w:val="hybridMultilevel"/>
    <w:tmpl w:val="7C86A12A"/>
    <w:lvl w:ilvl="0" w:tplc="8C24ABAC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A1"/>
    <w:rsid w:val="001B2FA8"/>
    <w:rsid w:val="00273738"/>
    <w:rsid w:val="00357BA4"/>
    <w:rsid w:val="00395E17"/>
    <w:rsid w:val="003C04BA"/>
    <w:rsid w:val="0046779D"/>
    <w:rsid w:val="005D5C23"/>
    <w:rsid w:val="006A480C"/>
    <w:rsid w:val="007E585D"/>
    <w:rsid w:val="00913CFB"/>
    <w:rsid w:val="009E4009"/>
    <w:rsid w:val="00C01E40"/>
    <w:rsid w:val="00C405DA"/>
    <w:rsid w:val="00C82EFF"/>
    <w:rsid w:val="00E606B0"/>
    <w:rsid w:val="00F9294D"/>
    <w:rsid w:val="00FD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BDA69"/>
  <w15:chartTrackingRefBased/>
  <w15:docId w15:val="{57817AEA-F16F-4E3A-A784-7FA515297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0CA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Istaknuto">
    <w:name w:val="Emphasis"/>
    <w:basedOn w:val="Zadanifontodlomka"/>
    <w:uiPriority w:val="20"/>
    <w:qFormat/>
    <w:rsid w:val="002737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8</cp:revision>
  <cp:lastPrinted>2021-11-03T11:26:00Z</cp:lastPrinted>
  <dcterms:created xsi:type="dcterms:W3CDTF">2020-12-18T13:40:00Z</dcterms:created>
  <dcterms:modified xsi:type="dcterms:W3CDTF">2021-11-09T09:47:00Z</dcterms:modified>
</cp:coreProperties>
</file>