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07A0" w14:textId="51015ADE" w:rsidR="00F25AA3" w:rsidRPr="0011346F" w:rsidRDefault="00D45C4B" w:rsidP="00B4413A">
      <w:pPr>
        <w:ind w:firstLine="708"/>
        <w:jc w:val="both"/>
        <w:rPr>
          <w:color w:val="000000" w:themeColor="text1"/>
        </w:rPr>
      </w:pPr>
      <w:r>
        <w:t>Na temelju članka  67.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CC4C7C">
        <w:rPr>
          <w:color w:val="000000" w:themeColor="text1"/>
        </w:rPr>
        <w:t>6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CC4C7C">
        <w:rPr>
          <w:color w:val="000000" w:themeColor="text1"/>
        </w:rPr>
        <w:t>22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CC4C7C">
        <w:rPr>
          <w:color w:val="000000" w:themeColor="text1"/>
        </w:rPr>
        <w:t>1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793596B" w14:textId="615AEB5C" w:rsidR="00F25AA3" w:rsidRPr="0011346F" w:rsidRDefault="00F25AA3" w:rsidP="00E2720B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1115B143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CC4C7C" w:rsidRPr="00DC3AC1">
        <w:rPr>
          <w:color w:val="000000" w:themeColor="text1"/>
        </w:rPr>
        <w:t>2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4DBC1669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="00BD5E44">
        <w:t xml:space="preserve">gradnja objekata i uređaja </w:t>
      </w:r>
      <w:r w:rsidRPr="0025769A">
        <w:t>komunalne infrastrukture u 202</w:t>
      </w:r>
      <w:r w:rsidR="00CC4C7C">
        <w:t>2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</w:t>
      </w:r>
      <w:r w:rsidR="00BD5E44">
        <w:rPr>
          <w:color w:val="000000" w:themeColor="text1"/>
        </w:rPr>
        <w:t>u</w:t>
      </w:r>
      <w:r w:rsidRPr="0025769A">
        <w:rPr>
          <w:color w:val="000000" w:themeColor="text1"/>
        </w:rPr>
        <w:t xml:space="preserve"> </w:t>
      </w:r>
      <w:r w:rsidR="00BD5E44">
        <w:rPr>
          <w:color w:val="000000" w:themeColor="text1"/>
        </w:rPr>
        <w:t>komunalnu infrastrukturu</w:t>
      </w:r>
      <w:r w:rsidRPr="0025769A">
        <w:rPr>
          <w:color w:val="000000" w:themeColor="text1"/>
        </w:rPr>
        <w:t xml:space="preserve"> iz članka </w:t>
      </w:r>
      <w:r w:rsidR="00BD5E44">
        <w:rPr>
          <w:color w:val="000000" w:themeColor="text1"/>
        </w:rPr>
        <w:t>59</w:t>
      </w:r>
      <w:r w:rsidRPr="0025769A">
        <w:rPr>
          <w:color w:val="000000" w:themeColor="text1"/>
        </w:rPr>
        <w:t>. stavka 1. Zakona o komunalnom gospodarstvu:</w:t>
      </w:r>
    </w:p>
    <w:p w14:paraId="4140BE41" w14:textId="5F45204B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nerazvrstane ceste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34E956EF" w14:textId="79F4BA61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građevine i uređaji javne namjene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76B8E656" w14:textId="3C9F12F9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javna rasvjeta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E697771" w14:textId="506F1D56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groblja i krematoriji na grobljima</w:t>
      </w:r>
      <w:r>
        <w:rPr>
          <w:rFonts w:eastAsia="SimSun"/>
          <w:color w:val="000000" w:themeColor="text1"/>
          <w:lang w:eastAsia="zh-CN"/>
        </w:rPr>
        <w:t>.</w:t>
      </w:r>
    </w:p>
    <w:p w14:paraId="51C5506C" w14:textId="19AB1375" w:rsidR="00BD5E44" w:rsidRDefault="00BD5E44" w:rsidP="00BD5E4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</w:p>
    <w:p w14:paraId="7FEEE1B8" w14:textId="77777777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71B46712" w14:textId="77777777" w:rsidR="00435BF0" w:rsidRDefault="00BD5E44" w:rsidP="00435BF0">
      <w:pPr>
        <w:pStyle w:val="StandardWeb"/>
        <w:spacing w:before="0" w:beforeAutospacing="0" w:after="0" w:afterAutospacing="0"/>
        <w:ind w:firstLine="708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 xml:space="preserve">Program građenja komunalne infrastrukture u </w:t>
      </w:r>
      <w:r>
        <w:rPr>
          <w:rFonts w:eastAsia="SimSun"/>
          <w:color w:val="000000" w:themeColor="text1"/>
          <w:lang w:eastAsia="zh-CN"/>
        </w:rPr>
        <w:t>Općini Donja Voća je</w:t>
      </w:r>
      <w:r w:rsidRPr="00BD5E44">
        <w:rPr>
          <w:rFonts w:eastAsia="SimSun"/>
          <w:color w:val="000000" w:themeColor="text1"/>
          <w:lang w:eastAsia="zh-CN"/>
        </w:rPr>
        <w:t xml:space="preserve"> izrađen i donosi se u skladu s izvješćem o stanju u prostoru, potrebama uređenja zemljišta planiranog prostornim planom i planom razvojnih programa koji se donose na temelju posebnih propisa, a vodeći računa o troškovima građenja infrastrukture te financijskim mogućnostima i predvidivim izvorima prihoda financiranja njezina građenja. </w:t>
      </w:r>
    </w:p>
    <w:p w14:paraId="1215E980" w14:textId="77777777" w:rsidR="00435BF0" w:rsidRDefault="00435BF0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</w:p>
    <w:p w14:paraId="69A50823" w14:textId="77777777" w:rsidR="00435BF0" w:rsidRDefault="00BD5E44" w:rsidP="00435BF0">
      <w:pPr>
        <w:pStyle w:val="StandardWeb"/>
        <w:spacing w:before="0" w:beforeAutospacing="0" w:after="0" w:afterAutospacing="0"/>
        <w:ind w:firstLine="708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 xml:space="preserve">Programom se određuju: </w:t>
      </w:r>
    </w:p>
    <w:p w14:paraId="6221D4DC" w14:textId="3DA7BE7D" w:rsidR="00435BF0" w:rsidRDefault="00BD5E44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1. građevine komunalne infrastrukture koje će se graditi radi uređenja neuređenih dijelova građevinskog područja</w:t>
      </w:r>
      <w:r w:rsidR="00E2720B">
        <w:rPr>
          <w:rFonts w:eastAsia="SimSun"/>
          <w:color w:val="000000" w:themeColor="text1"/>
          <w:lang w:eastAsia="zh-CN"/>
        </w:rPr>
        <w:t>,</w:t>
      </w:r>
      <w:r w:rsidRPr="00BD5E44">
        <w:rPr>
          <w:rFonts w:eastAsia="SimSun"/>
          <w:color w:val="000000" w:themeColor="text1"/>
          <w:lang w:eastAsia="zh-CN"/>
        </w:rPr>
        <w:t xml:space="preserve"> </w:t>
      </w:r>
    </w:p>
    <w:p w14:paraId="7BD6D544" w14:textId="674387B1" w:rsidR="00435BF0" w:rsidRDefault="00BD5E44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2. građevine komunalne infrastrukture koje će se graditi u uređenim dijelovima građevinskog područja</w:t>
      </w:r>
      <w:r w:rsidR="00E2720B">
        <w:rPr>
          <w:rFonts w:eastAsia="SimSun"/>
          <w:color w:val="000000" w:themeColor="text1"/>
          <w:lang w:eastAsia="zh-CN"/>
        </w:rPr>
        <w:t>,</w:t>
      </w:r>
      <w:r w:rsidRPr="00BD5E44">
        <w:rPr>
          <w:rFonts w:eastAsia="SimSun"/>
          <w:color w:val="000000" w:themeColor="text1"/>
          <w:lang w:eastAsia="zh-CN"/>
        </w:rPr>
        <w:t xml:space="preserve"> </w:t>
      </w:r>
    </w:p>
    <w:p w14:paraId="0AE84C34" w14:textId="7A7DBCA8" w:rsidR="00435BF0" w:rsidRDefault="00BD5E44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3. građevine komunalne infrastrukture koje će se graditi izvan građevinskog područja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2DBA35D" w14:textId="68013AB6" w:rsidR="00435BF0" w:rsidRDefault="00BD5E44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4. postojeće građevine komunalne infrastrukture koje će se rekonstruirati i način rekonstrukcije</w:t>
      </w:r>
      <w:r w:rsidR="00E2720B">
        <w:rPr>
          <w:rFonts w:eastAsia="SimSun"/>
          <w:color w:val="000000" w:themeColor="text1"/>
          <w:lang w:eastAsia="zh-CN"/>
        </w:rPr>
        <w:t>,</w:t>
      </w:r>
      <w:r w:rsidRPr="00BD5E44">
        <w:rPr>
          <w:rFonts w:eastAsia="SimSun"/>
          <w:color w:val="000000" w:themeColor="text1"/>
          <w:lang w:eastAsia="zh-CN"/>
        </w:rPr>
        <w:t xml:space="preserve"> 5. građevine komunalne infrastrukture koje će se uklanjati </w:t>
      </w:r>
      <w:r w:rsidR="00E2720B">
        <w:rPr>
          <w:rFonts w:eastAsia="SimSun"/>
          <w:color w:val="000000" w:themeColor="text1"/>
          <w:lang w:eastAsia="zh-CN"/>
        </w:rPr>
        <w:t>i</w:t>
      </w:r>
    </w:p>
    <w:p w14:paraId="53162946" w14:textId="7BC07F2C" w:rsidR="00BD5E44" w:rsidRPr="00BD5E44" w:rsidRDefault="00BD5E44" w:rsidP="00BD5E44">
      <w:pPr>
        <w:pStyle w:val="StandardWeb"/>
        <w:spacing w:before="0" w:beforeAutospacing="0" w:after="0" w:afterAutospacing="0"/>
        <w:jc w:val="both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6. druga pitanja određena Zakonom o komunalnom gospodarstvu i posebnim zakonom.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02793B91" w14:textId="0A564AF5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25769A">
        <w:rPr>
          <w:color w:val="000000" w:themeColor="text1"/>
        </w:rPr>
        <w:t>I.</w:t>
      </w:r>
    </w:p>
    <w:p w14:paraId="503856C0" w14:textId="2F1848DF" w:rsidR="002A4D32" w:rsidRDefault="00BD5E44" w:rsidP="00F044FC">
      <w:pPr>
        <w:ind w:firstLine="708"/>
        <w:jc w:val="both"/>
        <w:rPr>
          <w:color w:val="000000" w:themeColor="text1"/>
        </w:rPr>
      </w:pPr>
      <w:r w:rsidRPr="00BD5E44">
        <w:rPr>
          <w:color w:val="000000" w:themeColor="text1"/>
        </w:rPr>
        <w:t>U 20</w:t>
      </w:r>
      <w:r>
        <w:rPr>
          <w:color w:val="000000" w:themeColor="text1"/>
        </w:rPr>
        <w:t>2</w:t>
      </w:r>
      <w:r w:rsidR="00DC3AC1">
        <w:rPr>
          <w:color w:val="000000" w:themeColor="text1"/>
        </w:rPr>
        <w:t>2</w:t>
      </w:r>
      <w:r w:rsidRPr="00BD5E44">
        <w:rPr>
          <w:color w:val="000000" w:themeColor="text1"/>
        </w:rPr>
        <w:t xml:space="preserve">. g. </w:t>
      </w:r>
      <w:r w:rsidR="00435BF0">
        <w:rPr>
          <w:color w:val="000000" w:themeColor="text1"/>
        </w:rPr>
        <w:t xml:space="preserve">se </w:t>
      </w:r>
      <w:r w:rsidRPr="00BD5E44">
        <w:rPr>
          <w:color w:val="000000" w:themeColor="text1"/>
        </w:rPr>
        <w:t>planira gradnja</w:t>
      </w:r>
      <w:r w:rsidR="00435BF0">
        <w:rPr>
          <w:color w:val="000000" w:themeColor="text1"/>
        </w:rPr>
        <w:t xml:space="preserve"> slijedećih objekata i uređaja</w:t>
      </w:r>
      <w:r w:rsidRPr="00BD5E44">
        <w:rPr>
          <w:color w:val="000000" w:themeColor="text1"/>
        </w:rPr>
        <w:t xml:space="preserve"> komunalne infrastrukture kako </w:t>
      </w:r>
      <w:r w:rsidR="002A4D32" w:rsidRPr="0025769A">
        <w:rPr>
          <w:color w:val="000000" w:themeColor="text1"/>
        </w:rPr>
        <w:t>slijedi: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9238DD" w:rsidRPr="0025769A" w14:paraId="7E56ACE9" w14:textId="77777777" w:rsidTr="0025769A">
        <w:tc>
          <w:tcPr>
            <w:tcW w:w="3397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36385330" w14:textId="77777777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7B5449">
        <w:tc>
          <w:tcPr>
            <w:tcW w:w="3397" w:type="dxa"/>
          </w:tcPr>
          <w:p w14:paraId="5E346CFD" w14:textId="111E9D23" w:rsidR="009238DD" w:rsidRPr="0025769A" w:rsidRDefault="00435BF0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Nerazvrstane ceste</w:t>
            </w:r>
          </w:p>
        </w:tc>
        <w:tc>
          <w:tcPr>
            <w:tcW w:w="1701" w:type="dxa"/>
          </w:tcPr>
          <w:p w14:paraId="1C4619FA" w14:textId="6A2C318E" w:rsidR="009238DD" w:rsidRPr="0025769A" w:rsidRDefault="00DC3AC1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</w:t>
            </w:r>
            <w:r w:rsidR="00435BF0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111" w:type="dxa"/>
          </w:tcPr>
          <w:p w14:paraId="485F4D28" w14:textId="257E009B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DC3AC1">
              <w:rPr>
                <w:rFonts w:eastAsia="SimSun"/>
                <w:color w:val="000000" w:themeColor="text1"/>
              </w:rPr>
              <w:t>430</w:t>
            </w:r>
            <w:r w:rsidR="00435BF0">
              <w:rPr>
                <w:rFonts w:eastAsia="SimSun"/>
                <w:color w:val="000000" w:themeColor="text1"/>
              </w:rPr>
              <w:t>.000</w:t>
            </w:r>
            <w:r w:rsidRPr="0025769A">
              <w:rPr>
                <w:rFonts w:eastAsia="SimSun"/>
                <w:color w:val="000000" w:themeColor="text1"/>
              </w:rPr>
              <w:t>,00 kn</w:t>
            </w:r>
          </w:p>
          <w:p w14:paraId="0B1FE05C" w14:textId="3C75FDF0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238DD" w:rsidRPr="0025769A" w14:paraId="0508D340" w14:textId="77777777" w:rsidTr="007B5449">
        <w:tc>
          <w:tcPr>
            <w:tcW w:w="3397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4B1F8D42" w:rsidR="009238DD" w:rsidRPr="0025769A" w:rsidRDefault="00DC3AC1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</w:t>
            </w:r>
            <w:r w:rsidR="00435BF0">
              <w:rPr>
                <w:rFonts w:eastAsia="SimSun"/>
                <w:color w:val="000000" w:themeColor="text1"/>
              </w:rPr>
              <w:t>0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42CA0BB1" w14:textId="4545719B" w:rsidR="009238DD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14241C35" w14:textId="5DDE54ED" w:rsidR="00C622B8" w:rsidRDefault="00C622B8" w:rsidP="0058294D">
      <w:pPr>
        <w:jc w:val="both"/>
        <w:rPr>
          <w:color w:val="000000" w:themeColor="text1"/>
        </w:rPr>
      </w:pPr>
    </w:p>
    <w:p w14:paraId="356CE3F6" w14:textId="48025A52" w:rsidR="00C622B8" w:rsidRDefault="00E3319B" w:rsidP="00C622B8">
      <w:pPr>
        <w:pStyle w:val="Odlomakpopisa"/>
        <w:numPr>
          <w:ilvl w:val="0"/>
          <w:numId w:val="9"/>
        </w:numPr>
        <w:jc w:val="both"/>
        <w:rPr>
          <w:color w:val="000000" w:themeColor="text1"/>
        </w:rPr>
      </w:pPr>
      <w:r>
        <w:rPr>
          <w:color w:val="000000" w:themeColor="text1"/>
        </w:rPr>
        <w:t>tekuće održavanje i sanacija nerazvrstanih cesta</w:t>
      </w:r>
    </w:p>
    <w:p w14:paraId="1D4FDEEC" w14:textId="7F47B09D" w:rsidR="00E3319B" w:rsidRDefault="00E3319B" w:rsidP="00E3319B">
      <w:pPr>
        <w:jc w:val="both"/>
        <w:rPr>
          <w:color w:val="000000" w:themeColor="text1"/>
        </w:rPr>
      </w:pPr>
    </w:p>
    <w:p w14:paraId="7C4F6E2B" w14:textId="392B3308" w:rsidR="00E3319B" w:rsidRPr="00E3319B" w:rsidRDefault="00E3319B" w:rsidP="00E3319B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 w:rsidRPr="00E3319B">
        <w:rPr>
          <w:b/>
          <w:bCs/>
          <w:color w:val="000000" w:themeColor="text1"/>
        </w:rPr>
        <w:lastRenderedPageBreak/>
        <w:t>Opskrba vodom</w:t>
      </w:r>
      <w:r>
        <w:rPr>
          <w:b/>
          <w:bCs/>
          <w:color w:val="000000" w:themeColor="text1"/>
        </w:rPr>
        <w:t>:</w:t>
      </w:r>
    </w:p>
    <w:p w14:paraId="69D40096" w14:textId="77777777" w:rsidR="00E3319B" w:rsidRPr="00C622B8" w:rsidRDefault="00E3319B" w:rsidP="00E3319B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E15B4C">
        <w:tc>
          <w:tcPr>
            <w:tcW w:w="3397" w:type="dxa"/>
            <w:vAlign w:val="center"/>
          </w:tcPr>
          <w:p w14:paraId="0AD94F72" w14:textId="05FA4E6C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7CD8B449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1DBFDF09" w:rsidR="002A4D32" w:rsidRPr="0025769A" w:rsidRDefault="003E3347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 i izgradnja vodovoda i ostalih komunalnih objekata</w:t>
            </w:r>
          </w:p>
        </w:tc>
        <w:tc>
          <w:tcPr>
            <w:tcW w:w="1701" w:type="dxa"/>
          </w:tcPr>
          <w:p w14:paraId="2D34390D" w14:textId="102C2F25" w:rsidR="002A4D32" w:rsidRPr="0025769A" w:rsidRDefault="003E3347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</w:t>
            </w:r>
            <w:r w:rsidR="00EB787F"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111" w:type="dxa"/>
          </w:tcPr>
          <w:p w14:paraId="477D7C2B" w14:textId="4E36C3D1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3E3347">
              <w:rPr>
                <w:rFonts w:eastAsia="SimSun"/>
                <w:color w:val="000000" w:themeColor="text1"/>
              </w:rPr>
              <w:t>5</w:t>
            </w:r>
            <w:r w:rsidRPr="0025769A">
              <w:rPr>
                <w:rFonts w:eastAsia="SimSun"/>
                <w:color w:val="000000" w:themeColor="text1"/>
              </w:rPr>
              <w:t>0.000,00 kn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13B861C4" w:rsidR="002A4D32" w:rsidRPr="0025769A" w:rsidRDefault="00550DB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</w:t>
            </w:r>
            <w:r w:rsidR="00EB787F" w:rsidRPr="0025769A">
              <w:rPr>
                <w:rFonts w:eastAsia="SimSun"/>
                <w:color w:val="000000" w:themeColor="text1"/>
              </w:rPr>
              <w:t>0</w:t>
            </w:r>
            <w:r w:rsidR="002A4D32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34955005" w14:textId="62A8C164" w:rsidR="000E064D" w:rsidRPr="0025769A" w:rsidRDefault="0025769A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 w:rsidR="000E064D" w:rsidRPr="0025769A">
        <w:rPr>
          <w:color w:val="000000" w:themeColor="text1"/>
        </w:rPr>
        <w:t>:</w:t>
      </w:r>
    </w:p>
    <w:p w14:paraId="5F2B9AAB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iskop i održavanje odvodnih kanala uz nerazvrstane ceste,</w:t>
      </w:r>
    </w:p>
    <w:p w14:paraId="26D97D92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proofErr w:type="spellStart"/>
      <w:r w:rsidRPr="0058294D">
        <w:rPr>
          <w:color w:val="000000" w:themeColor="text1"/>
        </w:rPr>
        <w:t>zacijevljenje</w:t>
      </w:r>
      <w:proofErr w:type="spellEnd"/>
      <w:r w:rsidRPr="0058294D">
        <w:rPr>
          <w:color w:val="000000" w:themeColor="text1"/>
        </w:rPr>
        <w:t xml:space="preserve"> odvodnih kanala,</w:t>
      </w:r>
    </w:p>
    <w:p w14:paraId="00B30FA7" w14:textId="0FC22ADA" w:rsidR="000E06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 xml:space="preserve">održavanje i čišćenje </w:t>
      </w:r>
      <w:proofErr w:type="spellStart"/>
      <w:r w:rsidRPr="0058294D">
        <w:rPr>
          <w:color w:val="000000" w:themeColor="text1"/>
        </w:rPr>
        <w:t>zacijevljenih</w:t>
      </w:r>
      <w:proofErr w:type="spellEnd"/>
      <w:r w:rsidRPr="0058294D">
        <w:rPr>
          <w:color w:val="000000" w:themeColor="text1"/>
        </w:rPr>
        <w:t xml:space="preserve"> kanala.</w:t>
      </w:r>
    </w:p>
    <w:p w14:paraId="26F2B6ED" w14:textId="4483916F" w:rsidR="00B4413A" w:rsidRDefault="00B4413A" w:rsidP="00B4413A">
      <w:pPr>
        <w:pStyle w:val="Odlomakpopisa"/>
        <w:rPr>
          <w:color w:val="000000" w:themeColor="text1"/>
        </w:rPr>
      </w:pPr>
    </w:p>
    <w:p w14:paraId="29238F66" w14:textId="77777777" w:rsidR="00727EC7" w:rsidRPr="00AF2BF9" w:rsidRDefault="00727EC7" w:rsidP="00550DB1">
      <w:pPr>
        <w:rPr>
          <w:b/>
          <w:bCs/>
          <w:color w:val="000000" w:themeColor="text1"/>
        </w:rPr>
      </w:pPr>
    </w:p>
    <w:p w14:paraId="64C10B4C" w14:textId="5DBE5D36" w:rsidR="00550DB1" w:rsidRPr="00AF2BF9" w:rsidRDefault="00AF2BF9" w:rsidP="00550DB1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 w:rsidRPr="00AF2BF9">
        <w:rPr>
          <w:b/>
          <w:bCs/>
          <w:color w:val="000000" w:themeColor="text1"/>
        </w:rPr>
        <w:t>Groblj</w:t>
      </w:r>
      <w:r w:rsidR="00727EC7">
        <w:rPr>
          <w:b/>
          <w:bCs/>
          <w:color w:val="000000" w:themeColor="text1"/>
        </w:rPr>
        <w:t>e</w:t>
      </w:r>
      <w:r w:rsidRPr="00AF2BF9">
        <w:rPr>
          <w:b/>
          <w:bCs/>
          <w:color w:val="000000" w:themeColor="text1"/>
        </w:rPr>
        <w:t>:</w:t>
      </w:r>
    </w:p>
    <w:p w14:paraId="06242B14" w14:textId="4F2F8563" w:rsidR="000E064D" w:rsidRDefault="000E064D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560"/>
        <w:gridCol w:w="4252"/>
      </w:tblGrid>
      <w:tr w:rsidR="00550DB1" w:rsidRPr="0025769A" w14:paraId="61BC9877" w14:textId="77777777" w:rsidTr="00E3319B">
        <w:tc>
          <w:tcPr>
            <w:tcW w:w="3397" w:type="dxa"/>
            <w:vAlign w:val="center"/>
          </w:tcPr>
          <w:p w14:paraId="0D10AC5F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560" w:type="dxa"/>
          </w:tcPr>
          <w:p w14:paraId="53B18144" w14:textId="77777777" w:rsidR="00550DB1" w:rsidRPr="0025769A" w:rsidRDefault="00550DB1" w:rsidP="008B3508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252" w:type="dxa"/>
            <w:vAlign w:val="center"/>
          </w:tcPr>
          <w:p w14:paraId="5BB8F5DA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550DB1" w:rsidRPr="0025769A" w14:paraId="415A4FD2" w14:textId="77777777" w:rsidTr="00E3319B">
        <w:tc>
          <w:tcPr>
            <w:tcW w:w="3397" w:type="dxa"/>
          </w:tcPr>
          <w:p w14:paraId="1B31F921" w14:textId="7DBADEDE" w:rsidR="00550DB1" w:rsidRPr="0025769A" w:rsidRDefault="00550DB1" w:rsidP="008B350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</w:t>
            </w:r>
            <w:r w:rsidR="00AF2BF9">
              <w:rPr>
                <w:rFonts w:eastAsia="SimSun"/>
                <w:color w:val="000000" w:themeColor="text1"/>
              </w:rPr>
              <w:t xml:space="preserve"> grobne kuće</w:t>
            </w:r>
          </w:p>
        </w:tc>
        <w:tc>
          <w:tcPr>
            <w:tcW w:w="1560" w:type="dxa"/>
          </w:tcPr>
          <w:p w14:paraId="672F300B" w14:textId="26AA366D" w:rsidR="00550DB1" w:rsidRPr="0025769A" w:rsidRDefault="00727EC7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AF2BF9">
              <w:rPr>
                <w:rFonts w:eastAsia="SimSun"/>
                <w:color w:val="000000" w:themeColor="text1"/>
              </w:rPr>
              <w:t>00</w:t>
            </w:r>
            <w:r w:rsidR="00550DB1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6527F1F1" w14:textId="77777777" w:rsidR="00550DB1" w:rsidRDefault="00E3319B" w:rsidP="00AF2BF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>
              <w:rPr>
                <w:rFonts w:eastAsia="SimSun"/>
                <w:color w:val="000000" w:themeColor="text1"/>
              </w:rPr>
              <w:t>2</w:t>
            </w:r>
            <w:r w:rsidRPr="0025769A">
              <w:rPr>
                <w:rFonts w:eastAsia="SimSun"/>
                <w:color w:val="000000" w:themeColor="text1"/>
              </w:rPr>
              <w:t>0.000,00 kn</w:t>
            </w:r>
          </w:p>
          <w:p w14:paraId="1852F3A9" w14:textId="4D46E3FA" w:rsidR="00E3319B" w:rsidRPr="00727EC7" w:rsidRDefault="00E3319B" w:rsidP="00AF2BF9">
            <w:pPr>
              <w:rPr>
                <w:rFonts w:eastAsia="SimSun"/>
                <w:color w:val="FF0000"/>
              </w:rPr>
            </w:pPr>
            <w:r w:rsidRPr="00E3319B">
              <w:rPr>
                <w:rFonts w:eastAsia="SimSun"/>
              </w:rPr>
              <w:t>52. Pomoć proračunu iz drugih proračuna</w:t>
            </w:r>
            <w:r>
              <w:rPr>
                <w:rFonts w:eastAsia="SimSun"/>
              </w:rPr>
              <w:t xml:space="preserve">: </w:t>
            </w:r>
            <w:r w:rsidR="00DB178D">
              <w:rPr>
                <w:rFonts w:eastAsia="SimSun"/>
              </w:rPr>
              <w:t>280.000,00 kn</w:t>
            </w:r>
          </w:p>
        </w:tc>
      </w:tr>
      <w:tr w:rsidR="00550DB1" w:rsidRPr="0025769A" w14:paraId="10187A81" w14:textId="77777777" w:rsidTr="00E3319B">
        <w:tc>
          <w:tcPr>
            <w:tcW w:w="3397" w:type="dxa"/>
          </w:tcPr>
          <w:p w14:paraId="40B4F252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560" w:type="dxa"/>
          </w:tcPr>
          <w:p w14:paraId="78C1151E" w14:textId="180640F1" w:rsidR="00550DB1" w:rsidRPr="0025769A" w:rsidRDefault="00727EC7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AF2BF9">
              <w:rPr>
                <w:rFonts w:eastAsia="SimSun"/>
                <w:color w:val="000000" w:themeColor="text1"/>
              </w:rPr>
              <w:t>00</w:t>
            </w:r>
            <w:r w:rsidR="00550DB1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22541E3B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D1D0333" w14:textId="288B08C7" w:rsidR="00550DB1" w:rsidRDefault="00550DB1" w:rsidP="00F25AA3">
      <w:pPr>
        <w:rPr>
          <w:color w:val="000000" w:themeColor="text1"/>
        </w:rPr>
      </w:pPr>
    </w:p>
    <w:p w14:paraId="78DC8704" w14:textId="14DAA422" w:rsidR="00AF2BF9" w:rsidRDefault="00AF2BF9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>
        <w:rPr>
          <w:color w:val="000000" w:themeColor="text1"/>
        </w:rPr>
        <w:t>:</w:t>
      </w:r>
    </w:p>
    <w:p w14:paraId="22D77BC7" w14:textId="4156E49F" w:rsidR="00AF2BF9" w:rsidRDefault="00E15B4C" w:rsidP="00AF2BF9">
      <w:pPr>
        <w:pStyle w:val="Odlomakpopisa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i</w:t>
      </w:r>
      <w:r w:rsidR="00AF2BF9">
        <w:rPr>
          <w:color w:val="000000" w:themeColor="text1"/>
        </w:rPr>
        <w:t>zrada projektne dokumentacije</w:t>
      </w:r>
      <w:r>
        <w:rPr>
          <w:color w:val="000000" w:themeColor="text1"/>
        </w:rPr>
        <w:t>,</w:t>
      </w:r>
    </w:p>
    <w:p w14:paraId="49106C68" w14:textId="22533624" w:rsidR="00E15B4C" w:rsidRPr="00AF2BF9" w:rsidRDefault="00DB178D" w:rsidP="00AF2BF9">
      <w:pPr>
        <w:pStyle w:val="Odlomakpopisa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rekonstrukcija</w:t>
      </w:r>
      <w:r w:rsidR="00E15B4C">
        <w:rPr>
          <w:color w:val="000000" w:themeColor="text1"/>
        </w:rPr>
        <w:t xml:space="preserve"> grobne kuće</w:t>
      </w: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73CB63CC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DD664A">
        <w:rPr>
          <w:color w:val="000000" w:themeColor="text1"/>
        </w:rPr>
        <w:t>V</w:t>
      </w:r>
      <w:r w:rsidRPr="0025769A">
        <w:rPr>
          <w:color w:val="000000" w:themeColor="text1"/>
        </w:rPr>
        <w:t>.</w:t>
      </w:r>
    </w:p>
    <w:p w14:paraId="13E53EB3" w14:textId="13753981" w:rsidR="0058294D" w:rsidRPr="00E15B4C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27EC7">
        <w:t>Dinamiku realizacije investicija iz ovog Programa i red</w:t>
      </w:r>
      <w:r w:rsidR="00276EE9">
        <w:t xml:space="preserve">oslijed korištenja sredstava Proračuna Općine Donja Voća za navedene investicije određuje općinski načelnik, vodeći računa o priljevu sredstava </w:t>
      </w:r>
      <w:r w:rsidR="00AC6A13">
        <w:t xml:space="preserve">u općinski proračun te drugim financijskim obvezama Općine Donja Voća. Općinski načelnik dužan je Općinskom vijeću podnijeti Izvješće o izvršenju ovog programa istodobno s izvješćem o izvršenju proračuna Općine Donja Voća. </w:t>
      </w:r>
    </w:p>
    <w:p w14:paraId="48247E1E" w14:textId="5CA30875" w:rsidR="00400A1B" w:rsidRPr="00E15B4C" w:rsidRDefault="00400A1B" w:rsidP="0058294D">
      <w:pPr>
        <w:jc w:val="both"/>
        <w:rPr>
          <w:color w:val="000000" w:themeColor="text1"/>
        </w:rPr>
      </w:pPr>
    </w:p>
    <w:p w14:paraId="5D1EAEB3" w14:textId="77777777" w:rsidR="0058294D" w:rsidRPr="00E15B4C" w:rsidRDefault="0058294D" w:rsidP="0058294D">
      <w:pPr>
        <w:jc w:val="both"/>
        <w:rPr>
          <w:color w:val="000000" w:themeColor="text1"/>
        </w:rPr>
      </w:pPr>
    </w:p>
    <w:p w14:paraId="04C6755E" w14:textId="5CC091DA" w:rsidR="00D407A4" w:rsidRPr="00E15B4C" w:rsidRDefault="00D407A4" w:rsidP="00D407A4">
      <w:pPr>
        <w:jc w:val="center"/>
        <w:rPr>
          <w:color w:val="000000" w:themeColor="text1"/>
        </w:rPr>
      </w:pPr>
      <w:r w:rsidRPr="00E15B4C">
        <w:rPr>
          <w:color w:val="000000" w:themeColor="text1"/>
        </w:rPr>
        <w:t>V.</w:t>
      </w:r>
    </w:p>
    <w:p w14:paraId="4C9146CD" w14:textId="33671E1D" w:rsidR="00D407A4" w:rsidRPr="00E15B4C" w:rsidRDefault="00D407A4" w:rsidP="00D407A4">
      <w:pPr>
        <w:rPr>
          <w:color w:val="000000" w:themeColor="text1"/>
        </w:rPr>
      </w:pPr>
      <w:r w:rsidRPr="00E15B4C">
        <w:rPr>
          <w:color w:val="000000" w:themeColor="text1"/>
        </w:rPr>
        <w:tab/>
        <w:t>Ovaj Program objavit</w:t>
      </w:r>
      <w:r w:rsidR="00E15B4C">
        <w:rPr>
          <w:color w:val="000000" w:themeColor="text1"/>
        </w:rPr>
        <w:t>i</w:t>
      </w:r>
      <w:r w:rsidRPr="00E15B4C">
        <w:rPr>
          <w:color w:val="000000" w:themeColor="text1"/>
        </w:rPr>
        <w:t xml:space="preserve"> će se u „Službenom vjesniku Varaždinske županije“, a </w:t>
      </w:r>
      <w:r w:rsidR="00CC4C7C">
        <w:rPr>
          <w:color w:val="000000" w:themeColor="text1"/>
        </w:rPr>
        <w:t>primjenjuje se od</w:t>
      </w:r>
      <w:r w:rsidRPr="00E15B4C">
        <w:rPr>
          <w:color w:val="000000" w:themeColor="text1"/>
        </w:rPr>
        <w:t xml:space="preserve"> 01. siječnja 202</w:t>
      </w:r>
      <w:r w:rsidR="00CC4C7C">
        <w:rPr>
          <w:color w:val="000000" w:themeColor="text1"/>
        </w:rPr>
        <w:t>2</w:t>
      </w:r>
      <w:r w:rsidRPr="00E15B4C">
        <w:rPr>
          <w:color w:val="000000" w:themeColor="text1"/>
        </w:rPr>
        <w:t>. godine.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13D9CB6D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CC4C7C">
        <w:rPr>
          <w:color w:val="000000" w:themeColor="text1"/>
        </w:rPr>
        <w:t>1</w:t>
      </w:r>
      <w:r w:rsidR="00A30A0D" w:rsidRPr="00E15B4C">
        <w:rPr>
          <w:color w:val="000000" w:themeColor="text1"/>
        </w:rPr>
        <w:t>-01/</w:t>
      </w:r>
      <w:r w:rsidR="00CC4C7C">
        <w:rPr>
          <w:color w:val="000000" w:themeColor="text1"/>
        </w:rPr>
        <w:t>__</w:t>
      </w:r>
    </w:p>
    <w:p w14:paraId="7975EAC0" w14:textId="2444F8A1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CC4C7C">
        <w:rPr>
          <w:color w:val="000000" w:themeColor="text1"/>
        </w:rPr>
        <w:t>1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2E03EC9D" w14:textId="5304FA98" w:rsidR="00F25AA3" w:rsidRPr="0025769A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CC4C7C">
        <w:rPr>
          <w:color w:val="000000" w:themeColor="text1"/>
        </w:rPr>
        <w:t>22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AC6A13">
        <w:rPr>
          <w:color w:val="000000" w:themeColor="text1"/>
        </w:rPr>
        <w:t>1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</w:t>
      </w:r>
      <w:r w:rsidRPr="0025769A">
        <w:rPr>
          <w:color w:val="000000" w:themeColor="text1"/>
        </w:rPr>
        <w:t>Predsjednik Općinskog vijeća</w:t>
      </w:r>
    </w:p>
    <w:p w14:paraId="75A71551" w14:textId="47BACD82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5F47" w14:textId="2B49F58F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E064D"/>
    <w:rsid w:val="0011346F"/>
    <w:rsid w:val="00164586"/>
    <w:rsid w:val="0025769A"/>
    <w:rsid w:val="00276EE9"/>
    <w:rsid w:val="00286D5A"/>
    <w:rsid w:val="002A4D32"/>
    <w:rsid w:val="002C209B"/>
    <w:rsid w:val="002C2CFA"/>
    <w:rsid w:val="003E3347"/>
    <w:rsid w:val="00400A1B"/>
    <w:rsid w:val="00435BF0"/>
    <w:rsid w:val="00472492"/>
    <w:rsid w:val="004A0138"/>
    <w:rsid w:val="004D17DE"/>
    <w:rsid w:val="00550DB1"/>
    <w:rsid w:val="0058294D"/>
    <w:rsid w:val="00612620"/>
    <w:rsid w:val="00640AA7"/>
    <w:rsid w:val="00651504"/>
    <w:rsid w:val="00727EC7"/>
    <w:rsid w:val="007F31C2"/>
    <w:rsid w:val="00807F24"/>
    <w:rsid w:val="008356E2"/>
    <w:rsid w:val="00913413"/>
    <w:rsid w:val="009170B5"/>
    <w:rsid w:val="009238DD"/>
    <w:rsid w:val="009D1BD4"/>
    <w:rsid w:val="00A2068E"/>
    <w:rsid w:val="00A30A0D"/>
    <w:rsid w:val="00A4198C"/>
    <w:rsid w:val="00AB5DF3"/>
    <w:rsid w:val="00AC6A13"/>
    <w:rsid w:val="00AF2BF9"/>
    <w:rsid w:val="00B33849"/>
    <w:rsid w:val="00B4413A"/>
    <w:rsid w:val="00B62ED4"/>
    <w:rsid w:val="00BD5E44"/>
    <w:rsid w:val="00BF2334"/>
    <w:rsid w:val="00C0180D"/>
    <w:rsid w:val="00C04474"/>
    <w:rsid w:val="00C15CEE"/>
    <w:rsid w:val="00C622B8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B787F"/>
    <w:rsid w:val="00EE1E7B"/>
    <w:rsid w:val="00F044FC"/>
    <w:rsid w:val="00F17717"/>
    <w:rsid w:val="00F25AA3"/>
    <w:rsid w:val="00F42CBA"/>
    <w:rsid w:val="00FC2C54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14</cp:revision>
  <cp:lastPrinted>2020-12-28T06:55:00Z</cp:lastPrinted>
  <dcterms:created xsi:type="dcterms:W3CDTF">2020-12-09T11:01:00Z</dcterms:created>
  <dcterms:modified xsi:type="dcterms:W3CDTF">2021-12-17T13:50:00Z</dcterms:modified>
</cp:coreProperties>
</file>