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35E20" w14:textId="77777777" w:rsidR="001065B4" w:rsidRPr="00011436" w:rsidRDefault="001065B4" w:rsidP="001065B4">
      <w:pPr>
        <w:jc w:val="both"/>
        <w:rPr>
          <w:rFonts w:eastAsia="Batang"/>
        </w:rPr>
      </w:pPr>
    </w:p>
    <w:p w14:paraId="1A7EB151" w14:textId="5EF03A9D" w:rsidR="001065B4" w:rsidRPr="00011436" w:rsidRDefault="001065B4" w:rsidP="001065B4">
      <w:pPr>
        <w:ind w:firstLine="708"/>
        <w:jc w:val="both"/>
        <w:rPr>
          <w:rFonts w:eastAsia="Batang"/>
        </w:rPr>
      </w:pPr>
      <w:r w:rsidRPr="00011436">
        <w:rPr>
          <w:rFonts w:eastAsia="Batang"/>
        </w:rPr>
        <w:t>Na temelju članka 17. stavak 1. točka 1. Zakona o sustavu civilne zaštite („Narodne novine“, broj 82/15</w:t>
      </w:r>
      <w:r w:rsidR="007B5F96">
        <w:rPr>
          <w:rFonts w:eastAsia="Batang"/>
        </w:rPr>
        <w:t xml:space="preserve">, </w:t>
      </w:r>
      <w:r w:rsidR="00AA5DCB" w:rsidRPr="00011436">
        <w:rPr>
          <w:rFonts w:eastAsia="Batang"/>
        </w:rPr>
        <w:t>118/18</w:t>
      </w:r>
      <w:r w:rsidR="00374F5B">
        <w:rPr>
          <w:rFonts w:eastAsia="Batang"/>
        </w:rPr>
        <w:t xml:space="preserve">, </w:t>
      </w:r>
      <w:r w:rsidR="007B5F96">
        <w:rPr>
          <w:rFonts w:eastAsia="Batang"/>
        </w:rPr>
        <w:t>31/20</w:t>
      </w:r>
      <w:r w:rsidR="00374F5B">
        <w:rPr>
          <w:rFonts w:eastAsia="Batang"/>
        </w:rPr>
        <w:t xml:space="preserve"> i 20/21</w:t>
      </w:r>
      <w:r w:rsidRPr="00011436">
        <w:rPr>
          <w:rFonts w:eastAsia="Batang"/>
        </w:rPr>
        <w:t>) i članka 2</w:t>
      </w:r>
      <w:r w:rsidR="00C56DD3">
        <w:rPr>
          <w:rFonts w:eastAsia="Batang"/>
        </w:rPr>
        <w:t>9</w:t>
      </w:r>
      <w:r w:rsidRPr="00011436">
        <w:rPr>
          <w:rFonts w:eastAsia="Batang"/>
        </w:rPr>
        <w:t xml:space="preserve">. Statuta Općine Donja Voća („Službeni vjesnik Varaždinske županije“ br. </w:t>
      </w:r>
      <w:r w:rsidR="00C56DD3">
        <w:rPr>
          <w:rFonts w:eastAsia="Batang"/>
        </w:rPr>
        <w:t>19/21</w:t>
      </w:r>
      <w:r w:rsidRPr="00011436">
        <w:rPr>
          <w:rFonts w:eastAsia="Batang"/>
        </w:rPr>
        <w:t xml:space="preserve">) Općinsko vijeće Općine Donja Voća na </w:t>
      </w:r>
      <w:r w:rsidR="00C56DD3">
        <w:rPr>
          <w:rFonts w:eastAsia="Batang"/>
        </w:rPr>
        <w:t>7</w:t>
      </w:r>
      <w:r w:rsidRPr="00011436">
        <w:rPr>
          <w:rFonts w:eastAsia="Batang"/>
        </w:rPr>
        <w:t xml:space="preserve">. sjednici održanoj </w:t>
      </w:r>
      <w:r w:rsidR="00C56DD3">
        <w:rPr>
          <w:rFonts w:eastAsia="Batang"/>
        </w:rPr>
        <w:t>__</w:t>
      </w:r>
      <w:r w:rsidR="00AA5DCB" w:rsidRPr="00011436">
        <w:rPr>
          <w:rFonts w:eastAsia="Batang"/>
        </w:rPr>
        <w:t>. prosinca 20</w:t>
      </w:r>
      <w:r w:rsidR="00011436">
        <w:rPr>
          <w:rFonts w:eastAsia="Batang"/>
        </w:rPr>
        <w:t>2</w:t>
      </w:r>
      <w:r w:rsidR="00C56DD3">
        <w:rPr>
          <w:rFonts w:eastAsia="Batang"/>
        </w:rPr>
        <w:t>1</w:t>
      </w:r>
      <w:r w:rsidRPr="00011436">
        <w:rPr>
          <w:rFonts w:eastAsia="Batang"/>
        </w:rPr>
        <w:t>. godine donijelo je</w:t>
      </w:r>
    </w:p>
    <w:p w14:paraId="0965330A" w14:textId="77777777" w:rsidR="001065B4" w:rsidRPr="00011436" w:rsidRDefault="001065B4" w:rsidP="001065B4">
      <w:pPr>
        <w:jc w:val="both"/>
      </w:pPr>
    </w:p>
    <w:p w14:paraId="0A63CC78" w14:textId="77777777" w:rsidR="001065B4" w:rsidRPr="00011436" w:rsidRDefault="001065B4" w:rsidP="001065B4">
      <w:pPr>
        <w:ind w:firstLine="708"/>
        <w:jc w:val="both"/>
      </w:pPr>
    </w:p>
    <w:p w14:paraId="31A7D629" w14:textId="77777777" w:rsidR="001065B4" w:rsidRPr="00011436" w:rsidRDefault="001065B4" w:rsidP="001065B4">
      <w:pPr>
        <w:jc w:val="center"/>
      </w:pPr>
      <w:r w:rsidRPr="00011436">
        <w:t>ZAKLJUČAK</w:t>
      </w:r>
    </w:p>
    <w:p w14:paraId="0ECFB013" w14:textId="77777777" w:rsidR="001065B4" w:rsidRPr="00011436" w:rsidRDefault="001065B4" w:rsidP="001065B4">
      <w:pPr>
        <w:jc w:val="center"/>
        <w:rPr>
          <w:rFonts w:eastAsia="Batang"/>
        </w:rPr>
      </w:pPr>
      <w:r w:rsidRPr="00011436">
        <w:rPr>
          <w:rFonts w:eastAsia="Batang"/>
        </w:rPr>
        <w:t>o usvajanju Analize stanja sustava civilne zaštite</w:t>
      </w:r>
    </w:p>
    <w:p w14:paraId="50A27FD3" w14:textId="0A987D90" w:rsidR="001065B4" w:rsidRPr="00011436" w:rsidRDefault="001065B4" w:rsidP="001065B4">
      <w:pPr>
        <w:jc w:val="center"/>
        <w:rPr>
          <w:rFonts w:eastAsia="Batang"/>
        </w:rPr>
      </w:pPr>
      <w:r w:rsidRPr="00011436">
        <w:rPr>
          <w:rFonts w:eastAsia="Batang"/>
        </w:rPr>
        <w:t>na području Općine Donja Voća</w:t>
      </w:r>
      <w:r w:rsidR="00AA5DCB" w:rsidRPr="00011436">
        <w:rPr>
          <w:rFonts w:eastAsia="Batang"/>
        </w:rPr>
        <w:t xml:space="preserve"> za 20</w:t>
      </w:r>
      <w:r w:rsidR="00011436">
        <w:rPr>
          <w:rFonts w:eastAsia="Batang"/>
        </w:rPr>
        <w:t>2</w:t>
      </w:r>
      <w:r w:rsidR="00C56DD3">
        <w:rPr>
          <w:rFonts w:eastAsia="Batang"/>
        </w:rPr>
        <w:t>1</w:t>
      </w:r>
      <w:r w:rsidR="00586176" w:rsidRPr="00011436">
        <w:rPr>
          <w:rFonts w:eastAsia="Batang"/>
        </w:rPr>
        <w:t>. godinu</w:t>
      </w:r>
    </w:p>
    <w:p w14:paraId="050EA0F7" w14:textId="77777777" w:rsidR="001065B4" w:rsidRPr="00011436" w:rsidRDefault="001065B4" w:rsidP="001065B4">
      <w:pPr>
        <w:jc w:val="center"/>
        <w:rPr>
          <w:rFonts w:eastAsia="Batang"/>
        </w:rPr>
      </w:pPr>
    </w:p>
    <w:p w14:paraId="1D41D902" w14:textId="77777777" w:rsidR="001065B4" w:rsidRPr="00011436" w:rsidRDefault="001065B4" w:rsidP="001065B4">
      <w:pPr>
        <w:jc w:val="both"/>
        <w:rPr>
          <w:rFonts w:eastAsia="Batang"/>
        </w:rPr>
      </w:pPr>
    </w:p>
    <w:p w14:paraId="022EDAD3" w14:textId="77777777" w:rsidR="001065B4" w:rsidRPr="00011436" w:rsidRDefault="001065B4" w:rsidP="001065B4">
      <w:pPr>
        <w:jc w:val="center"/>
        <w:rPr>
          <w:rFonts w:eastAsia="Batang"/>
        </w:rPr>
      </w:pPr>
      <w:r w:rsidRPr="00011436">
        <w:rPr>
          <w:rFonts w:eastAsia="Batang"/>
        </w:rPr>
        <w:t>I.</w:t>
      </w:r>
    </w:p>
    <w:p w14:paraId="5A8D93DD" w14:textId="350F73DC" w:rsidR="001065B4" w:rsidRPr="00011436" w:rsidRDefault="001065B4" w:rsidP="001065B4">
      <w:pPr>
        <w:ind w:firstLine="708"/>
        <w:jc w:val="both"/>
        <w:rPr>
          <w:rFonts w:eastAsia="Batang"/>
        </w:rPr>
      </w:pPr>
      <w:r w:rsidRPr="00011436">
        <w:rPr>
          <w:rFonts w:eastAsia="Batang"/>
        </w:rPr>
        <w:t>Usvaja se Analiza stanja sustava civilne zaštite na području Općine Donja Voća</w:t>
      </w:r>
      <w:r w:rsidR="00AA5DCB" w:rsidRPr="00011436">
        <w:rPr>
          <w:rFonts w:eastAsia="Batang"/>
        </w:rPr>
        <w:t xml:space="preserve"> za 20</w:t>
      </w:r>
      <w:r w:rsidR="00011436">
        <w:rPr>
          <w:rFonts w:eastAsia="Batang"/>
        </w:rPr>
        <w:t>2</w:t>
      </w:r>
      <w:r w:rsidR="00C56DD3">
        <w:rPr>
          <w:rFonts w:eastAsia="Batang"/>
        </w:rPr>
        <w:t>1</w:t>
      </w:r>
      <w:r w:rsidRPr="00011436">
        <w:rPr>
          <w:rFonts w:eastAsia="Batang"/>
        </w:rPr>
        <w:t>. godinu, a koja je sastavni dio ovog Zaključka.</w:t>
      </w:r>
    </w:p>
    <w:p w14:paraId="046E5C82" w14:textId="77777777" w:rsidR="00AA5DCB" w:rsidRPr="00011436" w:rsidRDefault="00AA5DCB" w:rsidP="001065B4">
      <w:pPr>
        <w:ind w:firstLine="708"/>
        <w:jc w:val="both"/>
        <w:rPr>
          <w:rFonts w:eastAsia="Batang"/>
        </w:rPr>
      </w:pPr>
    </w:p>
    <w:p w14:paraId="18DF9BD4" w14:textId="77777777" w:rsidR="001065B4" w:rsidRPr="00011436" w:rsidRDefault="001065B4" w:rsidP="001065B4">
      <w:pPr>
        <w:ind w:left="720"/>
        <w:jc w:val="both"/>
        <w:rPr>
          <w:rFonts w:eastAsia="Batang"/>
        </w:rPr>
      </w:pPr>
    </w:p>
    <w:p w14:paraId="5569DB1F" w14:textId="77777777" w:rsidR="001065B4" w:rsidRPr="00011436" w:rsidRDefault="001065B4" w:rsidP="001065B4">
      <w:pPr>
        <w:jc w:val="center"/>
      </w:pPr>
      <w:r w:rsidRPr="00011436">
        <w:t>II.</w:t>
      </w:r>
    </w:p>
    <w:p w14:paraId="59081C90" w14:textId="77777777" w:rsidR="001065B4" w:rsidRPr="00011436" w:rsidRDefault="001065B4" w:rsidP="001065B4">
      <w:pPr>
        <w:ind w:firstLine="708"/>
        <w:jc w:val="both"/>
      </w:pPr>
      <w:r w:rsidRPr="00011436">
        <w:rPr>
          <w:rFonts w:eastAsia="Batang"/>
        </w:rPr>
        <w:t>Ovaj Zaključak stupa na snagu danom donošenja, a objavit će se u „Službenom vjesniku Varaždinske županije“.</w:t>
      </w:r>
    </w:p>
    <w:p w14:paraId="273C9429" w14:textId="77777777" w:rsidR="001065B4" w:rsidRPr="00011436" w:rsidRDefault="001065B4" w:rsidP="001065B4">
      <w:pPr>
        <w:jc w:val="both"/>
        <w:rPr>
          <w:rFonts w:eastAsia="Batang"/>
        </w:rPr>
      </w:pPr>
    </w:p>
    <w:p w14:paraId="5A0CA62F" w14:textId="3BAB52FC" w:rsidR="001065B4" w:rsidRDefault="00011436" w:rsidP="001065B4">
      <w:pPr>
        <w:jc w:val="both"/>
        <w:rPr>
          <w:rFonts w:eastAsia="Batang"/>
        </w:rPr>
      </w:pPr>
      <w:r>
        <w:rPr>
          <w:rFonts w:eastAsia="Batang"/>
        </w:rPr>
        <w:t>KLASA: 810-01/2</w:t>
      </w:r>
      <w:r w:rsidR="00C56DD3">
        <w:rPr>
          <w:rFonts w:eastAsia="Batang"/>
        </w:rPr>
        <w:t>1</w:t>
      </w:r>
      <w:r>
        <w:rPr>
          <w:rFonts w:eastAsia="Batang"/>
        </w:rPr>
        <w:t>-01/</w:t>
      </w:r>
      <w:r w:rsidR="00C56DD3">
        <w:rPr>
          <w:rFonts w:eastAsia="Batang"/>
        </w:rPr>
        <w:t>__</w:t>
      </w:r>
    </w:p>
    <w:p w14:paraId="3D9B1493" w14:textId="0147A4BF" w:rsidR="00011436" w:rsidRDefault="00011436" w:rsidP="001065B4">
      <w:pPr>
        <w:jc w:val="both"/>
        <w:rPr>
          <w:rFonts w:eastAsia="Batang"/>
        </w:rPr>
      </w:pPr>
      <w:r>
        <w:rPr>
          <w:rFonts w:eastAsia="Batang"/>
        </w:rPr>
        <w:t>URBROJ: 2186-014-2</w:t>
      </w:r>
      <w:r w:rsidR="00C56DD3">
        <w:rPr>
          <w:rFonts w:eastAsia="Batang"/>
        </w:rPr>
        <w:t>1</w:t>
      </w:r>
      <w:r>
        <w:rPr>
          <w:rFonts w:eastAsia="Batang"/>
        </w:rPr>
        <w:t>-01</w:t>
      </w:r>
    </w:p>
    <w:p w14:paraId="3B086D4D" w14:textId="3F296988" w:rsidR="00011436" w:rsidRDefault="00011436" w:rsidP="001065B4">
      <w:pPr>
        <w:jc w:val="both"/>
        <w:rPr>
          <w:rFonts w:eastAsia="Batang"/>
        </w:rPr>
      </w:pPr>
      <w:r>
        <w:rPr>
          <w:rFonts w:eastAsia="Batang"/>
        </w:rPr>
        <w:t xml:space="preserve">Donja Voća, </w:t>
      </w:r>
      <w:r w:rsidR="00C56DD3">
        <w:rPr>
          <w:rFonts w:eastAsia="Batang"/>
        </w:rPr>
        <w:t>___</w:t>
      </w:r>
      <w:r w:rsidR="00A34FDA">
        <w:rPr>
          <w:rFonts w:eastAsia="Batang"/>
        </w:rPr>
        <w:t>.</w:t>
      </w:r>
      <w:r>
        <w:rPr>
          <w:rFonts w:eastAsia="Batang"/>
        </w:rPr>
        <w:t xml:space="preserve"> prosinca 202</w:t>
      </w:r>
      <w:r w:rsidR="00C56DD3">
        <w:rPr>
          <w:rFonts w:eastAsia="Batang"/>
        </w:rPr>
        <w:t>1</w:t>
      </w:r>
      <w:r>
        <w:rPr>
          <w:rFonts w:eastAsia="Batang"/>
        </w:rPr>
        <w:t xml:space="preserve">. </w:t>
      </w:r>
    </w:p>
    <w:p w14:paraId="74AC8B96" w14:textId="77777777" w:rsidR="00011436" w:rsidRPr="00011436" w:rsidRDefault="00011436" w:rsidP="001065B4">
      <w:pPr>
        <w:jc w:val="both"/>
        <w:rPr>
          <w:rFonts w:eastAsia="Batang"/>
        </w:rPr>
      </w:pPr>
    </w:p>
    <w:p w14:paraId="3250493E" w14:textId="77777777" w:rsidR="001065B4" w:rsidRPr="00011436" w:rsidRDefault="001065B4" w:rsidP="001065B4">
      <w:pPr>
        <w:jc w:val="both"/>
        <w:rPr>
          <w:rFonts w:eastAsia="Batang"/>
        </w:rPr>
      </w:pP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  <w:t xml:space="preserve">            Predsjednik Općinskog vijeća</w:t>
      </w:r>
    </w:p>
    <w:p w14:paraId="4D16A624" w14:textId="415C612D" w:rsidR="001065B4" w:rsidRPr="00011436" w:rsidRDefault="001065B4" w:rsidP="001065B4">
      <w:pPr>
        <w:jc w:val="both"/>
        <w:rPr>
          <w:rFonts w:eastAsia="Batang"/>
        </w:rPr>
      </w:pP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  <w:t xml:space="preserve">   </w:t>
      </w:r>
      <w:r w:rsidR="00C56DD3">
        <w:rPr>
          <w:rFonts w:eastAsia="Batang"/>
        </w:rPr>
        <w:t>Željko Žmegač</w:t>
      </w:r>
    </w:p>
    <w:p w14:paraId="78F08C04" w14:textId="77777777" w:rsidR="001065B4" w:rsidRPr="00011436" w:rsidRDefault="001065B4" w:rsidP="001065B4">
      <w:pPr>
        <w:jc w:val="both"/>
        <w:rPr>
          <w:rFonts w:eastAsia="Batang"/>
        </w:rPr>
      </w:pP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  <w:r w:rsidRPr="00011436">
        <w:rPr>
          <w:rFonts w:eastAsia="Batang"/>
        </w:rPr>
        <w:tab/>
      </w:r>
    </w:p>
    <w:p w14:paraId="3F386698" w14:textId="77777777" w:rsidR="001065B4" w:rsidRPr="00011436" w:rsidRDefault="001065B4" w:rsidP="001065B4">
      <w:pPr>
        <w:jc w:val="both"/>
        <w:rPr>
          <w:rFonts w:eastAsia="Batang"/>
        </w:rPr>
      </w:pPr>
    </w:p>
    <w:p w14:paraId="71C4B9D8" w14:textId="77777777" w:rsidR="001065B4" w:rsidRDefault="001065B4" w:rsidP="001065B4">
      <w:pPr>
        <w:jc w:val="both"/>
        <w:rPr>
          <w:rFonts w:ascii="Batang" w:eastAsia="Batang" w:hAnsi="Batang"/>
        </w:rPr>
      </w:pPr>
    </w:p>
    <w:p w14:paraId="231A9180" w14:textId="77777777" w:rsidR="001065B4" w:rsidRDefault="001065B4" w:rsidP="001065B4">
      <w:pPr>
        <w:jc w:val="both"/>
        <w:rPr>
          <w:rFonts w:ascii="Batang" w:eastAsia="Batang" w:hAnsi="Batang"/>
        </w:rPr>
      </w:pPr>
    </w:p>
    <w:p w14:paraId="4D4CA30E" w14:textId="77777777" w:rsidR="001065B4" w:rsidRDefault="001065B4" w:rsidP="001065B4">
      <w:pPr>
        <w:jc w:val="both"/>
        <w:rPr>
          <w:rFonts w:ascii="Batang" w:eastAsia="Batang" w:hAnsi="Batang"/>
        </w:rPr>
      </w:pPr>
    </w:p>
    <w:p w14:paraId="10183BD6" w14:textId="77777777" w:rsidR="001065B4" w:rsidRDefault="001065B4" w:rsidP="001065B4"/>
    <w:p w14:paraId="0CBC3BDD" w14:textId="77777777" w:rsidR="009B10A6" w:rsidRDefault="009B10A6"/>
    <w:sectPr w:rsidR="009B10A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D0DF4" w14:textId="77777777" w:rsidR="00C56DD3" w:rsidRDefault="00C56DD3" w:rsidP="00C56DD3">
      <w:r>
        <w:separator/>
      </w:r>
    </w:p>
  </w:endnote>
  <w:endnote w:type="continuationSeparator" w:id="0">
    <w:p w14:paraId="3DC2D50D" w14:textId="77777777" w:rsidR="00C56DD3" w:rsidRDefault="00C56DD3" w:rsidP="00C5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BC03" w14:textId="77777777" w:rsidR="00C56DD3" w:rsidRDefault="00C56DD3" w:rsidP="00C56DD3">
      <w:r>
        <w:separator/>
      </w:r>
    </w:p>
  </w:footnote>
  <w:footnote w:type="continuationSeparator" w:id="0">
    <w:p w14:paraId="5A290238" w14:textId="77777777" w:rsidR="00C56DD3" w:rsidRDefault="00C56DD3" w:rsidP="00C56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F75B" w14:textId="77777777" w:rsidR="00C56DD3" w:rsidRPr="006E5E0B" w:rsidRDefault="00C56DD3" w:rsidP="00C56DD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 xml:space="preserve">PRIJEDLOG </w:t>
    </w:r>
    <w:r>
      <w:rPr>
        <w:rFonts w:ascii="Calibri" w:eastAsia="Calibri" w:hAnsi="Calibri"/>
        <w:sz w:val="22"/>
        <w:szCs w:val="22"/>
        <w:lang w:eastAsia="en-US"/>
      </w:rPr>
      <w:t>ZAKLJUČKA</w:t>
    </w:r>
  </w:p>
  <w:p w14:paraId="6E8E62E9" w14:textId="77777777" w:rsidR="00C56DD3" w:rsidRDefault="00C56DD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5B4"/>
    <w:rsid w:val="00011436"/>
    <w:rsid w:val="001065B4"/>
    <w:rsid w:val="00374F5B"/>
    <w:rsid w:val="00586176"/>
    <w:rsid w:val="007B5F96"/>
    <w:rsid w:val="009B10A6"/>
    <w:rsid w:val="00A34FDA"/>
    <w:rsid w:val="00AA5DCB"/>
    <w:rsid w:val="00C5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D15B1"/>
  <w15:chartTrackingRefBased/>
  <w15:docId w15:val="{B55B8990-9869-4FCE-93DF-A20C0F9BB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8617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617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56DD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56DD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56DD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56DD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2021-01-05T10:42:00Z</cp:lastPrinted>
  <dcterms:created xsi:type="dcterms:W3CDTF">2020-12-24T07:28:00Z</dcterms:created>
  <dcterms:modified xsi:type="dcterms:W3CDTF">2021-12-24T08:39:00Z</dcterms:modified>
</cp:coreProperties>
</file>