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BAF8F3" w14:textId="54323B67" w:rsidR="007A374C" w:rsidRPr="00497598" w:rsidRDefault="007A374C" w:rsidP="007A374C">
      <w:pPr>
        <w:autoSpaceDN w:val="0"/>
        <w:rPr>
          <w:sz w:val="22"/>
        </w:rPr>
      </w:pPr>
      <w:r w:rsidRPr="00497598">
        <w:rPr>
          <w:rFonts w:ascii="Arial" w:eastAsia="Times New Roman" w:hAnsi="Arial" w:cs="Arial"/>
          <w:sz w:val="22"/>
          <w:lang w:eastAsia="hr-HR"/>
        </w:rPr>
        <w:t xml:space="preserve">        </w:t>
      </w:r>
      <w:r>
        <w:rPr>
          <w:rFonts w:ascii="Arial" w:eastAsia="Times New Roman" w:hAnsi="Arial" w:cs="Arial"/>
          <w:sz w:val="22"/>
          <w:lang w:eastAsia="hr-HR"/>
        </w:rPr>
        <w:t xml:space="preserve">  </w:t>
      </w:r>
      <w:r w:rsidRPr="00497598">
        <w:rPr>
          <w:rFonts w:ascii="Arial" w:eastAsia="Times New Roman" w:hAnsi="Arial" w:cs="Arial"/>
          <w:sz w:val="22"/>
          <w:lang w:eastAsia="hr-HR"/>
        </w:rPr>
        <w:t xml:space="preserve">     </w:t>
      </w:r>
      <w:r w:rsidRPr="002201DD">
        <w:rPr>
          <w:noProof/>
        </w:rPr>
        <w:drawing>
          <wp:inline distT="0" distB="0" distL="0" distR="0" wp14:anchorId="38F7C7DB" wp14:editId="478BAB2A">
            <wp:extent cx="600075" cy="800100"/>
            <wp:effectExtent l="0" t="0" r="9525" b="0"/>
            <wp:docPr id="1" name="Slika 1" descr="grb-r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 descr="grb-rh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7598">
        <w:rPr>
          <w:rFonts w:ascii="Arial" w:eastAsia="Times New Roman" w:hAnsi="Arial" w:cs="Arial"/>
          <w:sz w:val="22"/>
          <w:lang w:eastAsia="hr-HR"/>
        </w:rPr>
        <w:t xml:space="preserve">                                                                         </w:t>
      </w:r>
      <w:r w:rsidRPr="00497598">
        <w:rPr>
          <w:rFonts w:ascii="Times New Roman" w:eastAsia="Times New Roman" w:hAnsi="Times New Roman"/>
          <w:sz w:val="22"/>
          <w:lang w:eastAsia="hr-HR"/>
        </w:rPr>
        <w:t>-</w:t>
      </w:r>
    </w:p>
    <w:p w14:paraId="63ED3454" w14:textId="77777777" w:rsidR="007A374C" w:rsidRPr="00497598" w:rsidRDefault="007A374C" w:rsidP="007A374C">
      <w:pPr>
        <w:autoSpaceDN w:val="0"/>
        <w:rPr>
          <w:rFonts w:ascii="Times New Roman" w:eastAsia="Times New Roman" w:hAnsi="Times New Roman"/>
          <w:szCs w:val="24"/>
          <w:lang w:eastAsia="hr-HR"/>
        </w:rPr>
      </w:pPr>
      <w:r>
        <w:rPr>
          <w:rFonts w:ascii="Times New Roman" w:eastAsia="Times New Roman" w:hAnsi="Times New Roman"/>
          <w:szCs w:val="24"/>
          <w:lang w:eastAsia="hr-HR"/>
        </w:rPr>
        <w:t xml:space="preserve">  </w:t>
      </w:r>
      <w:r w:rsidRPr="00497598">
        <w:rPr>
          <w:rFonts w:ascii="Times New Roman" w:eastAsia="Times New Roman" w:hAnsi="Times New Roman"/>
          <w:szCs w:val="24"/>
          <w:lang w:eastAsia="hr-HR"/>
        </w:rPr>
        <w:t xml:space="preserve">REPUBLIKA HRVATSKA                                                            </w:t>
      </w:r>
    </w:p>
    <w:p w14:paraId="1DFD613F" w14:textId="77777777" w:rsidR="007A374C" w:rsidRPr="00497598" w:rsidRDefault="007A374C" w:rsidP="007A374C">
      <w:pPr>
        <w:autoSpaceDN w:val="0"/>
        <w:rPr>
          <w:rFonts w:ascii="Times New Roman" w:eastAsia="Times New Roman" w:hAnsi="Times New Roman"/>
          <w:szCs w:val="24"/>
          <w:lang w:eastAsia="hr-HR"/>
        </w:rPr>
      </w:pPr>
      <w:r w:rsidRPr="00497598">
        <w:rPr>
          <w:rFonts w:ascii="Times New Roman" w:eastAsia="Times New Roman" w:hAnsi="Times New Roman"/>
          <w:szCs w:val="24"/>
          <w:lang w:eastAsia="hr-HR"/>
        </w:rPr>
        <w:t xml:space="preserve">VARAŽDINSKA ŽUPANIJA </w:t>
      </w:r>
    </w:p>
    <w:p w14:paraId="1C88627D" w14:textId="77777777" w:rsidR="007A374C" w:rsidRPr="00497598" w:rsidRDefault="007A374C" w:rsidP="007A374C">
      <w:pPr>
        <w:autoSpaceDN w:val="0"/>
        <w:rPr>
          <w:rFonts w:ascii="Times New Roman" w:hAnsi="Times New Roman"/>
          <w:bCs/>
          <w:szCs w:val="24"/>
        </w:rPr>
      </w:pPr>
      <w:r>
        <w:rPr>
          <w:rFonts w:ascii="Times New Roman" w:eastAsia="Times New Roman" w:hAnsi="Times New Roman"/>
          <w:b/>
          <w:szCs w:val="24"/>
          <w:lang w:eastAsia="hr-HR"/>
        </w:rPr>
        <w:t xml:space="preserve">   </w:t>
      </w:r>
      <w:r w:rsidRPr="00497598">
        <w:rPr>
          <w:rFonts w:ascii="Times New Roman" w:eastAsia="Times New Roman" w:hAnsi="Times New Roman"/>
          <w:bCs/>
          <w:szCs w:val="24"/>
          <w:lang w:eastAsia="hr-HR"/>
        </w:rPr>
        <w:t xml:space="preserve">OPĆINA DONJA VOĆA </w:t>
      </w:r>
    </w:p>
    <w:p w14:paraId="37371C85" w14:textId="77777777" w:rsidR="007A374C" w:rsidRPr="00497598" w:rsidRDefault="007A374C" w:rsidP="007A374C">
      <w:pPr>
        <w:autoSpaceDN w:val="0"/>
        <w:rPr>
          <w:rFonts w:ascii="Times New Roman" w:eastAsia="Times New Roman" w:hAnsi="Times New Roman"/>
          <w:bCs/>
          <w:szCs w:val="24"/>
          <w:lang w:eastAsia="hr-HR"/>
        </w:rPr>
      </w:pPr>
      <w:r w:rsidRPr="00497598">
        <w:rPr>
          <w:rFonts w:ascii="Times New Roman" w:eastAsia="Times New Roman" w:hAnsi="Times New Roman"/>
          <w:bCs/>
          <w:szCs w:val="24"/>
          <w:lang w:eastAsia="hr-HR"/>
        </w:rPr>
        <w:t xml:space="preserve">  -Jedinstveni upravni odjel-</w:t>
      </w:r>
    </w:p>
    <w:p w14:paraId="584DDC41" w14:textId="77777777" w:rsidR="007A374C" w:rsidRPr="00497598" w:rsidRDefault="007A374C" w:rsidP="007A374C">
      <w:pPr>
        <w:autoSpaceDN w:val="0"/>
        <w:rPr>
          <w:rFonts w:ascii="Times New Roman" w:eastAsia="Times New Roman" w:hAnsi="Times New Roman"/>
          <w:szCs w:val="24"/>
          <w:lang w:eastAsia="hr-HR"/>
        </w:rPr>
      </w:pPr>
    </w:p>
    <w:p w14:paraId="3E077D75" w14:textId="77777777" w:rsidR="007A374C" w:rsidRPr="00497598" w:rsidRDefault="007A374C" w:rsidP="007A374C">
      <w:pPr>
        <w:autoSpaceDN w:val="0"/>
        <w:rPr>
          <w:rFonts w:ascii="Times New Roman" w:eastAsia="Times New Roman" w:hAnsi="Times New Roman"/>
          <w:szCs w:val="24"/>
          <w:lang w:eastAsia="hr-HR"/>
        </w:rPr>
      </w:pPr>
      <w:r w:rsidRPr="00497598">
        <w:rPr>
          <w:rFonts w:ascii="Times New Roman" w:eastAsia="Times New Roman" w:hAnsi="Times New Roman"/>
          <w:szCs w:val="24"/>
          <w:lang w:eastAsia="hr-HR"/>
        </w:rPr>
        <w:t>KLASA: 351-01/21-01/05</w:t>
      </w:r>
    </w:p>
    <w:p w14:paraId="4064D529" w14:textId="77777777" w:rsidR="007A374C" w:rsidRPr="00497598" w:rsidRDefault="007A374C" w:rsidP="007A374C">
      <w:pPr>
        <w:autoSpaceDN w:val="0"/>
        <w:rPr>
          <w:rFonts w:ascii="Times New Roman" w:eastAsia="Times New Roman" w:hAnsi="Times New Roman"/>
          <w:szCs w:val="24"/>
          <w:lang w:eastAsia="hr-HR"/>
        </w:rPr>
      </w:pPr>
      <w:r w:rsidRPr="00497598">
        <w:rPr>
          <w:rFonts w:ascii="Times New Roman" w:eastAsia="Times New Roman" w:hAnsi="Times New Roman"/>
          <w:szCs w:val="24"/>
          <w:lang w:eastAsia="hr-HR"/>
        </w:rPr>
        <w:t>URBROJ: 2186-014-21-02</w:t>
      </w:r>
    </w:p>
    <w:p w14:paraId="77524FB2" w14:textId="77777777" w:rsidR="007A374C" w:rsidRPr="00497598" w:rsidRDefault="007A374C" w:rsidP="007A374C">
      <w:pPr>
        <w:autoSpaceDN w:val="0"/>
        <w:rPr>
          <w:rFonts w:ascii="Times New Roman" w:hAnsi="Times New Roman"/>
          <w:szCs w:val="24"/>
        </w:rPr>
      </w:pPr>
      <w:r w:rsidRPr="00497598">
        <w:rPr>
          <w:rFonts w:ascii="Times New Roman" w:eastAsia="Times New Roman" w:hAnsi="Times New Roman"/>
          <w:szCs w:val="24"/>
          <w:lang w:eastAsia="hr-HR"/>
        </w:rPr>
        <w:t xml:space="preserve">Donja Voća,  27. prosinac 2021.                                                                                                              </w:t>
      </w:r>
    </w:p>
    <w:p w14:paraId="2BC85CA5" w14:textId="77777777" w:rsidR="007A374C" w:rsidRPr="00497598" w:rsidRDefault="007A374C" w:rsidP="007A374C">
      <w:pPr>
        <w:jc w:val="both"/>
        <w:rPr>
          <w:rFonts w:ascii="Times New Roman" w:eastAsia="Times New Roman" w:hAnsi="Times New Roman"/>
          <w:szCs w:val="24"/>
          <w:lang w:eastAsia="hr-HR"/>
        </w:rPr>
      </w:pPr>
    </w:p>
    <w:p w14:paraId="4096FEE2" w14:textId="77777777" w:rsidR="007A374C" w:rsidRDefault="007A374C" w:rsidP="007A374C">
      <w:pPr>
        <w:jc w:val="both"/>
        <w:rPr>
          <w:rFonts w:ascii="Times New Roman" w:hAnsi="Times New Roman"/>
          <w:szCs w:val="24"/>
        </w:rPr>
      </w:pPr>
      <w:r w:rsidRPr="00497598">
        <w:rPr>
          <w:rFonts w:ascii="Times New Roman" w:hAnsi="Times New Roman"/>
          <w:szCs w:val="24"/>
        </w:rPr>
        <w:t>Temeljem odredbe članka 11. Zakona o pravu na pristup informacijama („Narodne novine“ broj 25/13 i 85/15), članka 66. stavka 4. Zakona o gospodarenju otpadom („Narodne novine“ broj 84/21) i odredbi Kodeksa savjetovanja sa zainteresiranom javnošću u postupcima donošenja zakona, drugih propisa i akata („Narodne novine“ broj 140/09), upućuje se</w:t>
      </w:r>
    </w:p>
    <w:p w14:paraId="7BBCEEE0" w14:textId="77777777" w:rsidR="007A374C" w:rsidRPr="00497598" w:rsidRDefault="007A374C" w:rsidP="007A374C">
      <w:pPr>
        <w:jc w:val="both"/>
        <w:rPr>
          <w:rFonts w:ascii="Times New Roman" w:hAnsi="Times New Roman"/>
          <w:szCs w:val="24"/>
        </w:rPr>
      </w:pPr>
    </w:p>
    <w:p w14:paraId="1A251238" w14:textId="77777777" w:rsidR="007A374C" w:rsidRPr="00497598" w:rsidRDefault="007A374C" w:rsidP="007A374C">
      <w:pPr>
        <w:jc w:val="center"/>
        <w:rPr>
          <w:rFonts w:ascii="Times New Roman" w:hAnsi="Times New Roman"/>
          <w:b/>
          <w:szCs w:val="24"/>
        </w:rPr>
      </w:pPr>
      <w:r w:rsidRPr="00497598">
        <w:rPr>
          <w:rFonts w:ascii="Times New Roman" w:hAnsi="Times New Roman"/>
          <w:b/>
          <w:szCs w:val="24"/>
        </w:rPr>
        <w:t>J A V N I  P O Z I V</w:t>
      </w:r>
    </w:p>
    <w:p w14:paraId="1B38B827" w14:textId="77777777" w:rsidR="007A374C" w:rsidRPr="00497598" w:rsidRDefault="007A374C" w:rsidP="007A374C">
      <w:pPr>
        <w:jc w:val="center"/>
        <w:rPr>
          <w:rFonts w:ascii="Times New Roman" w:hAnsi="Times New Roman"/>
          <w:b/>
          <w:szCs w:val="24"/>
        </w:rPr>
      </w:pPr>
      <w:r w:rsidRPr="00497598">
        <w:rPr>
          <w:rFonts w:ascii="Times New Roman" w:hAnsi="Times New Roman"/>
          <w:b/>
          <w:szCs w:val="24"/>
        </w:rPr>
        <w:t xml:space="preserve">za savjetovanje sa zainteresiranom javnošću u postupku donošenja </w:t>
      </w:r>
    </w:p>
    <w:p w14:paraId="69FD606B" w14:textId="77777777" w:rsidR="007A374C" w:rsidRPr="00497598" w:rsidRDefault="007A374C" w:rsidP="007A374C">
      <w:pPr>
        <w:jc w:val="center"/>
        <w:rPr>
          <w:rFonts w:ascii="Times New Roman" w:hAnsi="Times New Roman"/>
          <w:b/>
          <w:szCs w:val="24"/>
        </w:rPr>
      </w:pPr>
      <w:r w:rsidRPr="00497598">
        <w:rPr>
          <w:rFonts w:ascii="Times New Roman" w:hAnsi="Times New Roman"/>
          <w:b/>
          <w:szCs w:val="24"/>
        </w:rPr>
        <w:t xml:space="preserve">Odluke o načinu pružanja javne usluge sakupljanja komunalnog otpada na području </w:t>
      </w:r>
      <w:r>
        <w:rPr>
          <w:rFonts w:ascii="Times New Roman" w:hAnsi="Times New Roman"/>
          <w:b/>
          <w:szCs w:val="24"/>
        </w:rPr>
        <w:t>Općine Donja Voća</w:t>
      </w:r>
    </w:p>
    <w:p w14:paraId="3868E82D" w14:textId="77777777" w:rsidR="007A374C" w:rsidRPr="00497598" w:rsidRDefault="007A374C" w:rsidP="007A374C">
      <w:pPr>
        <w:jc w:val="both"/>
        <w:rPr>
          <w:rFonts w:ascii="Times New Roman" w:hAnsi="Times New Roman"/>
          <w:szCs w:val="24"/>
        </w:rPr>
      </w:pPr>
    </w:p>
    <w:p w14:paraId="2B9FD121" w14:textId="77777777" w:rsidR="007A374C" w:rsidRPr="00497598" w:rsidRDefault="007A374C" w:rsidP="007A374C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497598">
        <w:rPr>
          <w:rFonts w:ascii="Times New Roman" w:hAnsi="Times New Roman"/>
          <w:sz w:val="24"/>
          <w:szCs w:val="24"/>
        </w:rPr>
        <w:t>Odredba članka 66. Zakona o gospodarenju otpadom („Narodne novine“ broj 84/21, dalje u tekstu: Zakon o gospodarenju otpadom) propisuje da predstavničko tijelo jedinice lokalne samouprave o načinu pružanja javne usluge donosi odluku koja sadrži: kriterije obračuna količine miješanog komunalnog otpada, standardne veličine i druga bitna svojstva spremnika za sakupljanje otpada, najmanju učestalost odvoza otpada prema područjima,  obračunska razdoblja kroz kalendarsku godinu, područje pružanja javne usluge, iznos cijene obvezne minimalne javne usluge s obrazloženjem načina na koji je određena, odredbe o načinu podnošenja prigovora i postupanju po prigovoru građana na neugodu uzrokovanu sustavom sakupljanja komunalnog otpada, odredbe o načinu pojedinačnog korištenje javne usluge, odredbe o načinu korištenja zajedničkog spremnika, odredbe o prihvatljivom dokazu izvršenja javne usluge za pojedinog korisnika usluge, način određivanja udjela korisnika usluge u slučaju kad su korisnici usluge kućanstva i pravne osobe ili fizičke osobe – obrtnici i koriste zajednički spremnik, a nije postignut sporazum o njihovim udjelima, odredbe o ugovornoj kazni i opće uvjete ugovora s korisnicima.</w:t>
      </w:r>
    </w:p>
    <w:p w14:paraId="2D269D1B" w14:textId="77777777" w:rsidR="007A374C" w:rsidRPr="00497598" w:rsidRDefault="007A374C" w:rsidP="007A374C">
      <w:pPr>
        <w:jc w:val="both"/>
        <w:rPr>
          <w:rFonts w:ascii="Times New Roman" w:hAnsi="Times New Roman"/>
          <w:szCs w:val="24"/>
        </w:rPr>
      </w:pPr>
    </w:p>
    <w:p w14:paraId="3D65DE8A" w14:textId="77777777" w:rsidR="007A374C" w:rsidRPr="00497598" w:rsidRDefault="007A374C" w:rsidP="007A374C">
      <w:pPr>
        <w:jc w:val="both"/>
        <w:rPr>
          <w:rFonts w:ascii="Times New Roman" w:hAnsi="Times New Roman"/>
          <w:szCs w:val="24"/>
        </w:rPr>
      </w:pPr>
      <w:r w:rsidRPr="00497598">
        <w:rPr>
          <w:rFonts w:ascii="Times New Roman" w:hAnsi="Times New Roman"/>
          <w:szCs w:val="24"/>
        </w:rPr>
        <w:t xml:space="preserve">U skladu s navedenom zakonskom odredbom pripremljen je nacrt Odluke o načinu pružanja javne usluge sakupljanja komunalnog otpada na području </w:t>
      </w:r>
      <w:r>
        <w:rPr>
          <w:rFonts w:ascii="Times New Roman" w:hAnsi="Times New Roman"/>
          <w:szCs w:val="24"/>
        </w:rPr>
        <w:t>Općine Donja Voća</w:t>
      </w:r>
      <w:r w:rsidRPr="00497598">
        <w:rPr>
          <w:rFonts w:ascii="Times New Roman" w:hAnsi="Times New Roman"/>
          <w:szCs w:val="24"/>
        </w:rPr>
        <w:t>.</w:t>
      </w:r>
    </w:p>
    <w:p w14:paraId="081723C9" w14:textId="77777777" w:rsidR="007A374C" w:rsidRPr="00497598" w:rsidRDefault="007A374C" w:rsidP="007A374C">
      <w:pPr>
        <w:jc w:val="both"/>
        <w:rPr>
          <w:rFonts w:ascii="Times New Roman" w:hAnsi="Times New Roman"/>
          <w:szCs w:val="24"/>
        </w:rPr>
      </w:pPr>
    </w:p>
    <w:p w14:paraId="7AC48CB7" w14:textId="77777777" w:rsidR="007A374C" w:rsidRPr="00497598" w:rsidRDefault="007A374C" w:rsidP="007A374C">
      <w:pPr>
        <w:jc w:val="both"/>
        <w:rPr>
          <w:rFonts w:ascii="Times New Roman" w:hAnsi="Times New Roman"/>
          <w:szCs w:val="24"/>
        </w:rPr>
      </w:pPr>
      <w:r w:rsidRPr="00497598">
        <w:rPr>
          <w:rFonts w:ascii="Times New Roman" w:hAnsi="Times New Roman"/>
          <w:szCs w:val="24"/>
        </w:rPr>
        <w:t xml:space="preserve">U nastojanjima da se </w:t>
      </w:r>
      <w:r>
        <w:rPr>
          <w:rFonts w:ascii="Times New Roman" w:hAnsi="Times New Roman"/>
          <w:szCs w:val="24"/>
        </w:rPr>
        <w:t>mještanima</w:t>
      </w:r>
      <w:r w:rsidRPr="00497598">
        <w:rPr>
          <w:rFonts w:ascii="Times New Roman" w:hAnsi="Times New Roman"/>
          <w:szCs w:val="24"/>
        </w:rPr>
        <w:t xml:space="preserve"> omogući davanje prijedloga i mišljenja na nacrt Odluke o načinu pružanja javne usluge sakupljanja komunalnog otpada na području </w:t>
      </w:r>
      <w:r>
        <w:rPr>
          <w:rFonts w:ascii="Times New Roman" w:hAnsi="Times New Roman"/>
          <w:szCs w:val="24"/>
        </w:rPr>
        <w:t>Općine Donja Voća</w:t>
      </w:r>
      <w:r w:rsidRPr="00497598">
        <w:rPr>
          <w:rFonts w:ascii="Times New Roman" w:hAnsi="Times New Roman"/>
          <w:szCs w:val="24"/>
        </w:rPr>
        <w:t xml:space="preserve">, ovim putem poziva se zainteresirana javnost – </w:t>
      </w:r>
      <w:r>
        <w:rPr>
          <w:rFonts w:ascii="Times New Roman" w:hAnsi="Times New Roman"/>
          <w:szCs w:val="24"/>
        </w:rPr>
        <w:t>mještani</w:t>
      </w:r>
      <w:r w:rsidRPr="00497598">
        <w:rPr>
          <w:rFonts w:ascii="Times New Roman" w:hAnsi="Times New Roman"/>
          <w:szCs w:val="24"/>
        </w:rPr>
        <w:t xml:space="preserve">, udruge, građanske inicijative, zaklade, javne i privatne ustanove, sve zainteresirane koji svojim prijedlozima i sugestijama mogu pridonijeti donošenju kvalitetnije Odluke, da se odazovu. </w:t>
      </w:r>
    </w:p>
    <w:p w14:paraId="6157393F" w14:textId="77777777" w:rsidR="007A374C" w:rsidRPr="00497598" w:rsidRDefault="007A374C" w:rsidP="007A374C">
      <w:pPr>
        <w:jc w:val="both"/>
        <w:rPr>
          <w:rFonts w:ascii="Times New Roman" w:hAnsi="Times New Roman"/>
          <w:szCs w:val="24"/>
        </w:rPr>
      </w:pPr>
      <w:r w:rsidRPr="00497598">
        <w:rPr>
          <w:rFonts w:ascii="Times New Roman" w:hAnsi="Times New Roman"/>
          <w:szCs w:val="24"/>
        </w:rPr>
        <w:t xml:space="preserve">Prijedlozi, primjedbe i komentari mogu se u pisanom obliku na popunjenom propisanom obrascu poslati na adresu </w:t>
      </w:r>
      <w:r>
        <w:rPr>
          <w:rFonts w:ascii="Times New Roman" w:hAnsi="Times New Roman"/>
          <w:szCs w:val="24"/>
        </w:rPr>
        <w:t xml:space="preserve">Općine Donja Voća, Donja Voća 26 c </w:t>
      </w:r>
      <w:r w:rsidRPr="00497598">
        <w:rPr>
          <w:rFonts w:ascii="Times New Roman" w:hAnsi="Times New Roman"/>
          <w:szCs w:val="24"/>
        </w:rPr>
        <w:t xml:space="preserve">(s naznakom: „Savjetovanje sa zainteresiranom javnošću – Odluka o načinu pružanja javne usluge sakupljanja komunalnog otpada“) ili na e-mail adresu: </w:t>
      </w:r>
      <w:hyperlink r:id="rId5" w:history="1">
        <w:r w:rsidRPr="00791AF6">
          <w:rPr>
            <w:rStyle w:val="Hiperveza"/>
            <w:rFonts w:ascii="Times New Roman" w:hAnsi="Times New Roman"/>
            <w:b/>
            <w:szCs w:val="24"/>
          </w:rPr>
          <w:t>marijana.sambolec@voca.hr</w:t>
        </w:r>
      </w:hyperlink>
      <w:r>
        <w:rPr>
          <w:rFonts w:ascii="Times New Roman" w:hAnsi="Times New Roman"/>
          <w:b/>
          <w:szCs w:val="24"/>
        </w:rPr>
        <w:t xml:space="preserve"> </w:t>
      </w:r>
      <w:r w:rsidRPr="00497598">
        <w:rPr>
          <w:rFonts w:ascii="Times New Roman" w:hAnsi="Times New Roman"/>
          <w:szCs w:val="24"/>
        </w:rPr>
        <w:t xml:space="preserve">zaključno do </w:t>
      </w:r>
      <w:r w:rsidRPr="00497598">
        <w:rPr>
          <w:rFonts w:ascii="Times New Roman" w:hAnsi="Times New Roman"/>
          <w:b/>
          <w:szCs w:val="24"/>
          <w:u w:val="single"/>
        </w:rPr>
        <w:t>2</w:t>
      </w:r>
      <w:r>
        <w:rPr>
          <w:rFonts w:ascii="Times New Roman" w:hAnsi="Times New Roman"/>
          <w:b/>
          <w:szCs w:val="24"/>
          <w:u w:val="single"/>
        </w:rPr>
        <w:t>6</w:t>
      </w:r>
      <w:r w:rsidRPr="00497598">
        <w:rPr>
          <w:rFonts w:ascii="Times New Roman" w:hAnsi="Times New Roman"/>
          <w:b/>
          <w:szCs w:val="24"/>
          <w:u w:val="single"/>
        </w:rPr>
        <w:t>.01.2022. godine.</w:t>
      </w:r>
    </w:p>
    <w:p w14:paraId="6A3C0DF6" w14:textId="77777777" w:rsidR="007A374C" w:rsidRPr="00497598" w:rsidRDefault="007A374C" w:rsidP="007A374C">
      <w:pPr>
        <w:jc w:val="both"/>
        <w:rPr>
          <w:rFonts w:ascii="Times New Roman" w:hAnsi="Times New Roman"/>
          <w:szCs w:val="24"/>
        </w:rPr>
      </w:pPr>
    </w:p>
    <w:p w14:paraId="1CF07BAC" w14:textId="77777777" w:rsidR="007A374C" w:rsidRDefault="007A374C" w:rsidP="007A374C">
      <w:pPr>
        <w:jc w:val="both"/>
        <w:rPr>
          <w:rFonts w:ascii="Times New Roman" w:hAnsi="Times New Roman"/>
          <w:szCs w:val="24"/>
        </w:rPr>
      </w:pPr>
      <w:r w:rsidRPr="00497598">
        <w:rPr>
          <w:rFonts w:ascii="Times New Roman" w:hAnsi="Times New Roman"/>
          <w:szCs w:val="24"/>
        </w:rPr>
        <w:t xml:space="preserve">Svi u roku pristigli prijedlozi razmotrit će se, a oni prihvaćeni, ukomponirati u konačni prijedlog Odluke o načinu pružanja javne usluge sakupljanja komunalnog otpada na području </w:t>
      </w:r>
      <w:r>
        <w:rPr>
          <w:rFonts w:ascii="Times New Roman" w:hAnsi="Times New Roman"/>
          <w:szCs w:val="24"/>
        </w:rPr>
        <w:t>Općine Donja Voća</w:t>
      </w:r>
      <w:r w:rsidRPr="00497598">
        <w:rPr>
          <w:rFonts w:ascii="Times New Roman" w:hAnsi="Times New Roman"/>
          <w:szCs w:val="24"/>
        </w:rPr>
        <w:t xml:space="preserve">, koji će se proslijediti </w:t>
      </w:r>
      <w:r>
        <w:rPr>
          <w:rFonts w:ascii="Times New Roman" w:hAnsi="Times New Roman"/>
          <w:szCs w:val="24"/>
        </w:rPr>
        <w:t>Općinskom vijeću</w:t>
      </w:r>
      <w:r w:rsidRPr="00497598">
        <w:rPr>
          <w:rFonts w:ascii="Times New Roman" w:hAnsi="Times New Roman"/>
          <w:szCs w:val="24"/>
        </w:rPr>
        <w:t xml:space="preserve"> na donošenje.</w:t>
      </w:r>
    </w:p>
    <w:p w14:paraId="50C53F23" w14:textId="77777777" w:rsidR="007A374C" w:rsidRDefault="007A374C" w:rsidP="007A374C">
      <w:pPr>
        <w:jc w:val="both"/>
        <w:rPr>
          <w:rFonts w:ascii="Times New Roman" w:hAnsi="Times New Roman"/>
          <w:szCs w:val="24"/>
        </w:rPr>
      </w:pPr>
    </w:p>
    <w:p w14:paraId="3A1410C2" w14:textId="77777777" w:rsidR="007A374C" w:rsidRDefault="007A374C" w:rsidP="007A374C">
      <w:pPr>
        <w:jc w:val="both"/>
        <w:rPr>
          <w:rFonts w:ascii="Times New Roman" w:hAnsi="Times New Roman"/>
          <w:szCs w:val="24"/>
        </w:rPr>
      </w:pPr>
    </w:p>
    <w:p w14:paraId="2ED3C3A9" w14:textId="77777777" w:rsidR="007A374C" w:rsidRPr="00497598" w:rsidRDefault="007A374C" w:rsidP="007A374C">
      <w:pPr>
        <w:jc w:val="both"/>
        <w:rPr>
          <w:rFonts w:ascii="Times New Roman" w:hAnsi="Times New Roman"/>
          <w:szCs w:val="24"/>
        </w:rPr>
      </w:pPr>
    </w:p>
    <w:p w14:paraId="0D05F46D" w14:textId="77777777" w:rsidR="007A374C" w:rsidRDefault="007A374C" w:rsidP="007A374C">
      <w:pPr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</w:t>
      </w:r>
      <w:r>
        <w:rPr>
          <w:rFonts w:ascii="Times New Roman" w:hAnsi="Times New Roman"/>
          <w:bCs/>
          <w:szCs w:val="24"/>
        </w:rPr>
        <w:t>Pročelnica</w:t>
      </w:r>
    </w:p>
    <w:p w14:paraId="387EBEC2" w14:textId="77777777" w:rsidR="007A374C" w:rsidRPr="00004AD8" w:rsidRDefault="007A374C" w:rsidP="007A374C">
      <w:pPr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                                                                                                    Marijana Sambolec Kukec </w:t>
      </w:r>
    </w:p>
    <w:p w14:paraId="23D97C67" w14:textId="77777777" w:rsidR="007A374C" w:rsidRDefault="007A374C"/>
    <w:sectPr w:rsidR="007A37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74C"/>
    <w:rsid w:val="007A3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A7777F"/>
  <w15:chartTrackingRefBased/>
  <w15:docId w15:val="{2EBE3CA6-8647-4E8C-AAC6-B675E62E8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74C"/>
    <w:pPr>
      <w:spacing w:after="0" w:line="240" w:lineRule="auto"/>
    </w:pPr>
    <w:rPr>
      <w:rFonts w:ascii="Calibri" w:eastAsia="Calibri" w:hAnsi="Calibri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uiPriority w:val="99"/>
    <w:unhideWhenUsed/>
    <w:rsid w:val="007A374C"/>
    <w:rPr>
      <w:color w:val="0563C1"/>
      <w:u w:val="single"/>
    </w:rPr>
  </w:style>
  <w:style w:type="paragraph" w:styleId="Bezproreda">
    <w:name w:val="No Spacing"/>
    <w:rsid w:val="007A374C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arijana.sambolec@voca.hr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545</Words>
  <Characters>3110</Characters>
  <Application>Microsoft Office Word</Application>
  <DocSecurity>0</DocSecurity>
  <Lines>25</Lines>
  <Paragraphs>7</Paragraphs>
  <ScaleCrop>false</ScaleCrop>
  <Company/>
  <LinksUpToDate>false</LinksUpToDate>
  <CharactersWithSpaces>3648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Opcina DVoca</cp:lastModifiedBy>
  <cp:revision>1</cp:revision>
  <dcterms:created xsi:type="dcterms:W3CDTF">2021-12-31T10:54:00Z</dcterms:created>
  <dcterms:modified xsi:type="dcterms:W3CDTF">2021-12-31T10:54:00Z</dcterms:modified>
</cp:coreProperties>
</file>