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671C2" w14:textId="77777777" w:rsidR="006E1C2C" w:rsidRDefault="006E1C2C" w:rsidP="006E1C2C">
      <w:pPr>
        <w:pStyle w:val="Default"/>
        <w:jc w:val="center"/>
        <w:rPr>
          <w:rFonts w:ascii="Times New Roman" w:hAnsi="Times New Roman" w:cs="Times New Roman"/>
          <w:b/>
          <w:bCs/>
          <w:color w:val="auto"/>
          <w:sz w:val="22"/>
          <w:szCs w:val="22"/>
        </w:rPr>
      </w:pPr>
    </w:p>
    <w:p w14:paraId="60A6432C" w14:textId="1E744CE3" w:rsidR="006E1C2C" w:rsidRDefault="006E1C2C" w:rsidP="006E1C2C">
      <w:pPr>
        <w:pStyle w:val="Default"/>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OPĆI UVJETI UGOVORA</w:t>
      </w:r>
    </w:p>
    <w:p w14:paraId="656BE239" w14:textId="77777777" w:rsidR="006E1C2C" w:rsidRDefault="006E1C2C" w:rsidP="006E1C2C">
      <w:pPr>
        <w:pStyle w:val="Default"/>
        <w:jc w:val="center"/>
      </w:pPr>
      <w:r>
        <w:rPr>
          <w:rFonts w:ascii="Times New Roman" w:hAnsi="Times New Roman" w:cs="Times New Roman"/>
          <w:b/>
          <w:bCs/>
          <w:color w:val="auto"/>
          <w:sz w:val="22"/>
          <w:szCs w:val="22"/>
        </w:rPr>
        <w:t>O KORIŠTENJU JAVNE USLUGE SAKUPLJANJA KOMUNALNOG OTPADA NA PODRUČJU OPĆINE DONJA VOĆA</w:t>
      </w:r>
    </w:p>
    <w:p w14:paraId="76D28C7B" w14:textId="77777777" w:rsidR="006E1C2C" w:rsidRDefault="006E1C2C" w:rsidP="006E1C2C">
      <w:pPr>
        <w:pStyle w:val="Default"/>
        <w:jc w:val="center"/>
        <w:rPr>
          <w:rFonts w:ascii="Times New Roman" w:hAnsi="Times New Roman" w:cs="Times New Roman"/>
          <w:color w:val="auto"/>
          <w:sz w:val="22"/>
          <w:szCs w:val="22"/>
        </w:rPr>
      </w:pPr>
      <w:r>
        <w:rPr>
          <w:rFonts w:ascii="Times New Roman" w:hAnsi="Times New Roman" w:cs="Times New Roman"/>
          <w:color w:val="auto"/>
          <w:sz w:val="22"/>
          <w:szCs w:val="22"/>
        </w:rPr>
        <w:t>(u daljnjem tekstu: Opći uvjeti)</w:t>
      </w:r>
    </w:p>
    <w:p w14:paraId="06643A7B" w14:textId="77777777" w:rsidR="006E1C2C" w:rsidRDefault="006E1C2C" w:rsidP="006E1C2C">
      <w:pPr>
        <w:pStyle w:val="Default"/>
        <w:jc w:val="both"/>
        <w:rPr>
          <w:rFonts w:ascii="Times New Roman" w:hAnsi="Times New Roman" w:cs="Times New Roman"/>
          <w:b/>
          <w:bCs/>
          <w:color w:val="auto"/>
          <w:sz w:val="22"/>
          <w:szCs w:val="22"/>
        </w:rPr>
      </w:pPr>
    </w:p>
    <w:p w14:paraId="4E243475" w14:textId="77777777" w:rsidR="006E1C2C" w:rsidRDefault="006E1C2C" w:rsidP="006E1C2C">
      <w:pPr>
        <w:pStyle w:val="Default"/>
        <w:jc w:val="both"/>
        <w:rPr>
          <w:rFonts w:ascii="Times New Roman" w:hAnsi="Times New Roman" w:cs="Times New Roman"/>
          <w:b/>
          <w:bCs/>
          <w:color w:val="auto"/>
          <w:sz w:val="22"/>
          <w:szCs w:val="22"/>
        </w:rPr>
      </w:pPr>
    </w:p>
    <w:p w14:paraId="5DFD5A0C" w14:textId="77777777" w:rsidR="006E1C2C" w:rsidRDefault="006E1C2C" w:rsidP="006E1C2C">
      <w:pPr>
        <w:pStyle w:val="Default"/>
        <w:jc w:val="both"/>
        <w:rPr>
          <w:rFonts w:ascii="Times New Roman" w:hAnsi="Times New Roman" w:cs="Times New Roman"/>
          <w:b/>
          <w:bCs/>
          <w:color w:val="auto"/>
          <w:sz w:val="22"/>
          <w:szCs w:val="22"/>
        </w:rPr>
      </w:pPr>
    </w:p>
    <w:p w14:paraId="5B746DA0" w14:textId="77777777" w:rsidR="006E1C2C" w:rsidRDefault="006E1C2C" w:rsidP="006E1C2C">
      <w:pPr>
        <w:pStyle w:val="Default"/>
        <w:jc w:val="center"/>
      </w:pPr>
      <w:r>
        <w:rPr>
          <w:rFonts w:ascii="Times New Roman" w:hAnsi="Times New Roman" w:cs="Times New Roman"/>
          <w:bCs/>
          <w:color w:val="auto"/>
          <w:sz w:val="22"/>
          <w:szCs w:val="22"/>
        </w:rPr>
        <w:t>Članak 1.</w:t>
      </w:r>
    </w:p>
    <w:p w14:paraId="1C9E8937" w14:textId="77777777" w:rsidR="006E1C2C" w:rsidRDefault="006E1C2C" w:rsidP="006E1C2C">
      <w:pPr>
        <w:pStyle w:val="Default"/>
        <w:ind w:firstLine="708"/>
        <w:jc w:val="both"/>
      </w:pPr>
      <w:r>
        <w:rPr>
          <w:rFonts w:ascii="Times New Roman" w:hAnsi="Times New Roman" w:cs="Times New Roman"/>
          <w:color w:val="auto"/>
          <w:sz w:val="22"/>
          <w:szCs w:val="22"/>
        </w:rPr>
        <w:t xml:space="preserve">Definicije i pojmovi korišteni u ovim Općim uvjetima odgovaraju definicijama i pojmovima korištenim u Odluci o načinu pružanja javne usluge sakupljanja komunalnog otpada na području </w:t>
      </w:r>
      <w:r>
        <w:rPr>
          <w:rFonts w:ascii="Times New Roman" w:hAnsi="Times New Roman" w:cs="Times New Roman"/>
          <w:bCs/>
          <w:color w:val="auto"/>
          <w:sz w:val="22"/>
          <w:szCs w:val="22"/>
        </w:rPr>
        <w:t>Općine Donja Voća</w:t>
      </w:r>
      <w:r>
        <w:rPr>
          <w:rFonts w:ascii="Times New Roman" w:hAnsi="Times New Roman" w:cs="Times New Roman"/>
          <w:color w:val="auto"/>
          <w:sz w:val="22"/>
          <w:szCs w:val="22"/>
        </w:rPr>
        <w:t xml:space="preserve"> (u daljnjem tekstu: Odluka). </w:t>
      </w:r>
    </w:p>
    <w:p w14:paraId="0902C0A6" w14:textId="77777777" w:rsidR="006E1C2C" w:rsidRDefault="006E1C2C" w:rsidP="006E1C2C">
      <w:pPr>
        <w:pStyle w:val="Default"/>
        <w:ind w:firstLine="708"/>
        <w:jc w:val="both"/>
        <w:rPr>
          <w:rFonts w:ascii="Times New Roman" w:hAnsi="Times New Roman" w:cs="Times New Roman"/>
          <w:color w:val="auto"/>
          <w:sz w:val="22"/>
          <w:szCs w:val="22"/>
        </w:rPr>
      </w:pPr>
    </w:p>
    <w:p w14:paraId="49A56696"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Ovim Općim uvjetima uređuju se međusobni odnosi davatelja javne usluge i korisnika javne usluge koji proizlaze iz Ugovora o pružanju javne usluge sakupljanja komunalnog otpada (u daljnjem tekstu: Ugovor), na području pružanja javne usluge. </w:t>
      </w:r>
    </w:p>
    <w:p w14:paraId="695D70DD" w14:textId="77777777" w:rsidR="006E1C2C" w:rsidRDefault="006E1C2C" w:rsidP="006E1C2C">
      <w:pPr>
        <w:pStyle w:val="Default"/>
        <w:jc w:val="both"/>
        <w:rPr>
          <w:rFonts w:ascii="Times New Roman" w:hAnsi="Times New Roman" w:cs="Times New Roman"/>
          <w:bCs/>
          <w:color w:val="auto"/>
          <w:sz w:val="22"/>
          <w:szCs w:val="22"/>
        </w:rPr>
      </w:pPr>
    </w:p>
    <w:p w14:paraId="40BFCF76" w14:textId="77777777" w:rsidR="006E1C2C" w:rsidRDefault="006E1C2C" w:rsidP="006E1C2C">
      <w:pPr>
        <w:pStyle w:val="Default"/>
        <w:jc w:val="center"/>
      </w:pPr>
      <w:r>
        <w:rPr>
          <w:rFonts w:ascii="Times New Roman" w:hAnsi="Times New Roman" w:cs="Times New Roman"/>
          <w:bCs/>
          <w:color w:val="auto"/>
          <w:sz w:val="22"/>
          <w:szCs w:val="22"/>
        </w:rPr>
        <w:t>Članak 2.</w:t>
      </w:r>
    </w:p>
    <w:p w14:paraId="1986C167"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Ovi Opći uvjeti primjenjuju se na sve korisnike javne usluge na području pružanja javne usluge koji zaključe Ugovor s davateljem javne usluge. </w:t>
      </w:r>
    </w:p>
    <w:p w14:paraId="61B65698" w14:textId="77777777" w:rsidR="006E1C2C" w:rsidRDefault="006E1C2C" w:rsidP="006E1C2C">
      <w:pPr>
        <w:pStyle w:val="Default"/>
        <w:jc w:val="both"/>
        <w:rPr>
          <w:rFonts w:ascii="Times New Roman" w:hAnsi="Times New Roman" w:cs="Times New Roman"/>
          <w:bCs/>
          <w:color w:val="auto"/>
          <w:sz w:val="22"/>
          <w:szCs w:val="22"/>
        </w:rPr>
      </w:pPr>
    </w:p>
    <w:p w14:paraId="2B24FEAE" w14:textId="77777777" w:rsidR="006E1C2C" w:rsidRDefault="006E1C2C" w:rsidP="006E1C2C">
      <w:pPr>
        <w:pStyle w:val="Default"/>
        <w:jc w:val="center"/>
      </w:pPr>
      <w:r>
        <w:rPr>
          <w:rFonts w:ascii="Times New Roman" w:hAnsi="Times New Roman" w:cs="Times New Roman"/>
          <w:bCs/>
          <w:color w:val="auto"/>
          <w:sz w:val="22"/>
          <w:szCs w:val="22"/>
        </w:rPr>
        <w:t>Članak 3.</w:t>
      </w:r>
    </w:p>
    <w:p w14:paraId="454B1D8C"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Obveza korištenja javne usluge za sve vlasnike nekretnina odnosno posebnog dijela nekretnine i korisnike nekretnine, kad je vlasnik nekretnine odnosno posebnog dijela nekretnine obvezu plaćanja Ugovorom prenio na korisnika i o tome obavijestio davatelja usluge, nastaje danom stupanja na snagu Odluke. </w:t>
      </w:r>
    </w:p>
    <w:p w14:paraId="6DB95082" w14:textId="77777777" w:rsidR="006E1C2C" w:rsidRDefault="006E1C2C" w:rsidP="006E1C2C">
      <w:pPr>
        <w:pStyle w:val="Default"/>
        <w:ind w:firstLine="708"/>
        <w:jc w:val="both"/>
        <w:rPr>
          <w:rFonts w:ascii="Times New Roman" w:hAnsi="Times New Roman" w:cs="Times New Roman"/>
          <w:color w:val="auto"/>
          <w:sz w:val="22"/>
          <w:szCs w:val="22"/>
        </w:rPr>
      </w:pPr>
    </w:p>
    <w:p w14:paraId="79528475"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Obveza davatelja javne usluge na pružanje javne usluge korisnicima koji nisu kućanstvo ne odnosi se niti obuhvaća pružanje usluge odvoza i zbrinjavanja otpada koji je kao proizvodni otpad nastao u proizvodnom procesu korisnika javne usluge, bez obzira što bi po prirodi ili sastavu bio sličan komunalnom otpadu iz kućanstva, kao ni na otpad iz poljoprivrede niti otpad iz šumarstva. Za takvu vrstu otpada korisnik javne usluge koji nije kućanstvo dužan je sklopiti poseban ugovor o odvozu i zbrinjavanju proizvodnog otpada s ovlaštenim prijevoznikom/</w:t>
      </w:r>
      <w:proofErr w:type="spellStart"/>
      <w:r>
        <w:rPr>
          <w:rFonts w:ascii="Times New Roman" w:hAnsi="Times New Roman" w:cs="Times New Roman"/>
          <w:color w:val="auto"/>
          <w:sz w:val="22"/>
          <w:szCs w:val="22"/>
        </w:rPr>
        <w:t>oporabiteljem</w:t>
      </w:r>
      <w:proofErr w:type="spellEnd"/>
      <w:r>
        <w:rPr>
          <w:rFonts w:ascii="Times New Roman" w:hAnsi="Times New Roman" w:cs="Times New Roman"/>
          <w:color w:val="auto"/>
          <w:sz w:val="22"/>
          <w:szCs w:val="22"/>
        </w:rPr>
        <w:t xml:space="preserve">/trgovcem otpada. </w:t>
      </w:r>
    </w:p>
    <w:p w14:paraId="6DB078CF" w14:textId="77777777" w:rsidR="006E1C2C" w:rsidRDefault="006E1C2C" w:rsidP="006E1C2C">
      <w:pPr>
        <w:pStyle w:val="Default"/>
        <w:jc w:val="both"/>
        <w:rPr>
          <w:rFonts w:ascii="Times New Roman" w:hAnsi="Times New Roman" w:cs="Times New Roman"/>
          <w:bCs/>
          <w:color w:val="auto"/>
          <w:sz w:val="22"/>
          <w:szCs w:val="22"/>
        </w:rPr>
      </w:pPr>
    </w:p>
    <w:p w14:paraId="2617843A" w14:textId="77777777" w:rsidR="006E1C2C" w:rsidRDefault="006E1C2C" w:rsidP="006E1C2C">
      <w:pPr>
        <w:pStyle w:val="Default"/>
        <w:jc w:val="center"/>
        <w:rPr>
          <w:rFonts w:ascii="Times New Roman" w:hAnsi="Times New Roman" w:cs="Times New Roman"/>
          <w:bCs/>
          <w:color w:val="auto"/>
          <w:sz w:val="22"/>
          <w:szCs w:val="22"/>
        </w:rPr>
      </w:pPr>
      <w:r>
        <w:rPr>
          <w:rFonts w:ascii="Times New Roman" w:hAnsi="Times New Roman" w:cs="Times New Roman"/>
          <w:bCs/>
          <w:color w:val="auto"/>
          <w:sz w:val="22"/>
          <w:szCs w:val="22"/>
        </w:rPr>
        <w:t>Članak 4.</w:t>
      </w:r>
    </w:p>
    <w:p w14:paraId="6F38759E"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Davatelj javne usluge i korisnik javne usluge javnu uslugu ugovaraju u skladu s odredbama Odluke i ovih Općih uvjeta, a prava i obveze davatelja javne usluge i korisnika javne usluge utvrđuju se Ugovorom, Odlukom i ovim Općim uvjetima. </w:t>
      </w:r>
    </w:p>
    <w:p w14:paraId="6405125A" w14:textId="77777777" w:rsidR="006E1C2C" w:rsidRDefault="006E1C2C" w:rsidP="006E1C2C">
      <w:pPr>
        <w:pStyle w:val="Default"/>
        <w:jc w:val="both"/>
        <w:rPr>
          <w:rFonts w:ascii="Times New Roman" w:hAnsi="Times New Roman" w:cs="Times New Roman"/>
          <w:bCs/>
          <w:color w:val="auto"/>
          <w:sz w:val="22"/>
          <w:szCs w:val="22"/>
        </w:rPr>
      </w:pPr>
    </w:p>
    <w:p w14:paraId="319DEC86" w14:textId="77777777" w:rsidR="006E1C2C" w:rsidRDefault="006E1C2C" w:rsidP="006E1C2C">
      <w:pPr>
        <w:pStyle w:val="Default"/>
        <w:jc w:val="center"/>
      </w:pPr>
      <w:r>
        <w:rPr>
          <w:rFonts w:ascii="Times New Roman" w:hAnsi="Times New Roman" w:cs="Times New Roman"/>
          <w:bCs/>
          <w:color w:val="auto"/>
          <w:sz w:val="22"/>
          <w:szCs w:val="22"/>
        </w:rPr>
        <w:t>Članak 5.</w:t>
      </w:r>
    </w:p>
    <w:p w14:paraId="1287A4C1"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Ugovor se smatra sklopljenim: </w:t>
      </w:r>
    </w:p>
    <w:p w14:paraId="78C82BF1" w14:textId="77777777" w:rsidR="006E1C2C" w:rsidRDefault="006E1C2C" w:rsidP="006E1C2C">
      <w:pPr>
        <w:pStyle w:val="Default"/>
        <w:ind w:firstLine="708"/>
        <w:jc w:val="both"/>
        <w:rPr>
          <w:rFonts w:ascii="Times New Roman" w:hAnsi="Times New Roman" w:cs="Times New Roman"/>
          <w:color w:val="auto"/>
          <w:sz w:val="22"/>
          <w:szCs w:val="22"/>
        </w:rPr>
      </w:pPr>
    </w:p>
    <w:p w14:paraId="324AC6B8" w14:textId="77777777" w:rsidR="006E1C2C" w:rsidRDefault="006E1C2C" w:rsidP="006E1C2C">
      <w:pPr>
        <w:pStyle w:val="Default"/>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1. kad korisnik javne usluge dostavi davatelju javne usluge Izjavu ili </w:t>
      </w:r>
    </w:p>
    <w:p w14:paraId="79B65895" w14:textId="77777777" w:rsidR="006E1C2C" w:rsidRDefault="006E1C2C" w:rsidP="006E1C2C">
      <w:pPr>
        <w:pStyle w:val="Default"/>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2. u slučaju kad korisnik javne usluge ne dostavi davatelju javne usluge Izjavu, prilikom prvog korištenja javne usluge ili zaprimanja na korištenje spremnika za primopredaju miješanog komunalnog otpada. U tom slučaju datum izdavanja računa za izvršenu javnu uslugu smatra se danom sklapanja Ugovora. </w:t>
      </w:r>
    </w:p>
    <w:p w14:paraId="637140DE" w14:textId="77777777" w:rsidR="006E1C2C" w:rsidRDefault="006E1C2C" w:rsidP="006E1C2C">
      <w:pPr>
        <w:pStyle w:val="Default"/>
        <w:jc w:val="both"/>
        <w:rPr>
          <w:rFonts w:ascii="Times New Roman" w:hAnsi="Times New Roman" w:cs="Times New Roman"/>
          <w:color w:val="auto"/>
          <w:sz w:val="22"/>
          <w:szCs w:val="22"/>
        </w:rPr>
      </w:pPr>
    </w:p>
    <w:p w14:paraId="0AD25E7E"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Sklapanjem Ugovora korisnik javne usluge potvrđuje da je upoznat s odredbama ovih Općih uvjeta i prihvaća njihovu primjenu. Davatelj usluge dužan je korisniku javne usluge, na njegov zahtjev, bez naknade uručiti Ugovor i Opće uvjete u tiskanom obliku. Davatelj javne usluge i korisnik javne usluge Ugovor sklapaju na neodređeno vrijeme. </w:t>
      </w:r>
    </w:p>
    <w:p w14:paraId="437FB315" w14:textId="77777777" w:rsidR="006E1C2C" w:rsidRDefault="006E1C2C" w:rsidP="006E1C2C">
      <w:pPr>
        <w:pStyle w:val="Default"/>
        <w:ind w:firstLine="708"/>
        <w:jc w:val="both"/>
        <w:rPr>
          <w:rFonts w:ascii="Times New Roman" w:hAnsi="Times New Roman" w:cs="Times New Roman"/>
          <w:color w:val="auto"/>
          <w:sz w:val="22"/>
          <w:szCs w:val="22"/>
        </w:rPr>
      </w:pPr>
    </w:p>
    <w:p w14:paraId="15060605" w14:textId="77777777" w:rsidR="006E1C2C" w:rsidRDefault="006E1C2C" w:rsidP="006E1C2C">
      <w:pPr>
        <w:pStyle w:val="Default"/>
        <w:ind w:firstLine="708"/>
        <w:jc w:val="both"/>
        <w:rPr>
          <w:rFonts w:ascii="Times New Roman" w:hAnsi="Times New Roman" w:cs="Times New Roman"/>
          <w:color w:val="auto"/>
          <w:sz w:val="22"/>
          <w:szCs w:val="22"/>
        </w:rPr>
      </w:pPr>
    </w:p>
    <w:p w14:paraId="2321BC0B" w14:textId="77777777" w:rsidR="006E1C2C" w:rsidRDefault="006E1C2C" w:rsidP="006E1C2C">
      <w:pPr>
        <w:pStyle w:val="Default"/>
        <w:jc w:val="both"/>
        <w:rPr>
          <w:rFonts w:ascii="Times New Roman" w:hAnsi="Times New Roman" w:cs="Times New Roman"/>
          <w:color w:val="auto"/>
          <w:sz w:val="22"/>
          <w:szCs w:val="22"/>
        </w:rPr>
      </w:pPr>
    </w:p>
    <w:p w14:paraId="6037BDBF" w14:textId="77777777" w:rsidR="006E1C2C" w:rsidRDefault="006E1C2C" w:rsidP="006E1C2C">
      <w:pPr>
        <w:pStyle w:val="Default"/>
        <w:jc w:val="center"/>
      </w:pPr>
      <w:r>
        <w:rPr>
          <w:rFonts w:ascii="Times New Roman" w:hAnsi="Times New Roman" w:cs="Times New Roman"/>
          <w:bCs/>
          <w:color w:val="auto"/>
          <w:sz w:val="22"/>
          <w:szCs w:val="22"/>
        </w:rPr>
        <w:t>Članak 6.</w:t>
      </w:r>
    </w:p>
    <w:p w14:paraId="55773ABA"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lastRenderedPageBreak/>
        <w:t xml:space="preserve">Davatelj javne usluge i korisnik javne usluge imaju prava i obveze utvrđene Odlukom, Ugovorom i ovim Općim uvjetima. </w:t>
      </w:r>
    </w:p>
    <w:p w14:paraId="5A14D274" w14:textId="77777777" w:rsidR="006E1C2C" w:rsidRDefault="006E1C2C" w:rsidP="006E1C2C">
      <w:pPr>
        <w:pStyle w:val="Default"/>
        <w:jc w:val="both"/>
        <w:rPr>
          <w:rFonts w:ascii="Times New Roman" w:hAnsi="Times New Roman" w:cs="Times New Roman"/>
          <w:bCs/>
          <w:color w:val="auto"/>
          <w:sz w:val="22"/>
          <w:szCs w:val="22"/>
        </w:rPr>
      </w:pPr>
    </w:p>
    <w:p w14:paraId="6BDA80A8" w14:textId="77777777" w:rsidR="006E1C2C" w:rsidRDefault="006E1C2C" w:rsidP="006E1C2C">
      <w:pPr>
        <w:pStyle w:val="Default"/>
        <w:jc w:val="center"/>
      </w:pPr>
      <w:r>
        <w:rPr>
          <w:rFonts w:ascii="Times New Roman" w:hAnsi="Times New Roman" w:cs="Times New Roman"/>
          <w:bCs/>
          <w:color w:val="auto"/>
          <w:sz w:val="22"/>
          <w:szCs w:val="22"/>
        </w:rPr>
        <w:t>Članak 7.</w:t>
      </w:r>
    </w:p>
    <w:p w14:paraId="3886A90A"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Radi otklanjanja svake sumnje, pisani oblik Ugovora nije pretpostavka ni nastanka ugovornog odnosa između davatelja javne usluge i korisnika javne usluge, a niti valjanosti nastalog Ugovora u smislu članka 5. točka 2. ovih Općih uvjeta, posebice u slučajevima kad se usluga od strane davatelja javne usluge izvršava, a korisnik javne usluge odbija potpisati Ugovor odnosno dostaviti Izjavu. </w:t>
      </w:r>
    </w:p>
    <w:p w14:paraId="210FAFCA" w14:textId="77777777" w:rsidR="006E1C2C" w:rsidRDefault="006E1C2C" w:rsidP="006E1C2C">
      <w:pPr>
        <w:pStyle w:val="Default"/>
        <w:ind w:firstLine="708"/>
        <w:jc w:val="both"/>
        <w:rPr>
          <w:rFonts w:ascii="Times New Roman" w:hAnsi="Times New Roman" w:cs="Times New Roman"/>
          <w:color w:val="auto"/>
          <w:sz w:val="22"/>
          <w:szCs w:val="22"/>
        </w:rPr>
      </w:pPr>
    </w:p>
    <w:p w14:paraId="71D792F9"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Korisnik javne usluge dužan je, u slučaju promjena podataka vezanih uz ugovorni odnos koji utječu na odnos davatelja javne usluge i korisnika javne usluge, iste prijaviti davatelju javne usluge u roku od 15 (petnaest) dana od dana kad je nastupila promjena, pisanim putem, elektroničkom ili običnom poštom. </w:t>
      </w:r>
    </w:p>
    <w:p w14:paraId="762E5C4E" w14:textId="77777777" w:rsidR="006E1C2C" w:rsidRDefault="006E1C2C" w:rsidP="006E1C2C">
      <w:pPr>
        <w:pStyle w:val="Default"/>
        <w:jc w:val="both"/>
        <w:rPr>
          <w:rFonts w:ascii="Times New Roman" w:hAnsi="Times New Roman" w:cs="Times New Roman"/>
          <w:color w:val="auto"/>
          <w:sz w:val="22"/>
          <w:szCs w:val="22"/>
        </w:rPr>
      </w:pPr>
    </w:p>
    <w:p w14:paraId="6B98144B" w14:textId="77777777" w:rsidR="006E1C2C" w:rsidRDefault="006E1C2C" w:rsidP="006E1C2C">
      <w:pPr>
        <w:pStyle w:val="Default"/>
        <w:ind w:firstLine="708"/>
        <w:jc w:val="both"/>
      </w:pPr>
      <w:r>
        <w:rPr>
          <w:rFonts w:ascii="Times New Roman" w:hAnsi="Times New Roman" w:cs="Times New Roman"/>
          <w:color w:val="auto"/>
          <w:sz w:val="22"/>
          <w:szCs w:val="22"/>
        </w:rPr>
        <w:t>Korisnik javne usluge dužan je u navedenom roku osobito obavijestiti davatelja javne usluge o prestanku korištenja nekretnine (stana, kuće, kuće za odmor i poslovnog prostora) na obrascu „Zahtjev za raskid ugovora o obavljanju javne usluge prikupljanja miješanog komunalnog otpada“ dostupnom na mrežnoj stranici davatelja javne usluge (</w:t>
      </w:r>
      <w:hyperlink r:id="rId6" w:history="1">
        <w:r>
          <w:rPr>
            <w:rStyle w:val="Hiperveza"/>
            <w:rFonts w:ascii="Times New Roman" w:hAnsi="Times New Roman" w:cs="Times New Roman"/>
            <w:sz w:val="22"/>
            <w:szCs w:val="22"/>
          </w:rPr>
          <w:t>www.ivkom.hr</w:t>
        </w:r>
      </w:hyperlink>
      <w:r>
        <w:rPr>
          <w:rFonts w:ascii="Times New Roman" w:hAnsi="Times New Roman" w:cs="Times New Roman"/>
          <w:color w:val="auto"/>
          <w:sz w:val="22"/>
          <w:szCs w:val="22"/>
        </w:rPr>
        <w:t xml:space="preserve">) ili na adresi sjedišta davatelja javne usluge, uz navođenje razloga iz članka 9. ovih Općih uvjeta. </w:t>
      </w:r>
    </w:p>
    <w:p w14:paraId="444F7A1B" w14:textId="77777777" w:rsidR="006E1C2C" w:rsidRDefault="006E1C2C" w:rsidP="006E1C2C">
      <w:pPr>
        <w:pStyle w:val="Default"/>
        <w:ind w:firstLine="708"/>
        <w:jc w:val="both"/>
        <w:rPr>
          <w:rFonts w:ascii="Times New Roman" w:hAnsi="Times New Roman" w:cs="Times New Roman"/>
          <w:color w:val="auto"/>
          <w:sz w:val="22"/>
          <w:szCs w:val="22"/>
        </w:rPr>
      </w:pPr>
    </w:p>
    <w:p w14:paraId="380C3733"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Davatelj javne usluge dužan je korisniku javne usluge u roku od 8 (osam) dana dostaviti pisanu obavijest o tome prihvaća li ili ne prihvaća Zahtjev za raskid ugovora, uz obrazloženje. </w:t>
      </w:r>
    </w:p>
    <w:p w14:paraId="47AE6DC1" w14:textId="77777777" w:rsidR="006E1C2C" w:rsidRDefault="006E1C2C" w:rsidP="006E1C2C">
      <w:pPr>
        <w:pStyle w:val="Default"/>
        <w:jc w:val="both"/>
        <w:rPr>
          <w:rFonts w:ascii="Times New Roman" w:hAnsi="Times New Roman" w:cs="Times New Roman"/>
          <w:bCs/>
          <w:color w:val="auto"/>
          <w:sz w:val="22"/>
          <w:szCs w:val="22"/>
        </w:rPr>
      </w:pPr>
    </w:p>
    <w:p w14:paraId="09B550DF" w14:textId="77777777" w:rsidR="006E1C2C" w:rsidRDefault="006E1C2C" w:rsidP="006E1C2C">
      <w:pPr>
        <w:pStyle w:val="Default"/>
        <w:jc w:val="center"/>
      </w:pPr>
      <w:r>
        <w:rPr>
          <w:rFonts w:ascii="Times New Roman" w:hAnsi="Times New Roman" w:cs="Times New Roman"/>
          <w:bCs/>
          <w:color w:val="auto"/>
          <w:sz w:val="22"/>
          <w:szCs w:val="22"/>
        </w:rPr>
        <w:t>Članak 8.</w:t>
      </w:r>
    </w:p>
    <w:p w14:paraId="0BEC20A1"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Korisnik javne usluge koji stupa na mjesto prijašnjeg korisnika (novi korisnik) dužan je u roku od 15 (petnaest) dana od dana stjecanja vlasništva nekretnine odnosno prijenosa obveze plaćanja na temelju ugovora, pisanim putem obavijestiti davatelja javne usluge o početku korištenja javne usluge, podnošenjem zahtjeva za dostavu obrasca Izjave ili dostavljanjem već popunjenog obrasca Izjave. </w:t>
      </w:r>
    </w:p>
    <w:p w14:paraId="7CAC7B01" w14:textId="77777777" w:rsidR="006E1C2C" w:rsidRDefault="006E1C2C" w:rsidP="006E1C2C">
      <w:pPr>
        <w:pStyle w:val="Default"/>
        <w:ind w:firstLine="708"/>
        <w:jc w:val="both"/>
        <w:rPr>
          <w:rFonts w:ascii="Times New Roman" w:hAnsi="Times New Roman" w:cs="Times New Roman"/>
          <w:color w:val="auto"/>
          <w:sz w:val="22"/>
          <w:szCs w:val="22"/>
        </w:rPr>
      </w:pPr>
    </w:p>
    <w:p w14:paraId="7FF7D03E"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Uz popunjeni obrazac Izjave (novi) korisnik je dužan dostaviti ispravu kojom dokazuje stjecanje vlasništva nekretnine ili prijenosa obveze plaćanja na temelju ugovora (Izvadak iz zemljišnih knjiga, Ugovor o prijenosu obveze plaćanja javne usluge). </w:t>
      </w:r>
    </w:p>
    <w:p w14:paraId="60FCD687" w14:textId="77777777" w:rsidR="006E1C2C" w:rsidRDefault="006E1C2C" w:rsidP="006E1C2C">
      <w:pPr>
        <w:pStyle w:val="Default"/>
        <w:jc w:val="both"/>
        <w:rPr>
          <w:rFonts w:ascii="Times New Roman" w:hAnsi="Times New Roman" w:cs="Times New Roman"/>
          <w:color w:val="auto"/>
          <w:sz w:val="22"/>
          <w:szCs w:val="22"/>
        </w:rPr>
      </w:pPr>
    </w:p>
    <w:p w14:paraId="5EBEEA8F"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Promjenu u statusu korisnika javne usluge korisnik je dužan dokazati vjerodostojnim ispravama. </w:t>
      </w:r>
    </w:p>
    <w:p w14:paraId="5D3950E8" w14:textId="77777777" w:rsidR="006E1C2C" w:rsidRDefault="006E1C2C" w:rsidP="006E1C2C">
      <w:pPr>
        <w:pStyle w:val="Default"/>
        <w:ind w:firstLine="708"/>
        <w:jc w:val="both"/>
        <w:rPr>
          <w:rFonts w:ascii="Times New Roman" w:hAnsi="Times New Roman" w:cs="Times New Roman"/>
          <w:color w:val="auto"/>
          <w:sz w:val="22"/>
          <w:szCs w:val="22"/>
        </w:rPr>
      </w:pPr>
    </w:p>
    <w:p w14:paraId="7AE1AFC4"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Svaku promjenu u statusu korisnika javne usluge koju korisnik prijavljuje, davatelj javne usluge prihvaća od datuma prijave, a primjenjuje od prvog dana slijedećeg obračunskog razdoblja te je isključena mogućnost retroaktivnog učinka prijavljene promjene. </w:t>
      </w:r>
    </w:p>
    <w:p w14:paraId="3F20EA17" w14:textId="77777777" w:rsidR="006E1C2C" w:rsidRDefault="006E1C2C" w:rsidP="006E1C2C">
      <w:pPr>
        <w:pStyle w:val="Default"/>
        <w:jc w:val="both"/>
        <w:rPr>
          <w:rFonts w:ascii="Times New Roman" w:hAnsi="Times New Roman" w:cs="Times New Roman"/>
          <w:color w:val="auto"/>
          <w:sz w:val="22"/>
          <w:szCs w:val="22"/>
        </w:rPr>
      </w:pPr>
    </w:p>
    <w:p w14:paraId="6CC13FCE"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Prilikom prestanka korištenja javne usluge korisnik javne usluge dužan je platiti sve do tada zaprimljene račune i tek tada može biti brisan iz evidencije davatelja javne usluge. </w:t>
      </w:r>
    </w:p>
    <w:p w14:paraId="4CB9BEAB" w14:textId="77777777" w:rsidR="006E1C2C" w:rsidRDefault="006E1C2C" w:rsidP="006E1C2C">
      <w:pPr>
        <w:pStyle w:val="Default"/>
        <w:jc w:val="both"/>
        <w:rPr>
          <w:rFonts w:ascii="Times New Roman" w:hAnsi="Times New Roman" w:cs="Times New Roman"/>
          <w:bCs/>
          <w:color w:val="auto"/>
          <w:sz w:val="22"/>
          <w:szCs w:val="22"/>
        </w:rPr>
      </w:pPr>
    </w:p>
    <w:p w14:paraId="0CD47147" w14:textId="77777777" w:rsidR="006E1C2C" w:rsidRDefault="006E1C2C" w:rsidP="006E1C2C">
      <w:pPr>
        <w:pStyle w:val="Default"/>
        <w:jc w:val="center"/>
      </w:pPr>
      <w:r>
        <w:rPr>
          <w:rFonts w:ascii="Times New Roman" w:hAnsi="Times New Roman" w:cs="Times New Roman"/>
          <w:bCs/>
          <w:color w:val="auto"/>
          <w:sz w:val="22"/>
          <w:szCs w:val="22"/>
        </w:rPr>
        <w:t>Članak 9.</w:t>
      </w:r>
    </w:p>
    <w:p w14:paraId="4D0A6B63"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Korisnik javne usluge može zatražiti raskid Ugovora u slučajevima: </w:t>
      </w:r>
    </w:p>
    <w:p w14:paraId="23C69074" w14:textId="77777777" w:rsidR="006E1C2C" w:rsidRDefault="006E1C2C" w:rsidP="006E1C2C">
      <w:pPr>
        <w:pStyle w:val="Default"/>
        <w:ind w:firstLine="708"/>
        <w:jc w:val="both"/>
        <w:rPr>
          <w:rFonts w:ascii="Times New Roman" w:hAnsi="Times New Roman" w:cs="Times New Roman"/>
          <w:color w:val="auto"/>
          <w:sz w:val="22"/>
          <w:szCs w:val="22"/>
        </w:rPr>
      </w:pPr>
    </w:p>
    <w:p w14:paraId="13A083AA" w14:textId="77777777" w:rsidR="006E1C2C" w:rsidRDefault="006E1C2C" w:rsidP="006E1C2C">
      <w:pPr>
        <w:pStyle w:val="Default"/>
        <w:spacing w:after="1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1. prestanka odnosno promjene vlasništva nekretnine te </w:t>
      </w:r>
    </w:p>
    <w:p w14:paraId="0FE7DC37" w14:textId="77777777" w:rsidR="006E1C2C" w:rsidRDefault="006E1C2C" w:rsidP="006E1C2C">
      <w:pPr>
        <w:pStyle w:val="Default"/>
        <w:jc w:val="both"/>
        <w:rPr>
          <w:rFonts w:ascii="Times New Roman" w:hAnsi="Times New Roman" w:cs="Times New Roman"/>
          <w:color w:val="auto"/>
          <w:sz w:val="22"/>
          <w:szCs w:val="22"/>
        </w:rPr>
      </w:pPr>
      <w:r>
        <w:rPr>
          <w:rFonts w:ascii="Times New Roman" w:hAnsi="Times New Roman" w:cs="Times New Roman"/>
          <w:color w:val="auto"/>
          <w:sz w:val="22"/>
          <w:szCs w:val="22"/>
        </w:rPr>
        <w:t>2. u slučaju da trajno ne koristi nekretninu.</w:t>
      </w:r>
    </w:p>
    <w:p w14:paraId="4CF7DA15" w14:textId="77777777" w:rsidR="006E1C2C" w:rsidRDefault="006E1C2C" w:rsidP="006E1C2C">
      <w:pPr>
        <w:pStyle w:val="Default"/>
        <w:jc w:val="both"/>
        <w:rPr>
          <w:rFonts w:ascii="Times New Roman" w:hAnsi="Times New Roman" w:cs="Times New Roman"/>
          <w:color w:val="auto"/>
          <w:sz w:val="22"/>
          <w:szCs w:val="22"/>
        </w:rPr>
      </w:pPr>
    </w:p>
    <w:p w14:paraId="5B7648FE" w14:textId="77777777" w:rsidR="006E1C2C" w:rsidRDefault="006E1C2C" w:rsidP="006E1C2C">
      <w:pPr>
        <w:pStyle w:val="box454532"/>
        <w:ind w:firstLine="708"/>
        <w:jc w:val="both"/>
        <w:rPr>
          <w:sz w:val="22"/>
          <w:szCs w:val="22"/>
        </w:rPr>
      </w:pPr>
      <w:r>
        <w:rPr>
          <w:sz w:val="22"/>
          <w:szCs w:val="22"/>
        </w:rPr>
        <w:t>Nekretnina koja se trajno ne koristi je nekretnina koja se u razdoblju od najmanje 12 (dvanaest) mjeseci ne koristi za stanovanje ili nije pogodna za stanovanje, boravak ili obavljanje djelatnosti, odnosno nije useljiva.</w:t>
      </w:r>
    </w:p>
    <w:p w14:paraId="63DB31A8" w14:textId="77777777" w:rsidR="006E1C2C" w:rsidRDefault="006E1C2C" w:rsidP="006E1C2C">
      <w:pPr>
        <w:pStyle w:val="box454532"/>
        <w:ind w:firstLine="708"/>
        <w:jc w:val="both"/>
        <w:rPr>
          <w:sz w:val="22"/>
          <w:szCs w:val="22"/>
        </w:rPr>
      </w:pPr>
      <w:r>
        <w:rPr>
          <w:sz w:val="22"/>
          <w:szCs w:val="22"/>
        </w:rPr>
        <w:t>Trajno nekorištenje nekretnine utvrđuje se na temelju očitovanja vlasnika nekretnine, a dokazuje se temeljem podataka očitanja mjernih uređaja za potrošnju električne energije ili plina ili pitke vode ili na drugi odgovarajući način uključujući očevid lokacija.</w:t>
      </w:r>
    </w:p>
    <w:p w14:paraId="6B0CDDC2"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lastRenderedPageBreak/>
        <w:t xml:space="preserve">Za kategoriju korisnika koji nije kućanstvo u slučaju: </w:t>
      </w:r>
    </w:p>
    <w:p w14:paraId="67A4529C" w14:textId="77777777" w:rsidR="006E1C2C" w:rsidRDefault="006E1C2C" w:rsidP="006E1C2C">
      <w:pPr>
        <w:pStyle w:val="Default"/>
        <w:jc w:val="both"/>
        <w:rPr>
          <w:rFonts w:ascii="Times New Roman" w:hAnsi="Times New Roman" w:cs="Times New Roman"/>
          <w:color w:val="auto"/>
          <w:sz w:val="22"/>
          <w:szCs w:val="22"/>
        </w:rPr>
      </w:pPr>
    </w:p>
    <w:p w14:paraId="260223AF" w14:textId="77777777" w:rsidR="006E1C2C" w:rsidRDefault="006E1C2C" w:rsidP="006E1C2C">
      <w:pPr>
        <w:pStyle w:val="Default"/>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3. prestanka obavljanja djelatnosti, uz dostavu Rješenja o prestanku obavljanja djelatnosti. </w:t>
      </w:r>
    </w:p>
    <w:p w14:paraId="3B1FB176" w14:textId="77777777" w:rsidR="006E1C2C" w:rsidRDefault="006E1C2C" w:rsidP="006E1C2C">
      <w:pPr>
        <w:pStyle w:val="Default"/>
        <w:jc w:val="both"/>
        <w:rPr>
          <w:rFonts w:ascii="Times New Roman" w:hAnsi="Times New Roman" w:cs="Times New Roman"/>
          <w:color w:val="auto"/>
          <w:sz w:val="22"/>
          <w:szCs w:val="22"/>
        </w:rPr>
      </w:pPr>
    </w:p>
    <w:p w14:paraId="49E7E13F"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Zahtjev za raskid Ugovora korisnik javne usluge podnosi davatelju javne usluge u obliku pisanog očitovanja, uz koje prilaže odgovarajuće dokaze kojima potkrjepljuje razloge za raskid Ugovora i to prema potrebi: izvadak iz zemljišnih knjiga, ugovor o kupoprodaji, ugovor o darovanju, rješenje o nasljeđivanju; rješenje o prestanku obavljanja djelatnosti; ugovor o najmu/zakupu kad je korisnik javne usluge ugovorom izričito prenio na najmoprimca/zakupoprimca obvezu plaćanja javne usluge davatelju javne usluge; potvrda da se usluga isporuke električne energije, vode ili plina trajno ne koristi ili mjesečno očitanje za navedene usluge za prethodnih 12 (dvanaest) uzastopnih mjeseci. </w:t>
      </w:r>
    </w:p>
    <w:p w14:paraId="5FB8FE82" w14:textId="77777777" w:rsidR="006E1C2C" w:rsidRDefault="006E1C2C" w:rsidP="006E1C2C">
      <w:pPr>
        <w:pStyle w:val="Default"/>
        <w:ind w:firstLine="708"/>
        <w:jc w:val="both"/>
        <w:rPr>
          <w:rFonts w:ascii="Times New Roman" w:hAnsi="Times New Roman" w:cs="Times New Roman"/>
          <w:color w:val="auto"/>
          <w:sz w:val="22"/>
          <w:szCs w:val="22"/>
        </w:rPr>
      </w:pPr>
    </w:p>
    <w:p w14:paraId="5708AC26"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O Zahtjevu iz stavka 2. ovoga članka davatelj usluge dužan je odlučiti u roku od 8 (osam) dana od dana podnošenja Zahtjeva. Prije odlučivanja o zahtjevu korisnika za raskid Ugovora, ovlašteni zaposlenik davatelja javne usluge provjerit će koristi li se nekretnina ili ne, o čemu sastavlja zapisnik. U slučaju da ovlašteni zaposlenik davatelja javne usluge utvrdi da se nekretnina, suprotno navodima korisnika, koristi, davatelj javne usluge će pisanim putem obavijestiti korisnika javne usluge o odbijanju Zahtjeva za raskid ugovora uz obrazloženje odnosno naznaku razloga zbog kojih je Zahtjev korisnika za raskid ugovora odbijen te će na računu za uslugu korisniku javne usluge obračunati ugovornu kaznu. </w:t>
      </w:r>
    </w:p>
    <w:p w14:paraId="02C10F5E" w14:textId="77777777" w:rsidR="006E1C2C" w:rsidRDefault="006E1C2C" w:rsidP="006E1C2C">
      <w:pPr>
        <w:pStyle w:val="Default"/>
        <w:ind w:firstLine="708"/>
        <w:jc w:val="both"/>
        <w:rPr>
          <w:rFonts w:ascii="Times New Roman" w:hAnsi="Times New Roman" w:cs="Times New Roman"/>
          <w:color w:val="auto"/>
          <w:sz w:val="22"/>
          <w:szCs w:val="22"/>
        </w:rPr>
      </w:pPr>
    </w:p>
    <w:p w14:paraId="4377294B"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Ugovor prestaje važiti smrću korisnika javne usluge (fizičke osobe, fizičke osobe – vlasnika obrta) i prestankom postojanja pravne osobe brisanjem iz sudskog registra. </w:t>
      </w:r>
    </w:p>
    <w:p w14:paraId="4D77F92A" w14:textId="77777777" w:rsidR="006E1C2C" w:rsidRDefault="006E1C2C" w:rsidP="006E1C2C">
      <w:pPr>
        <w:pStyle w:val="Default"/>
        <w:ind w:firstLine="708"/>
        <w:jc w:val="both"/>
        <w:rPr>
          <w:rFonts w:ascii="Times New Roman" w:hAnsi="Times New Roman" w:cs="Times New Roman"/>
          <w:color w:val="auto"/>
          <w:sz w:val="22"/>
          <w:szCs w:val="22"/>
        </w:rPr>
      </w:pPr>
    </w:p>
    <w:p w14:paraId="0E9EA5B7"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U slučaju prestanka važenja Ugovora zbog smrti korisnika javne usluge fizičke osobe, fizičke osobe – vlasnika obrta i prestanka postojanja pravne osobe brisanjem iz sudskog registra, pravni slijednik koji je u posjedu nekretnine ili posebnog dijela nekretnine dužan je o tome obavijestiti davatelja javne usluge najkasnije u roku od 15 (petnaest) dana od dana saznanja o toj okolnosti. </w:t>
      </w:r>
    </w:p>
    <w:p w14:paraId="77480EB5" w14:textId="77777777" w:rsidR="006E1C2C" w:rsidRDefault="006E1C2C" w:rsidP="006E1C2C">
      <w:pPr>
        <w:pStyle w:val="Default"/>
        <w:ind w:firstLine="708"/>
        <w:jc w:val="both"/>
        <w:rPr>
          <w:rFonts w:ascii="Times New Roman" w:hAnsi="Times New Roman" w:cs="Times New Roman"/>
          <w:color w:val="auto"/>
          <w:sz w:val="22"/>
          <w:szCs w:val="22"/>
        </w:rPr>
      </w:pPr>
    </w:p>
    <w:p w14:paraId="22691C8F"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Davatelj javne usluge može privremeno nastaviti s pružanjem javne usluge posjedniku nekretnine ili posebnog dijela nekretnine do podnošenja Izjave (novog) vlasnika nekretnine, uz uvjet da posjednik nekretnine redovito podmiruje sve novčane obveze koje se tiču obavljanja javne usluge za predmetnu nekretninu. </w:t>
      </w:r>
    </w:p>
    <w:p w14:paraId="35795585" w14:textId="77777777" w:rsidR="006E1C2C" w:rsidRDefault="006E1C2C" w:rsidP="006E1C2C">
      <w:pPr>
        <w:pStyle w:val="Default"/>
        <w:jc w:val="both"/>
        <w:rPr>
          <w:rFonts w:ascii="Times New Roman" w:hAnsi="Times New Roman" w:cs="Times New Roman"/>
          <w:bCs/>
          <w:color w:val="auto"/>
          <w:sz w:val="22"/>
          <w:szCs w:val="22"/>
        </w:rPr>
      </w:pPr>
    </w:p>
    <w:p w14:paraId="0AD2924E" w14:textId="77777777" w:rsidR="006E1C2C" w:rsidRDefault="006E1C2C" w:rsidP="006E1C2C">
      <w:pPr>
        <w:pStyle w:val="Default"/>
        <w:jc w:val="center"/>
      </w:pPr>
      <w:r>
        <w:rPr>
          <w:rFonts w:ascii="Times New Roman" w:hAnsi="Times New Roman" w:cs="Times New Roman"/>
          <w:bCs/>
          <w:color w:val="auto"/>
          <w:sz w:val="22"/>
          <w:szCs w:val="22"/>
        </w:rPr>
        <w:t>Članak 10.</w:t>
      </w:r>
    </w:p>
    <w:p w14:paraId="4B437CA6" w14:textId="77777777" w:rsidR="006E1C2C" w:rsidRDefault="006E1C2C" w:rsidP="006E1C2C">
      <w:pPr>
        <w:pStyle w:val="Default"/>
        <w:ind w:firstLine="708"/>
        <w:jc w:val="both"/>
      </w:pPr>
      <w:r>
        <w:rPr>
          <w:rFonts w:ascii="Times New Roman" w:hAnsi="Times New Roman" w:cs="Times New Roman"/>
          <w:color w:val="auto"/>
          <w:sz w:val="22"/>
          <w:szCs w:val="22"/>
        </w:rPr>
        <w:t xml:space="preserve">Cijena javne usluge utvrđuje se Cjenikom javne usluge koji donosi i mijenja davatelj javne usluge u skladu s odredbama Odluke i Zakona. </w:t>
      </w:r>
      <w:r>
        <w:rPr>
          <w:rFonts w:ascii="Times New Roman" w:hAnsi="Times New Roman" w:cs="Times New Roman"/>
          <w:sz w:val="22"/>
          <w:szCs w:val="22"/>
        </w:rPr>
        <w:t xml:space="preserve">Na cijenu javne usluge, odnosno izmjene cijene javne usluge suglasnost daje načelnik </w:t>
      </w:r>
      <w:r>
        <w:rPr>
          <w:rFonts w:ascii="Times New Roman" w:hAnsi="Times New Roman" w:cs="Times New Roman"/>
          <w:bCs/>
          <w:sz w:val="22"/>
          <w:szCs w:val="22"/>
        </w:rPr>
        <w:t xml:space="preserve">Općine Donja Voća. </w:t>
      </w:r>
    </w:p>
    <w:p w14:paraId="7711BCA0" w14:textId="77777777" w:rsidR="006E1C2C" w:rsidRDefault="006E1C2C" w:rsidP="006E1C2C">
      <w:pPr>
        <w:pStyle w:val="Default"/>
        <w:ind w:firstLine="708"/>
        <w:jc w:val="both"/>
        <w:rPr>
          <w:rFonts w:ascii="Times New Roman" w:hAnsi="Times New Roman" w:cs="Times New Roman"/>
          <w:b/>
          <w:color w:val="auto"/>
          <w:sz w:val="22"/>
          <w:szCs w:val="22"/>
        </w:rPr>
      </w:pPr>
    </w:p>
    <w:p w14:paraId="7E7E3B89" w14:textId="77777777" w:rsidR="006E1C2C" w:rsidRDefault="006E1C2C" w:rsidP="006E1C2C">
      <w:pPr>
        <w:spacing w:line="240" w:lineRule="auto"/>
        <w:ind w:firstLine="708"/>
        <w:jc w:val="both"/>
      </w:pPr>
      <w:r>
        <w:rPr>
          <w:rFonts w:ascii="Times New Roman" w:hAnsi="Times New Roman"/>
          <w:color w:val="000000"/>
        </w:rPr>
        <w:t>Cijenu javne usluge korisnik usluge je dužan plaćati na temelju računa za obračunsko razdoblje.</w:t>
      </w:r>
    </w:p>
    <w:p w14:paraId="4BBEE8E3" w14:textId="77777777" w:rsidR="006E1C2C" w:rsidRDefault="006E1C2C" w:rsidP="006E1C2C">
      <w:pPr>
        <w:spacing w:line="240" w:lineRule="auto"/>
        <w:ind w:firstLine="708"/>
        <w:jc w:val="both"/>
      </w:pPr>
      <w:r>
        <w:rPr>
          <w:rFonts w:ascii="Times New Roman" w:hAnsi="Times New Roman"/>
          <w:color w:val="000000"/>
        </w:rPr>
        <w:t xml:space="preserve">Korisnik se obvezuje podmiriti račun u roku navedenom na računu. U slučaju neispunjenja dospjele novčane obveze po računu davatelj usluge kao vjerovnik može zatražiti određivanje ovrhe temeljem računa kao vjerodostojne isprave. </w:t>
      </w:r>
    </w:p>
    <w:p w14:paraId="75F91884"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U slučaju zakašnjenja zaračunavaju se zakonske zatezne kamate u skladu s propisima. </w:t>
      </w:r>
    </w:p>
    <w:p w14:paraId="702E67CD" w14:textId="77777777" w:rsidR="006E1C2C" w:rsidRDefault="006E1C2C" w:rsidP="006E1C2C">
      <w:pPr>
        <w:pStyle w:val="Default"/>
        <w:jc w:val="both"/>
        <w:rPr>
          <w:rFonts w:ascii="Times New Roman" w:hAnsi="Times New Roman" w:cs="Times New Roman"/>
          <w:bCs/>
          <w:color w:val="auto"/>
          <w:sz w:val="22"/>
          <w:szCs w:val="22"/>
        </w:rPr>
      </w:pPr>
    </w:p>
    <w:p w14:paraId="3F511A62" w14:textId="77777777" w:rsidR="006E1C2C" w:rsidRDefault="006E1C2C" w:rsidP="006E1C2C">
      <w:pPr>
        <w:pStyle w:val="Default"/>
        <w:jc w:val="center"/>
      </w:pPr>
      <w:r>
        <w:rPr>
          <w:rFonts w:ascii="Times New Roman" w:hAnsi="Times New Roman" w:cs="Times New Roman"/>
          <w:bCs/>
          <w:color w:val="auto"/>
          <w:sz w:val="22"/>
          <w:szCs w:val="22"/>
        </w:rPr>
        <w:t>Članak 11.</w:t>
      </w:r>
    </w:p>
    <w:p w14:paraId="256E05A2"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Korisnik ima pravo prigovora na ispostavljeni račun. </w:t>
      </w:r>
    </w:p>
    <w:p w14:paraId="08DADE23" w14:textId="77777777" w:rsidR="006E1C2C" w:rsidRDefault="006E1C2C" w:rsidP="006E1C2C">
      <w:pPr>
        <w:pStyle w:val="Default"/>
        <w:ind w:firstLine="708"/>
        <w:jc w:val="both"/>
        <w:rPr>
          <w:rFonts w:ascii="Times New Roman" w:hAnsi="Times New Roman" w:cs="Times New Roman"/>
          <w:color w:val="auto"/>
          <w:sz w:val="22"/>
          <w:szCs w:val="22"/>
        </w:rPr>
      </w:pPr>
    </w:p>
    <w:p w14:paraId="4F88A6BA"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Prigovor se podnosi u pisanom obliku u roku od 15 (petnaest) dana od dana primitka računa. </w:t>
      </w:r>
    </w:p>
    <w:p w14:paraId="48710862" w14:textId="77777777" w:rsidR="006E1C2C" w:rsidRDefault="006E1C2C" w:rsidP="006E1C2C">
      <w:pPr>
        <w:pStyle w:val="Default"/>
        <w:ind w:firstLine="708"/>
        <w:jc w:val="both"/>
        <w:rPr>
          <w:rFonts w:ascii="Times New Roman" w:hAnsi="Times New Roman" w:cs="Times New Roman"/>
          <w:color w:val="auto"/>
          <w:sz w:val="22"/>
          <w:szCs w:val="22"/>
        </w:rPr>
      </w:pPr>
    </w:p>
    <w:p w14:paraId="335B7723"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Davatelj javne usluge dužan je ispitati osnovanost prigovora i dati pisani odgovor na prigovor u roku od 15 (petnaest) dana od dana primitka prigovora. </w:t>
      </w:r>
    </w:p>
    <w:p w14:paraId="56F643E5"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Prigovor korisnika ne odgađa obvezu plaćanja računa. </w:t>
      </w:r>
    </w:p>
    <w:p w14:paraId="40977B4A" w14:textId="77777777" w:rsidR="006E1C2C" w:rsidRDefault="006E1C2C" w:rsidP="006E1C2C">
      <w:pPr>
        <w:pStyle w:val="Default"/>
        <w:ind w:firstLine="708"/>
        <w:jc w:val="both"/>
        <w:rPr>
          <w:rFonts w:ascii="Times New Roman" w:hAnsi="Times New Roman" w:cs="Times New Roman"/>
          <w:color w:val="auto"/>
          <w:sz w:val="22"/>
          <w:szCs w:val="22"/>
        </w:rPr>
      </w:pPr>
    </w:p>
    <w:p w14:paraId="0E618A39"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lastRenderedPageBreak/>
        <w:t xml:space="preserve">U slučaju kad davatelj javne usluge prihvati prigovor korisnika umanjiti će za priznati iznos račun za javnu uslugu koji slijedi nakon donošenja odluke o prihvaćanju prigovora. </w:t>
      </w:r>
    </w:p>
    <w:p w14:paraId="4F0052FF" w14:textId="77777777" w:rsidR="006E1C2C" w:rsidRDefault="006E1C2C" w:rsidP="006E1C2C">
      <w:pPr>
        <w:pStyle w:val="Default"/>
        <w:jc w:val="both"/>
        <w:rPr>
          <w:rFonts w:ascii="Times New Roman" w:hAnsi="Times New Roman" w:cs="Times New Roman"/>
          <w:bCs/>
          <w:color w:val="auto"/>
          <w:sz w:val="22"/>
          <w:szCs w:val="22"/>
        </w:rPr>
      </w:pPr>
    </w:p>
    <w:p w14:paraId="5A7CD382" w14:textId="77777777" w:rsidR="006E1C2C" w:rsidRDefault="006E1C2C" w:rsidP="006E1C2C">
      <w:pPr>
        <w:pStyle w:val="Default"/>
        <w:jc w:val="center"/>
      </w:pPr>
      <w:r>
        <w:rPr>
          <w:rFonts w:ascii="Times New Roman" w:hAnsi="Times New Roman" w:cs="Times New Roman"/>
          <w:bCs/>
          <w:color w:val="auto"/>
          <w:sz w:val="22"/>
          <w:szCs w:val="22"/>
        </w:rPr>
        <w:t>Članak 12.</w:t>
      </w:r>
    </w:p>
    <w:p w14:paraId="01CAF806" w14:textId="77777777" w:rsidR="006E1C2C" w:rsidRDefault="006E1C2C" w:rsidP="006E1C2C">
      <w:pPr>
        <w:pStyle w:val="Default"/>
        <w:ind w:firstLine="708"/>
        <w:jc w:val="both"/>
      </w:pPr>
      <w:r>
        <w:rPr>
          <w:rFonts w:ascii="Times New Roman" w:hAnsi="Times New Roman" w:cs="Times New Roman"/>
          <w:sz w:val="22"/>
          <w:szCs w:val="22"/>
        </w:rPr>
        <w:t xml:space="preserve">Spremnike za odlaganje otpada korisnik javne usluge u pravilu smješta na svojoj nekretnini. </w:t>
      </w:r>
      <w:proofErr w:type="spellStart"/>
      <w:r>
        <w:rPr>
          <w:rFonts w:ascii="Times New Roman" w:hAnsi="Times New Roman" w:cs="Times New Roman"/>
          <w:sz w:val="22"/>
          <w:szCs w:val="22"/>
        </w:rPr>
        <w:t>Iznimno,nadležno</w:t>
      </w:r>
      <w:proofErr w:type="spellEnd"/>
      <w:r>
        <w:rPr>
          <w:rFonts w:ascii="Times New Roman" w:hAnsi="Times New Roman" w:cs="Times New Roman"/>
          <w:sz w:val="22"/>
          <w:szCs w:val="22"/>
        </w:rPr>
        <w:t xml:space="preserve"> tijelo </w:t>
      </w:r>
      <w:r>
        <w:rPr>
          <w:rFonts w:ascii="Times New Roman" w:hAnsi="Times New Roman" w:cs="Times New Roman"/>
          <w:bCs/>
          <w:sz w:val="22"/>
          <w:szCs w:val="22"/>
        </w:rPr>
        <w:t>Općine Donja Voća</w:t>
      </w:r>
      <w:r>
        <w:rPr>
          <w:rFonts w:ascii="Times New Roman" w:hAnsi="Times New Roman" w:cs="Times New Roman"/>
          <w:sz w:val="22"/>
          <w:szCs w:val="22"/>
        </w:rPr>
        <w:t xml:space="preserve"> može korisnicima javne usluge u višestambenim zgradama,  ukoliko nemaju prostor za držanje spremnika na svojoj nekretnini, odobriti držanje spremnika na javnoj površini sukladno Odluci. </w:t>
      </w:r>
    </w:p>
    <w:p w14:paraId="6299B0D4" w14:textId="77777777" w:rsidR="006E1C2C" w:rsidRDefault="006E1C2C" w:rsidP="006E1C2C">
      <w:pPr>
        <w:pStyle w:val="Default"/>
        <w:ind w:firstLine="708"/>
        <w:jc w:val="both"/>
        <w:rPr>
          <w:rFonts w:ascii="Times New Roman" w:hAnsi="Times New Roman" w:cs="Times New Roman"/>
          <w:color w:val="auto"/>
          <w:sz w:val="22"/>
          <w:szCs w:val="22"/>
        </w:rPr>
      </w:pPr>
    </w:p>
    <w:p w14:paraId="3D21AD21" w14:textId="77777777" w:rsidR="006E1C2C" w:rsidRDefault="006E1C2C" w:rsidP="006E1C2C">
      <w:pPr>
        <w:pStyle w:val="Default"/>
        <w:ind w:firstLine="708"/>
        <w:jc w:val="both"/>
      </w:pPr>
      <w:r>
        <w:rPr>
          <w:rFonts w:ascii="Times New Roman" w:hAnsi="Times New Roman" w:cs="Times New Roman"/>
          <w:color w:val="auto"/>
          <w:sz w:val="22"/>
          <w:szCs w:val="22"/>
        </w:rPr>
        <w:t xml:space="preserve">O zahtjevu korisnika javne usluge za držanje spremnika za komunalni otpad na javnoj površini odlučuje rješenjem nadležno tijelo </w:t>
      </w:r>
      <w:r>
        <w:rPr>
          <w:rFonts w:ascii="Times New Roman" w:hAnsi="Times New Roman" w:cs="Times New Roman"/>
          <w:bCs/>
          <w:color w:val="auto"/>
          <w:sz w:val="22"/>
          <w:szCs w:val="22"/>
        </w:rPr>
        <w:t>Općine Donja Voća</w:t>
      </w:r>
      <w:r>
        <w:rPr>
          <w:rFonts w:ascii="Times New Roman" w:hAnsi="Times New Roman" w:cs="Times New Roman"/>
          <w:color w:val="auto"/>
          <w:sz w:val="22"/>
          <w:szCs w:val="22"/>
        </w:rPr>
        <w:t xml:space="preserve"> uz prethodni dogovor s davateljem javne usluge. </w:t>
      </w:r>
    </w:p>
    <w:p w14:paraId="4FFB9BFC" w14:textId="77777777" w:rsidR="006E1C2C" w:rsidRDefault="006E1C2C" w:rsidP="006E1C2C">
      <w:pPr>
        <w:pStyle w:val="Default"/>
        <w:jc w:val="both"/>
        <w:rPr>
          <w:rFonts w:ascii="Times New Roman" w:hAnsi="Times New Roman" w:cs="Times New Roman"/>
          <w:bCs/>
          <w:color w:val="auto"/>
          <w:sz w:val="22"/>
          <w:szCs w:val="22"/>
        </w:rPr>
      </w:pPr>
    </w:p>
    <w:p w14:paraId="029BF9F4" w14:textId="77777777" w:rsidR="006E1C2C" w:rsidRDefault="006E1C2C" w:rsidP="006E1C2C">
      <w:pPr>
        <w:pStyle w:val="Default"/>
        <w:jc w:val="center"/>
      </w:pPr>
      <w:r>
        <w:rPr>
          <w:rFonts w:ascii="Times New Roman" w:hAnsi="Times New Roman" w:cs="Times New Roman"/>
          <w:bCs/>
          <w:color w:val="auto"/>
          <w:sz w:val="22"/>
          <w:szCs w:val="22"/>
        </w:rPr>
        <w:t>Članak 13.</w:t>
      </w:r>
    </w:p>
    <w:p w14:paraId="34D0AC3B"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Spremnici za otpad u dane odvoza otpada moraju biti izneseni na javnu površinu do vremena prolaska vozila davatelja javne usluge, u suprotnom se usluga neće pružiti niti će se naplatiti cijena odvoza za (ne)predanu količinu otpada. </w:t>
      </w:r>
    </w:p>
    <w:p w14:paraId="446C1BD1" w14:textId="77777777" w:rsidR="006E1C2C" w:rsidRDefault="006E1C2C" w:rsidP="006E1C2C">
      <w:pPr>
        <w:pStyle w:val="Default"/>
        <w:ind w:firstLine="708"/>
        <w:jc w:val="both"/>
        <w:rPr>
          <w:rFonts w:ascii="Times New Roman" w:hAnsi="Times New Roman" w:cs="Times New Roman"/>
          <w:color w:val="auto"/>
          <w:sz w:val="22"/>
          <w:szCs w:val="22"/>
        </w:rPr>
      </w:pPr>
    </w:p>
    <w:p w14:paraId="0273FD3E"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Spremnici za otpad u dane odvoza otpada moraju biti izneseni na javnu površinu na način da vozila i radnici davatelja javne usluge imaju nesmetan pristup spremnicima i da omogućavaju normalan promet pješaka i vozila. </w:t>
      </w:r>
    </w:p>
    <w:p w14:paraId="36C6DE9C" w14:textId="77777777" w:rsidR="006E1C2C" w:rsidRDefault="006E1C2C" w:rsidP="006E1C2C">
      <w:pPr>
        <w:pStyle w:val="Default"/>
        <w:ind w:firstLine="708"/>
        <w:jc w:val="both"/>
        <w:rPr>
          <w:rFonts w:ascii="Times New Roman" w:hAnsi="Times New Roman" w:cs="Times New Roman"/>
          <w:color w:val="auto"/>
          <w:sz w:val="22"/>
          <w:szCs w:val="22"/>
        </w:rPr>
      </w:pPr>
    </w:p>
    <w:p w14:paraId="0656CB2A"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Davatelj javne usluge dužan je rukovati spremnicima za otpad na način da iste ne oštećuje, a odloženi otpad ne rasipava i ne onečišćuje okoliš. Svako onečišćenje i oštećenje uzrokovano prikupljanjem i odvozom otpada davatelj javne usluge je dužan odmah otkloniti. </w:t>
      </w:r>
    </w:p>
    <w:p w14:paraId="4ABCAF1F" w14:textId="77777777" w:rsidR="006E1C2C" w:rsidRDefault="006E1C2C" w:rsidP="006E1C2C">
      <w:pPr>
        <w:pStyle w:val="Default"/>
        <w:ind w:firstLine="708"/>
        <w:jc w:val="both"/>
        <w:rPr>
          <w:rFonts w:ascii="Times New Roman" w:hAnsi="Times New Roman" w:cs="Times New Roman"/>
          <w:color w:val="auto"/>
          <w:sz w:val="22"/>
          <w:szCs w:val="22"/>
        </w:rPr>
      </w:pPr>
    </w:p>
    <w:p w14:paraId="43972030"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Davatelj javne usluge je dužan spremnike za otpad nakon pražnjenja vratiti na mjesto s kojih ih je i preuzeo i zatvoriti poklopac. </w:t>
      </w:r>
    </w:p>
    <w:p w14:paraId="17BAA8CF" w14:textId="77777777" w:rsidR="006E1C2C" w:rsidRDefault="006E1C2C" w:rsidP="006E1C2C">
      <w:pPr>
        <w:pStyle w:val="Default"/>
        <w:jc w:val="both"/>
        <w:rPr>
          <w:rFonts w:ascii="Times New Roman" w:hAnsi="Times New Roman" w:cs="Times New Roman"/>
          <w:bCs/>
          <w:color w:val="auto"/>
          <w:sz w:val="22"/>
          <w:szCs w:val="22"/>
        </w:rPr>
      </w:pPr>
    </w:p>
    <w:p w14:paraId="6EEAB8BB" w14:textId="77777777" w:rsidR="006E1C2C" w:rsidRDefault="006E1C2C" w:rsidP="006E1C2C">
      <w:pPr>
        <w:pStyle w:val="Default"/>
        <w:jc w:val="center"/>
      </w:pPr>
      <w:r>
        <w:rPr>
          <w:rFonts w:ascii="Times New Roman" w:hAnsi="Times New Roman" w:cs="Times New Roman"/>
          <w:bCs/>
          <w:color w:val="auto"/>
          <w:sz w:val="22"/>
          <w:szCs w:val="22"/>
        </w:rPr>
        <w:t>Članak 14.</w:t>
      </w:r>
    </w:p>
    <w:p w14:paraId="3DBDCC3A"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Korisnik javne usluge dužan je spremnike za odlaganje otpada održavati u ispravnom, čistom i funkcionalnom stanju. </w:t>
      </w:r>
    </w:p>
    <w:p w14:paraId="3550B54C" w14:textId="77777777" w:rsidR="006E1C2C" w:rsidRDefault="006E1C2C" w:rsidP="006E1C2C">
      <w:pPr>
        <w:pStyle w:val="Default"/>
        <w:ind w:firstLine="708"/>
        <w:jc w:val="both"/>
        <w:rPr>
          <w:rFonts w:ascii="Times New Roman" w:hAnsi="Times New Roman" w:cs="Times New Roman"/>
          <w:color w:val="auto"/>
          <w:sz w:val="22"/>
          <w:szCs w:val="22"/>
        </w:rPr>
      </w:pPr>
    </w:p>
    <w:p w14:paraId="7447F17C" w14:textId="77777777" w:rsidR="006E1C2C" w:rsidRDefault="006E1C2C" w:rsidP="006E1C2C">
      <w:pPr>
        <w:pStyle w:val="Default"/>
        <w:ind w:firstLine="708"/>
        <w:jc w:val="both"/>
        <w:rPr>
          <w:rFonts w:ascii="Times New Roman" w:hAnsi="Times New Roman" w:cs="Times New Roman"/>
          <w:sz w:val="22"/>
          <w:szCs w:val="22"/>
        </w:rPr>
      </w:pPr>
      <w:r>
        <w:rPr>
          <w:rFonts w:ascii="Times New Roman" w:hAnsi="Times New Roman" w:cs="Times New Roman"/>
          <w:sz w:val="22"/>
          <w:szCs w:val="22"/>
        </w:rPr>
        <w:t xml:space="preserve">Davatelj javne usluge može osigurati pranje spremnika za otpad, za korisnike u kategoriji kućanstva (višestambene zgrade) prema Cjeniku davatelja javne usluge. </w:t>
      </w:r>
    </w:p>
    <w:p w14:paraId="070809D4" w14:textId="77777777" w:rsidR="006E1C2C" w:rsidRDefault="006E1C2C" w:rsidP="006E1C2C">
      <w:pPr>
        <w:pStyle w:val="Default"/>
        <w:ind w:firstLine="708"/>
        <w:jc w:val="both"/>
        <w:rPr>
          <w:rFonts w:ascii="Times New Roman" w:hAnsi="Times New Roman" w:cs="Times New Roman"/>
          <w:color w:val="auto"/>
          <w:sz w:val="22"/>
          <w:szCs w:val="22"/>
        </w:rPr>
      </w:pPr>
    </w:p>
    <w:p w14:paraId="5A6DAD28" w14:textId="77777777" w:rsidR="006E1C2C" w:rsidRDefault="006E1C2C" w:rsidP="006E1C2C">
      <w:pPr>
        <w:pStyle w:val="Default"/>
        <w:ind w:firstLine="708"/>
        <w:jc w:val="both"/>
      </w:pPr>
      <w:r>
        <w:rPr>
          <w:rFonts w:ascii="Times New Roman" w:hAnsi="Times New Roman" w:cs="Times New Roman"/>
          <w:color w:val="auto"/>
          <w:sz w:val="22"/>
          <w:szCs w:val="22"/>
        </w:rPr>
        <w:t xml:space="preserve">Korisnik je odgovoran za svako namjerno oštećenje i nestanak spremnika koje mu je davatelj javne usluge dodijelio na korištenje bez naknade. U slučaju otuđenja i oštećenja spremnika za otpad, trošak nabave novih snosit će korisnik javne usluge putem ugovorne kazne. </w:t>
      </w:r>
      <w:r>
        <w:rPr>
          <w:rFonts w:ascii="Times New Roman" w:hAnsi="Times New Roman" w:cs="Times New Roman"/>
          <w:sz w:val="22"/>
          <w:szCs w:val="22"/>
        </w:rPr>
        <w:t>Kod višestambenih zgrada koje koriste zajednički spremnik, u slučaju oštećenja ili nestanka spremnika, svi korisnici spremnika snositi će trošak nabave novog spremnika razmjerno udjelu u spremniku.</w:t>
      </w:r>
    </w:p>
    <w:p w14:paraId="3C98B8A4" w14:textId="77777777" w:rsidR="006E1C2C" w:rsidRDefault="006E1C2C" w:rsidP="006E1C2C">
      <w:pPr>
        <w:pStyle w:val="Default"/>
        <w:jc w:val="both"/>
        <w:rPr>
          <w:rFonts w:ascii="Times New Roman" w:hAnsi="Times New Roman" w:cs="Times New Roman"/>
          <w:color w:val="auto"/>
          <w:sz w:val="22"/>
          <w:szCs w:val="22"/>
        </w:rPr>
      </w:pPr>
    </w:p>
    <w:p w14:paraId="49F02EA3"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U slučaju kad je to očito ili kad korisnik dokaže da je oštećenje spremnika za otpad uzrokovao davatelj javne usluge, trošak nabave nove posude snosit će davatelj javne usluge, o čemu se sastavlja zapisnik. </w:t>
      </w:r>
    </w:p>
    <w:p w14:paraId="1E3A12DC" w14:textId="77777777" w:rsidR="006E1C2C" w:rsidRDefault="006E1C2C" w:rsidP="006E1C2C">
      <w:pPr>
        <w:pStyle w:val="Default"/>
        <w:jc w:val="both"/>
        <w:rPr>
          <w:rFonts w:ascii="Times New Roman" w:hAnsi="Times New Roman" w:cs="Times New Roman"/>
          <w:bCs/>
          <w:color w:val="auto"/>
          <w:sz w:val="22"/>
          <w:szCs w:val="22"/>
        </w:rPr>
      </w:pPr>
    </w:p>
    <w:p w14:paraId="34F24E20" w14:textId="77777777" w:rsidR="006E1C2C" w:rsidRDefault="006E1C2C" w:rsidP="006E1C2C">
      <w:pPr>
        <w:pStyle w:val="Default"/>
        <w:jc w:val="center"/>
      </w:pPr>
      <w:r>
        <w:rPr>
          <w:rFonts w:ascii="Times New Roman" w:hAnsi="Times New Roman" w:cs="Times New Roman"/>
          <w:bCs/>
          <w:color w:val="auto"/>
          <w:sz w:val="22"/>
          <w:szCs w:val="22"/>
        </w:rPr>
        <w:t>Članak 15.</w:t>
      </w:r>
    </w:p>
    <w:p w14:paraId="4EABF10C"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Svi dogovori i pravno relevantne izjave ugovornih strana valjane su jedino ukoliko su učinjene u pisanom obliku. </w:t>
      </w:r>
    </w:p>
    <w:p w14:paraId="354B47E1" w14:textId="77777777" w:rsidR="006E1C2C" w:rsidRDefault="006E1C2C" w:rsidP="006E1C2C">
      <w:pPr>
        <w:pStyle w:val="Default"/>
        <w:jc w:val="both"/>
        <w:rPr>
          <w:rFonts w:ascii="Times New Roman" w:hAnsi="Times New Roman" w:cs="Times New Roman"/>
          <w:color w:val="auto"/>
          <w:sz w:val="22"/>
          <w:szCs w:val="22"/>
        </w:rPr>
      </w:pPr>
    </w:p>
    <w:p w14:paraId="24115982"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U slučaju nesuglasja ili kontradiktornosti između Ugovora i ovih Općih uvjeta, vrijedit će odredbe Ugovora. </w:t>
      </w:r>
    </w:p>
    <w:p w14:paraId="48A390BD" w14:textId="77777777" w:rsidR="006E1C2C" w:rsidRDefault="006E1C2C" w:rsidP="006E1C2C">
      <w:pPr>
        <w:pStyle w:val="Default"/>
        <w:ind w:firstLine="708"/>
        <w:jc w:val="both"/>
        <w:rPr>
          <w:rFonts w:ascii="Times New Roman" w:hAnsi="Times New Roman" w:cs="Times New Roman"/>
          <w:color w:val="auto"/>
          <w:sz w:val="22"/>
          <w:szCs w:val="22"/>
        </w:rPr>
      </w:pPr>
    </w:p>
    <w:p w14:paraId="45F48B8F"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Ukoliko bilo koja odredba Ugovora i/ili Općih uvjeta jest ili postane ništavna, nevaljana ili neprovediva, to neće utjecati na ostatak Ugovora, odnosno Općih uvjeta te će se ostatak Ugovora, odnosno Općih uvjeta primjenjivati u najvećem mogućem opsegu dozvoljenim zakonom. U tom slučaju, </w:t>
      </w:r>
      <w:r>
        <w:rPr>
          <w:rFonts w:ascii="Times New Roman" w:hAnsi="Times New Roman" w:cs="Times New Roman"/>
          <w:color w:val="auto"/>
          <w:sz w:val="22"/>
          <w:szCs w:val="22"/>
        </w:rPr>
        <w:lastRenderedPageBreak/>
        <w:t xml:space="preserve">ugovorne strane će bez odgode utvrditi odgovarajuću odredbu koja će zamijeniti ništavnu, nevaljanu ili neprovedivu odredbu na način da u što većoj mjeri odgovora prvotnoj namjeri ugovornih strana. </w:t>
      </w:r>
    </w:p>
    <w:p w14:paraId="519AD22D" w14:textId="77777777" w:rsidR="006E1C2C" w:rsidRDefault="006E1C2C" w:rsidP="006E1C2C">
      <w:pPr>
        <w:pStyle w:val="Default"/>
        <w:ind w:firstLine="708"/>
        <w:jc w:val="both"/>
        <w:rPr>
          <w:rFonts w:ascii="Times New Roman" w:hAnsi="Times New Roman" w:cs="Times New Roman"/>
          <w:color w:val="auto"/>
          <w:sz w:val="22"/>
          <w:szCs w:val="22"/>
        </w:rPr>
      </w:pPr>
    </w:p>
    <w:p w14:paraId="3B7DF166"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Neizvršavanje bilo kojeg prava danog ugovornoj strani na temelju Ugovora i/ili ovih Općih uvjeta neće se smatrati odricanjem ugovorne strane od tog prava. Bilo kakvo odricanje od prava danog ugovornoj strani na temelju Ugovora i/ili ovih Općih uvjeta mora biti dano izričito i u pisanom obliku. </w:t>
      </w:r>
    </w:p>
    <w:p w14:paraId="69A2A2DB" w14:textId="77777777" w:rsidR="006E1C2C" w:rsidRDefault="006E1C2C" w:rsidP="006E1C2C">
      <w:pPr>
        <w:pStyle w:val="Default"/>
        <w:ind w:firstLine="708"/>
        <w:jc w:val="both"/>
        <w:rPr>
          <w:rFonts w:ascii="Times New Roman" w:hAnsi="Times New Roman" w:cs="Times New Roman"/>
          <w:color w:val="auto"/>
          <w:sz w:val="22"/>
          <w:szCs w:val="22"/>
        </w:rPr>
      </w:pPr>
    </w:p>
    <w:p w14:paraId="1F4E8C5E"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Raskid ili prestanak Ugovora ne utječe na njegove odredbe za koje je izričito ili isključivo određeno da stupaju na snagu ili se nastavljaju primjenjivati i nakon raskida ili prestanka Ugovora. </w:t>
      </w:r>
    </w:p>
    <w:p w14:paraId="236BBFB4" w14:textId="77777777" w:rsidR="006E1C2C" w:rsidRDefault="006E1C2C" w:rsidP="006E1C2C">
      <w:pPr>
        <w:pStyle w:val="Default"/>
        <w:ind w:firstLine="708"/>
        <w:jc w:val="both"/>
        <w:rPr>
          <w:rFonts w:ascii="Times New Roman" w:hAnsi="Times New Roman" w:cs="Times New Roman"/>
          <w:color w:val="auto"/>
          <w:sz w:val="22"/>
          <w:szCs w:val="22"/>
        </w:rPr>
      </w:pPr>
    </w:p>
    <w:p w14:paraId="77A60FCA"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Eventualne sporove koji nastanu u izvršavanju prava i obveza iz Ugovora davatelj javne usluge i korisnik javne usluge pokušat će riješiti sporazumno. </w:t>
      </w:r>
    </w:p>
    <w:p w14:paraId="38B8A973" w14:textId="77777777" w:rsidR="006E1C2C" w:rsidRDefault="006E1C2C" w:rsidP="006E1C2C">
      <w:pPr>
        <w:pStyle w:val="Default"/>
        <w:jc w:val="both"/>
        <w:rPr>
          <w:rFonts w:ascii="Times New Roman" w:hAnsi="Times New Roman" w:cs="Times New Roman"/>
          <w:color w:val="auto"/>
          <w:sz w:val="22"/>
          <w:szCs w:val="22"/>
        </w:rPr>
      </w:pPr>
    </w:p>
    <w:p w14:paraId="1F497E5D"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Na Ugovor i ove Opće uvjete primjenjuju se pozitivni propisi Republike Hrvatske te će se u skladu s time isti dokumenti i tumačiti. </w:t>
      </w:r>
    </w:p>
    <w:p w14:paraId="61818A9A" w14:textId="77777777" w:rsidR="006E1C2C" w:rsidRDefault="006E1C2C" w:rsidP="006E1C2C">
      <w:pPr>
        <w:pStyle w:val="Default"/>
        <w:jc w:val="both"/>
        <w:rPr>
          <w:rFonts w:ascii="Times New Roman" w:hAnsi="Times New Roman" w:cs="Times New Roman"/>
          <w:bCs/>
          <w:color w:val="auto"/>
          <w:sz w:val="22"/>
          <w:szCs w:val="22"/>
        </w:rPr>
      </w:pPr>
    </w:p>
    <w:p w14:paraId="41AF2776" w14:textId="77777777" w:rsidR="006E1C2C" w:rsidRDefault="006E1C2C" w:rsidP="006E1C2C">
      <w:pPr>
        <w:pStyle w:val="Default"/>
        <w:jc w:val="center"/>
      </w:pPr>
      <w:r>
        <w:rPr>
          <w:rFonts w:ascii="Times New Roman" w:hAnsi="Times New Roman" w:cs="Times New Roman"/>
          <w:bCs/>
          <w:color w:val="auto"/>
          <w:sz w:val="22"/>
          <w:szCs w:val="22"/>
        </w:rPr>
        <w:t>Članak 16.</w:t>
      </w:r>
    </w:p>
    <w:p w14:paraId="7789BAD2" w14:textId="77777777" w:rsidR="006E1C2C" w:rsidRDefault="006E1C2C" w:rsidP="006E1C2C">
      <w:pPr>
        <w:pStyle w:val="Default"/>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Ovi Opći uvjeti mijenjaju se na način koji je određen za njihovo donošenje. </w:t>
      </w:r>
    </w:p>
    <w:p w14:paraId="79D10C23" w14:textId="77777777" w:rsidR="006E1C2C" w:rsidRDefault="006E1C2C" w:rsidP="006E1C2C">
      <w:pPr>
        <w:pStyle w:val="Default"/>
        <w:jc w:val="both"/>
        <w:rPr>
          <w:rFonts w:ascii="Times New Roman" w:hAnsi="Times New Roman" w:cs="Times New Roman"/>
          <w:bCs/>
          <w:color w:val="auto"/>
          <w:sz w:val="22"/>
          <w:szCs w:val="22"/>
        </w:rPr>
      </w:pPr>
    </w:p>
    <w:p w14:paraId="63CB92AC" w14:textId="77777777" w:rsidR="006E1C2C" w:rsidRDefault="006E1C2C" w:rsidP="006E1C2C">
      <w:pPr>
        <w:pStyle w:val="Default"/>
        <w:jc w:val="center"/>
      </w:pPr>
      <w:r>
        <w:rPr>
          <w:rFonts w:ascii="Times New Roman" w:hAnsi="Times New Roman" w:cs="Times New Roman"/>
          <w:bCs/>
          <w:color w:val="auto"/>
          <w:sz w:val="22"/>
          <w:szCs w:val="22"/>
        </w:rPr>
        <w:t>Članak 17.</w:t>
      </w:r>
    </w:p>
    <w:p w14:paraId="13C6C959" w14:textId="77777777" w:rsidR="006E1C2C" w:rsidRDefault="006E1C2C" w:rsidP="006E1C2C">
      <w:pPr>
        <w:ind w:firstLine="708"/>
        <w:jc w:val="both"/>
      </w:pPr>
      <w:r>
        <w:rPr>
          <w:rFonts w:ascii="Times New Roman" w:hAnsi="Times New Roman"/>
        </w:rPr>
        <w:t xml:space="preserve">Ovi Opći uvjeti objavit će se u „Službenom vjesniku Varaždinske županije“ te na mrežnim stranicama davatelja usluge: </w:t>
      </w:r>
      <w:r>
        <w:rPr>
          <w:rFonts w:ascii="Times New Roman" w:hAnsi="Times New Roman"/>
          <w:b/>
        </w:rPr>
        <w:t xml:space="preserve">IVKOM d.d. na adresi </w:t>
      </w:r>
      <w:hyperlink r:id="rId7" w:history="1">
        <w:r>
          <w:rPr>
            <w:rStyle w:val="Hiperveza"/>
            <w:rFonts w:ascii="Times New Roman" w:hAnsi="Times New Roman"/>
          </w:rPr>
          <w:t>www.ivkom.hr</w:t>
        </w:r>
      </w:hyperlink>
    </w:p>
    <w:p w14:paraId="4C270E48" w14:textId="77777777" w:rsidR="006E1C2C" w:rsidRDefault="006E1C2C" w:rsidP="006E1C2C">
      <w:pPr>
        <w:pStyle w:val="Default"/>
        <w:ind w:firstLine="708"/>
        <w:jc w:val="both"/>
        <w:rPr>
          <w:rFonts w:ascii="Times New Roman" w:hAnsi="Times New Roman" w:cs="Times New Roman"/>
          <w:sz w:val="22"/>
          <w:szCs w:val="22"/>
        </w:rPr>
      </w:pPr>
    </w:p>
    <w:p w14:paraId="288CC327" w14:textId="77777777" w:rsidR="006E1C2C" w:rsidRDefault="006E1C2C"/>
    <w:sectPr w:rsidR="006E1C2C">
      <w:headerReference w:type="default" r:id="rId8"/>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A1A38" w14:textId="77777777" w:rsidR="006E1C2C" w:rsidRDefault="006E1C2C" w:rsidP="006E1C2C">
      <w:pPr>
        <w:spacing w:after="0" w:line="240" w:lineRule="auto"/>
      </w:pPr>
      <w:r>
        <w:separator/>
      </w:r>
    </w:p>
  </w:endnote>
  <w:endnote w:type="continuationSeparator" w:id="0">
    <w:p w14:paraId="7E60FCC6" w14:textId="77777777" w:rsidR="006E1C2C" w:rsidRDefault="006E1C2C" w:rsidP="006E1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2A09F" w14:textId="77777777" w:rsidR="006E1C2C" w:rsidRDefault="006E1C2C" w:rsidP="006E1C2C">
      <w:pPr>
        <w:spacing w:after="0" w:line="240" w:lineRule="auto"/>
      </w:pPr>
      <w:r>
        <w:separator/>
      </w:r>
    </w:p>
  </w:footnote>
  <w:footnote w:type="continuationSeparator" w:id="0">
    <w:p w14:paraId="586A7736" w14:textId="77777777" w:rsidR="006E1C2C" w:rsidRDefault="006E1C2C" w:rsidP="006E1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30B93" w14:textId="75EBFD0C" w:rsidR="006E1C2C" w:rsidRPr="006E1C2C" w:rsidRDefault="006E1C2C" w:rsidP="006E1C2C">
    <w:pPr>
      <w:pStyle w:val="Zaglavlje"/>
      <w:rPr>
        <w:bCs/>
        <w:sz w:val="20"/>
      </w:rPr>
    </w:pPr>
    <w:r w:rsidRPr="006E1C2C">
      <w:rPr>
        <w:bCs/>
        <w:sz w:val="20"/>
      </w:rPr>
      <w:t xml:space="preserve">Prilog 1.Odluke o načinu pružanja javne usluge prikupljanja komunalnog otpada na području </w:t>
    </w:r>
    <w:r w:rsidRPr="006E1C2C">
      <w:rPr>
        <w:bCs/>
        <w:sz w:val="20"/>
      </w:rPr>
      <w:t>Općine Donja Voća</w:t>
    </w:r>
  </w:p>
  <w:p w14:paraId="541F2739" w14:textId="77777777" w:rsidR="006E1C2C" w:rsidRDefault="006E1C2C">
    <w:pPr>
      <w:pStyle w:val="Zaglavlj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C2C"/>
    <w:rsid w:val="006E1C2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2D9F9"/>
  <w15:chartTrackingRefBased/>
  <w15:docId w15:val="{A43AA8AA-4F41-48E7-B1FD-3B0A8F5BA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C2C"/>
    <w:pPr>
      <w:suppressAutoHyphens/>
      <w:autoSpaceDN w:val="0"/>
      <w:spacing w:after="200" w:line="276" w:lineRule="auto"/>
      <w:textAlignment w:val="baseline"/>
    </w:pPr>
    <w:rPr>
      <w:rFonts w:ascii="Calibri" w:eastAsia="Calibri" w:hAnsi="Calibri"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rsid w:val="006E1C2C"/>
    <w:pPr>
      <w:suppressAutoHyphens/>
      <w:autoSpaceDE w:val="0"/>
      <w:autoSpaceDN w:val="0"/>
      <w:spacing w:after="0" w:line="240" w:lineRule="auto"/>
      <w:textAlignment w:val="baseline"/>
    </w:pPr>
    <w:rPr>
      <w:rFonts w:ascii="Calibri" w:eastAsia="Calibri" w:hAnsi="Calibri" w:cs="Calibri"/>
      <w:color w:val="000000"/>
      <w:sz w:val="24"/>
      <w:szCs w:val="24"/>
    </w:rPr>
  </w:style>
  <w:style w:type="character" w:styleId="Hiperveza">
    <w:name w:val="Hyperlink"/>
    <w:basedOn w:val="Zadanifontodlomka"/>
    <w:rsid w:val="006E1C2C"/>
    <w:rPr>
      <w:color w:val="0000FF"/>
      <w:u w:val="single"/>
    </w:rPr>
  </w:style>
  <w:style w:type="paragraph" w:customStyle="1" w:styleId="box454532">
    <w:name w:val="box_454532"/>
    <w:basedOn w:val="Normal"/>
    <w:rsid w:val="006E1C2C"/>
    <w:pPr>
      <w:spacing w:before="100" w:after="225" w:line="240" w:lineRule="auto"/>
      <w:textAlignment w:val="auto"/>
    </w:pPr>
    <w:rPr>
      <w:rFonts w:ascii="Times New Roman" w:eastAsia="Times New Roman" w:hAnsi="Times New Roman"/>
      <w:sz w:val="24"/>
      <w:szCs w:val="24"/>
      <w:lang w:eastAsia="hr-HR"/>
    </w:rPr>
  </w:style>
  <w:style w:type="paragraph" w:styleId="Zaglavlje">
    <w:name w:val="header"/>
    <w:basedOn w:val="Normal"/>
    <w:link w:val="ZaglavljeChar"/>
    <w:uiPriority w:val="99"/>
    <w:unhideWhenUsed/>
    <w:rsid w:val="006E1C2C"/>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6E1C2C"/>
    <w:rPr>
      <w:rFonts w:ascii="Calibri" w:eastAsia="Calibri" w:hAnsi="Calibri" w:cs="Times New Roman"/>
    </w:rPr>
  </w:style>
  <w:style w:type="paragraph" w:styleId="Podnoje">
    <w:name w:val="footer"/>
    <w:basedOn w:val="Normal"/>
    <w:link w:val="PodnojeChar"/>
    <w:uiPriority w:val="99"/>
    <w:unhideWhenUsed/>
    <w:rsid w:val="006E1C2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E1C2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ivkom.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vkom.h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2064</Words>
  <Characters>11766</Characters>
  <Application>Microsoft Office Word</Application>
  <DocSecurity>0</DocSecurity>
  <Lines>98</Lines>
  <Paragraphs>27</Paragraphs>
  <ScaleCrop>false</ScaleCrop>
  <Company/>
  <LinksUpToDate>false</LinksUpToDate>
  <CharactersWithSpaces>13803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DVoca</dc:creator>
  <cp:keywords/>
  <dc:description/>
  <cp:lastModifiedBy>Opcina DVoca</cp:lastModifiedBy>
  <cp:revision>1</cp:revision>
  <dcterms:created xsi:type="dcterms:W3CDTF">2021-12-31T10:50:00Z</dcterms:created>
  <dcterms:modified xsi:type="dcterms:W3CDTF">2021-12-31T10:52:00Z</dcterms:modified>
</cp:coreProperties>
</file>