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5F4E171B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29.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Općinsko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12.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sjednici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održanoj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31.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svibnja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2022.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donijelo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je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3B74EFA9" w14:textId="77777777" w:rsidR="00C11399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prihvaćanju Izvješća o </w:t>
      </w:r>
      <w:r w:rsidR="00EF7B51" w:rsidRPr="00EF7B51">
        <w:rPr>
          <w:rFonts w:ascii="Times New Roman" w:hAnsi="Times New Roman" w:cs="Times New Roman"/>
          <w:sz w:val="24"/>
          <w:szCs w:val="24"/>
        </w:rPr>
        <w:t>poslovanju groblja za 2021.</w:t>
      </w:r>
      <w:r w:rsidR="004D1005">
        <w:rPr>
          <w:rFonts w:ascii="Times New Roman" w:hAnsi="Times New Roman" w:cs="Times New Roman"/>
          <w:sz w:val="24"/>
          <w:szCs w:val="24"/>
        </w:rPr>
        <w:t xml:space="preserve"> i Programa održavanja i </w:t>
      </w:r>
    </w:p>
    <w:p w14:paraId="45D58BAE" w14:textId="301F4A5F" w:rsidR="00BB55FF" w:rsidRPr="00EF7B51" w:rsidRDefault="004D1005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uređenja groblja u 2022.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D51DDB2" w14:textId="4B2378F6" w:rsidR="00BB55FF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  <w:t xml:space="preserve">Ovim Zaključkom prihvaća se Izvješće </w:t>
      </w:r>
      <w:r w:rsidR="002358B8">
        <w:rPr>
          <w:rFonts w:ascii="Times New Roman" w:hAnsi="Times New Roman" w:cs="Times New Roman"/>
          <w:sz w:val="24"/>
          <w:szCs w:val="24"/>
        </w:rPr>
        <w:t xml:space="preserve">Uprave groblja – Ivkom-a d.d. Ivanec </w:t>
      </w: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EF7B51" w:rsidRPr="00EF7B51">
        <w:rPr>
          <w:rFonts w:ascii="Times New Roman" w:hAnsi="Times New Roman" w:cs="Times New Roman"/>
          <w:sz w:val="24"/>
          <w:szCs w:val="24"/>
        </w:rPr>
        <w:t>poslovanju groblja Općine Donja Voća</w:t>
      </w:r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2358B8">
        <w:rPr>
          <w:rFonts w:ascii="Times New Roman" w:hAnsi="Times New Roman" w:cs="Times New Roman"/>
          <w:sz w:val="24"/>
          <w:szCs w:val="24"/>
        </w:rPr>
        <w:t>za 2021</w:t>
      </w:r>
      <w:r w:rsidR="00264CC8">
        <w:rPr>
          <w:rFonts w:ascii="Times New Roman" w:hAnsi="Times New Roman" w:cs="Times New Roman"/>
          <w:sz w:val="24"/>
          <w:szCs w:val="24"/>
        </w:rPr>
        <w:t>. godinu</w:t>
      </w:r>
      <w:r w:rsidR="004D1005">
        <w:rPr>
          <w:rFonts w:ascii="Times New Roman" w:hAnsi="Times New Roman" w:cs="Times New Roman"/>
          <w:sz w:val="24"/>
          <w:szCs w:val="24"/>
        </w:rPr>
        <w:t xml:space="preserve"> i Program održavanja i uređenja groblja u 2022. godini.</w:t>
      </w:r>
    </w:p>
    <w:p w14:paraId="0225B849" w14:textId="6A3E267F" w:rsidR="002358B8" w:rsidRDefault="002358B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04B6B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zvješće od 16. svibnja 2022., ev.br. 114/1-2022 dostavila je Uprava grobljem sukladno odredbi članka</w:t>
      </w:r>
      <w:r w:rsidR="004D1005">
        <w:rPr>
          <w:rFonts w:ascii="Times New Roman" w:hAnsi="Times New Roman" w:cs="Times New Roman"/>
          <w:sz w:val="24"/>
          <w:szCs w:val="24"/>
        </w:rPr>
        <w:t xml:space="preserve"> 10.</w:t>
      </w:r>
      <w:r>
        <w:rPr>
          <w:rFonts w:ascii="Times New Roman" w:hAnsi="Times New Roman" w:cs="Times New Roman"/>
          <w:sz w:val="24"/>
          <w:szCs w:val="24"/>
        </w:rPr>
        <w:t xml:space="preserve"> Odluke o upravljanju groblj</w:t>
      </w:r>
      <w:r w:rsidR="004D1005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(„Službeni vjesnik Varaždinske županije“ br. </w:t>
      </w:r>
      <w:r w:rsidR="004D1005">
        <w:rPr>
          <w:rFonts w:ascii="Times New Roman" w:hAnsi="Times New Roman" w:cs="Times New Roman"/>
          <w:sz w:val="24"/>
          <w:szCs w:val="24"/>
        </w:rPr>
        <w:t>19/10).</w:t>
      </w:r>
    </w:p>
    <w:p w14:paraId="2BC2B857" w14:textId="08093525" w:rsidR="00A4058F" w:rsidRPr="00EF7B51" w:rsidRDefault="00A4058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Izvješće o poslovanju groblja za 2021.</w:t>
      </w:r>
      <w:r w:rsidR="004D1005">
        <w:rPr>
          <w:rFonts w:ascii="Times New Roman" w:hAnsi="Times New Roman" w:cs="Times New Roman"/>
          <w:sz w:val="24"/>
          <w:szCs w:val="24"/>
        </w:rPr>
        <w:t xml:space="preserve"> i Program održavanja i uređenja groblja u 2022.</w:t>
      </w:r>
      <w:r>
        <w:rPr>
          <w:rFonts w:ascii="Times New Roman" w:hAnsi="Times New Roman" w:cs="Times New Roman"/>
          <w:sz w:val="24"/>
          <w:szCs w:val="24"/>
        </w:rPr>
        <w:t xml:space="preserve"> prilaže se ovom Zaključku i čini njegov sastavni dio. 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6975AD80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EF7B51" w:rsidRPr="00EF7B51">
        <w:rPr>
          <w:rFonts w:ascii="Times New Roman" w:hAnsi="Times New Roman" w:cs="Times New Roman"/>
          <w:sz w:val="24"/>
          <w:szCs w:val="24"/>
        </w:rPr>
        <w:t>363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F7B51" w:rsidRPr="00EF7B51">
        <w:rPr>
          <w:rFonts w:ascii="Times New Roman" w:hAnsi="Times New Roman" w:cs="Times New Roman"/>
          <w:sz w:val="24"/>
          <w:szCs w:val="24"/>
        </w:rPr>
        <w:t>8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EF7B51" w:rsidRPr="00EF7B51">
        <w:rPr>
          <w:rFonts w:ascii="Times New Roman" w:hAnsi="Times New Roman" w:cs="Times New Roman"/>
          <w:sz w:val="24"/>
          <w:szCs w:val="24"/>
        </w:rPr>
        <w:t>07</w:t>
      </w:r>
    </w:p>
    <w:p w14:paraId="42741A33" w14:textId="13FE3C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</w:p>
    <w:p w14:paraId="7B1DEDAA" w14:textId="0F73E09D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F7B51" w:rsidRPr="00EF7B51">
        <w:rPr>
          <w:rFonts w:ascii="Times New Roman" w:hAnsi="Times New Roman" w:cs="Times New Roman"/>
          <w:sz w:val="24"/>
          <w:szCs w:val="24"/>
        </w:rPr>
        <w:t>31.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F7B51" w:rsidRPr="00EF7B51">
        <w:rPr>
          <w:rFonts w:ascii="Times New Roman" w:hAnsi="Times New Roman" w:cs="Times New Roman"/>
          <w:sz w:val="24"/>
          <w:szCs w:val="24"/>
        </w:rPr>
        <w:t>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A40BD" w14:textId="7E384BD7" w:rsidR="00EF7B51" w:rsidRPr="00EF7B51" w:rsidRDefault="00EF7B51" w:rsidP="00EF7B51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val="en-US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 ZAKLJUČKA</w:t>
    </w:r>
  </w:p>
  <w:p w14:paraId="1470F5FA" w14:textId="6E10F8EB" w:rsidR="00EF7B51" w:rsidRPr="00EF7B51" w:rsidRDefault="00EF7B51" w:rsidP="00EF7B51">
    <w:pPr>
      <w:pStyle w:val="Zaglavlje"/>
      <w:jc w:val="center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103CA8"/>
    <w:rsid w:val="0015165C"/>
    <w:rsid w:val="002358B8"/>
    <w:rsid w:val="00264CC8"/>
    <w:rsid w:val="002F76DD"/>
    <w:rsid w:val="00467AE1"/>
    <w:rsid w:val="004D1005"/>
    <w:rsid w:val="00704B6B"/>
    <w:rsid w:val="00A4058F"/>
    <w:rsid w:val="00BB55FF"/>
    <w:rsid w:val="00C11399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2</cp:revision>
  <cp:lastPrinted>2022-05-25T08:41:00Z</cp:lastPrinted>
  <dcterms:created xsi:type="dcterms:W3CDTF">2022-05-25T08:51:00Z</dcterms:created>
  <dcterms:modified xsi:type="dcterms:W3CDTF">2022-05-25T08:51:00Z</dcterms:modified>
</cp:coreProperties>
</file>