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C53A5" w14:textId="28603821" w:rsidR="0016664B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Narodne novine</w:t>
      </w:r>
      <w:r w:rsidR="008836C7">
        <w:rPr>
          <w:rFonts w:ascii="Times New Roman" w:hAnsi="Times New Roman" w:cs="Times New Roman"/>
          <w:sz w:val="24"/>
          <w:szCs w:val="24"/>
        </w:rPr>
        <w:t xml:space="preserve">“ </w:t>
      </w:r>
      <w:r w:rsidRPr="008836C7">
        <w:rPr>
          <w:rFonts w:ascii="Times New Roman" w:hAnsi="Times New Roman" w:cs="Times New Roman"/>
          <w:sz w:val="24"/>
          <w:szCs w:val="24"/>
        </w:rPr>
        <w:t>br</w:t>
      </w:r>
      <w:r w:rsidR="008836C7">
        <w:rPr>
          <w:rFonts w:ascii="Times New Roman" w:hAnsi="Times New Roman" w:cs="Times New Roman"/>
          <w:sz w:val="24"/>
          <w:szCs w:val="24"/>
        </w:rPr>
        <w:t>.</w:t>
      </w:r>
      <w:r w:rsidRPr="008836C7">
        <w:rPr>
          <w:rFonts w:ascii="Times New Roman" w:hAnsi="Times New Roman" w:cs="Times New Roman"/>
          <w:sz w:val="24"/>
          <w:szCs w:val="24"/>
        </w:rPr>
        <w:t xml:space="preserve"> 33/01, 60/01, 129/05, 109/07, 125/08, 36/09, 36/09, 150/11, 144/12, 19/13, 137/15, 123/17, 98/19, 144/20) članka 4. Zakona o državnim potporama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Narodne novine</w:t>
      </w:r>
      <w:r w:rsidR="008836C7">
        <w:rPr>
          <w:rFonts w:ascii="Times New Roman" w:hAnsi="Times New Roman" w:cs="Times New Roman"/>
          <w:sz w:val="24"/>
          <w:szCs w:val="24"/>
        </w:rPr>
        <w:t>“</w:t>
      </w:r>
      <w:r w:rsidRPr="008836C7">
        <w:rPr>
          <w:rFonts w:ascii="Times New Roman" w:hAnsi="Times New Roman" w:cs="Times New Roman"/>
          <w:sz w:val="24"/>
          <w:szCs w:val="24"/>
        </w:rPr>
        <w:t xml:space="preserve"> br</w:t>
      </w:r>
      <w:r w:rsidR="008836C7">
        <w:rPr>
          <w:rFonts w:ascii="Times New Roman" w:hAnsi="Times New Roman" w:cs="Times New Roman"/>
          <w:sz w:val="24"/>
          <w:szCs w:val="24"/>
        </w:rPr>
        <w:t>.</w:t>
      </w:r>
      <w:r w:rsidRPr="008836C7">
        <w:rPr>
          <w:rFonts w:ascii="Times New Roman" w:hAnsi="Times New Roman" w:cs="Times New Roman"/>
          <w:sz w:val="24"/>
          <w:szCs w:val="24"/>
        </w:rPr>
        <w:t xml:space="preserve"> 47/14 i 69/17), članaka 36., 37., 38. i 39. Zakona o poljoprivredi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Narodne novine</w:t>
      </w:r>
      <w:r w:rsidR="008836C7">
        <w:rPr>
          <w:rFonts w:ascii="Times New Roman" w:hAnsi="Times New Roman" w:cs="Times New Roman"/>
          <w:sz w:val="24"/>
          <w:szCs w:val="24"/>
        </w:rPr>
        <w:t>“</w:t>
      </w:r>
      <w:r w:rsidRPr="008836C7">
        <w:rPr>
          <w:rFonts w:ascii="Times New Roman" w:hAnsi="Times New Roman" w:cs="Times New Roman"/>
          <w:sz w:val="24"/>
          <w:szCs w:val="24"/>
        </w:rPr>
        <w:t xml:space="preserve"> br</w:t>
      </w:r>
      <w:r w:rsidR="008836C7">
        <w:rPr>
          <w:rFonts w:ascii="Times New Roman" w:hAnsi="Times New Roman" w:cs="Times New Roman"/>
          <w:sz w:val="24"/>
          <w:szCs w:val="24"/>
        </w:rPr>
        <w:t>.</w:t>
      </w:r>
      <w:r w:rsidRPr="008836C7">
        <w:rPr>
          <w:rFonts w:ascii="Times New Roman" w:hAnsi="Times New Roman" w:cs="Times New Roman"/>
          <w:sz w:val="24"/>
          <w:szCs w:val="24"/>
        </w:rPr>
        <w:t xml:space="preserve"> 118/18, 42/20, 127/20, 52/21), članka 7. stavka 1. Pravilnika o državnim potporama u sektoru poljoprivrede i ruralnom razvoju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Narodne novine</w:t>
      </w:r>
      <w:r w:rsidR="008836C7">
        <w:rPr>
          <w:rFonts w:ascii="Times New Roman" w:hAnsi="Times New Roman" w:cs="Times New Roman"/>
          <w:sz w:val="24"/>
          <w:szCs w:val="24"/>
        </w:rPr>
        <w:t>“</w:t>
      </w:r>
      <w:r w:rsidRPr="008836C7">
        <w:rPr>
          <w:rFonts w:ascii="Times New Roman" w:hAnsi="Times New Roman" w:cs="Times New Roman"/>
          <w:sz w:val="24"/>
          <w:szCs w:val="24"/>
        </w:rPr>
        <w:t xml:space="preserve"> br</w:t>
      </w:r>
      <w:r w:rsidR="008836C7">
        <w:rPr>
          <w:rFonts w:ascii="Times New Roman" w:hAnsi="Times New Roman" w:cs="Times New Roman"/>
          <w:sz w:val="24"/>
          <w:szCs w:val="24"/>
        </w:rPr>
        <w:t>.</w:t>
      </w:r>
      <w:r w:rsidRPr="008836C7">
        <w:rPr>
          <w:rFonts w:ascii="Times New Roman" w:hAnsi="Times New Roman" w:cs="Times New Roman"/>
          <w:sz w:val="24"/>
          <w:szCs w:val="24"/>
        </w:rPr>
        <w:t xml:space="preserve"> 118/18 i 42/20), članka 49. stavka 3. Zakona o poljoprivrednom zemljištu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Narodne novine</w:t>
      </w:r>
      <w:r w:rsidR="008836C7">
        <w:rPr>
          <w:rFonts w:ascii="Times New Roman" w:hAnsi="Times New Roman" w:cs="Times New Roman"/>
          <w:sz w:val="24"/>
          <w:szCs w:val="24"/>
        </w:rPr>
        <w:t>“</w:t>
      </w:r>
      <w:r w:rsidRPr="008836C7">
        <w:rPr>
          <w:rFonts w:ascii="Times New Roman" w:hAnsi="Times New Roman" w:cs="Times New Roman"/>
          <w:sz w:val="24"/>
          <w:szCs w:val="24"/>
        </w:rPr>
        <w:t xml:space="preserve"> br</w:t>
      </w:r>
      <w:r w:rsidR="008836C7">
        <w:rPr>
          <w:rFonts w:ascii="Times New Roman" w:hAnsi="Times New Roman" w:cs="Times New Roman"/>
          <w:sz w:val="24"/>
          <w:szCs w:val="24"/>
        </w:rPr>
        <w:t>.</w:t>
      </w:r>
      <w:r w:rsidRPr="008836C7">
        <w:rPr>
          <w:rFonts w:ascii="Times New Roman" w:hAnsi="Times New Roman" w:cs="Times New Roman"/>
          <w:sz w:val="24"/>
          <w:szCs w:val="24"/>
        </w:rPr>
        <w:t xml:space="preserve"> 20/18, 115/18 i 98/19) i članka 29. Statuta Općine Donja Voća (</w:t>
      </w:r>
      <w:r w:rsidR="008836C7">
        <w:rPr>
          <w:rFonts w:ascii="Times New Roman" w:hAnsi="Times New Roman" w:cs="Times New Roman"/>
          <w:sz w:val="24"/>
          <w:szCs w:val="24"/>
        </w:rPr>
        <w:t>„</w:t>
      </w:r>
      <w:r w:rsidRPr="008836C7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8836C7">
        <w:rPr>
          <w:rFonts w:ascii="Times New Roman" w:hAnsi="Times New Roman" w:cs="Times New Roman"/>
          <w:sz w:val="24"/>
          <w:szCs w:val="24"/>
        </w:rPr>
        <w:t>“ br.</w:t>
      </w:r>
      <w:r w:rsidRPr="008836C7">
        <w:rPr>
          <w:rFonts w:ascii="Times New Roman" w:hAnsi="Times New Roman" w:cs="Times New Roman"/>
          <w:sz w:val="24"/>
          <w:szCs w:val="24"/>
        </w:rPr>
        <w:t xml:space="preserve"> 19/21), uz prethodno mišljenje Ministarstva poljoprivrede o usklađenosti s Uredbom Komisije (EU) 1408/2013 o primjeni članaka 107. i 108. Ugovora o funkcioniranju Europske unije na potpore de minimis u poljoprivrednom sektoru te s Uredbom Komisije (EU) 2019/316 od 21. veljače 2019. godine o izmjeni Uredbe (EU) br. 1408/2013 o primjeni članaka 107. i 108. Ugovora o funkcioniranju Eur</w:t>
      </w:r>
      <w:r w:rsidR="00750BA9" w:rsidRPr="008836C7">
        <w:rPr>
          <w:rFonts w:ascii="Times New Roman" w:hAnsi="Times New Roman" w:cs="Times New Roman"/>
          <w:sz w:val="24"/>
          <w:szCs w:val="24"/>
        </w:rPr>
        <w:t>o</w:t>
      </w:r>
      <w:r w:rsidRPr="008836C7">
        <w:rPr>
          <w:rFonts w:ascii="Times New Roman" w:hAnsi="Times New Roman" w:cs="Times New Roman"/>
          <w:sz w:val="24"/>
          <w:szCs w:val="24"/>
        </w:rPr>
        <w:t>pske unije na potpore de minimis u poljoprivrednom sektoru</w:t>
      </w:r>
      <w:r w:rsidR="00750BA9" w:rsidRPr="008836C7">
        <w:rPr>
          <w:rFonts w:ascii="Times New Roman" w:hAnsi="Times New Roman" w:cs="Times New Roman"/>
          <w:sz w:val="24"/>
          <w:szCs w:val="24"/>
        </w:rPr>
        <w:t>, kao i Uredbom Komisije (EU) br. 1407/2013 od 18. prosinca 2013. o primjeni članaka 107. i 108. Ugovora o funkcioniranju Europske unije na de minimis potpore</w:t>
      </w:r>
      <w:r w:rsidRPr="008836C7">
        <w:rPr>
          <w:rFonts w:ascii="Times New Roman" w:hAnsi="Times New Roman" w:cs="Times New Roman"/>
          <w:sz w:val="24"/>
          <w:szCs w:val="24"/>
        </w:rPr>
        <w:t>,</w:t>
      </w:r>
      <w:r w:rsidR="009D2239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Pr="008836C7">
        <w:rPr>
          <w:rFonts w:ascii="Times New Roman" w:hAnsi="Times New Roman" w:cs="Times New Roman"/>
          <w:sz w:val="24"/>
          <w:szCs w:val="24"/>
        </w:rPr>
        <w:t xml:space="preserve">Općinsko vijeće Općine Donja Voća  na  </w:t>
      </w:r>
      <w:r w:rsidR="008836C7">
        <w:rPr>
          <w:rFonts w:ascii="Times New Roman" w:hAnsi="Times New Roman" w:cs="Times New Roman"/>
          <w:sz w:val="24"/>
          <w:szCs w:val="24"/>
        </w:rPr>
        <w:t xml:space="preserve">13. </w:t>
      </w:r>
      <w:r w:rsidRPr="008836C7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8836C7">
        <w:rPr>
          <w:rFonts w:ascii="Times New Roman" w:hAnsi="Times New Roman" w:cs="Times New Roman"/>
          <w:sz w:val="24"/>
          <w:szCs w:val="24"/>
        </w:rPr>
        <w:t>30. rujna</w:t>
      </w:r>
      <w:r w:rsidR="00B86A87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Pr="008836C7">
        <w:rPr>
          <w:rFonts w:ascii="Times New Roman" w:hAnsi="Times New Roman" w:cs="Times New Roman"/>
          <w:sz w:val="24"/>
          <w:szCs w:val="24"/>
        </w:rPr>
        <w:t>2022. godine, donosi</w:t>
      </w:r>
    </w:p>
    <w:p w14:paraId="1F005A5A" w14:textId="6B970383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1BCE4" w14:textId="77777777" w:rsidR="00C3653A" w:rsidRPr="008836C7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PROGRAM</w:t>
      </w:r>
    </w:p>
    <w:p w14:paraId="30EA4292" w14:textId="77777777" w:rsidR="00C3653A" w:rsidRPr="008836C7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 xml:space="preserve">DODJELE POTPORA U POLJOPRIVREDI I RURALNOM RAZVOJU </w:t>
      </w:r>
    </w:p>
    <w:p w14:paraId="71DCDCA8" w14:textId="4C7A755D" w:rsidR="004C7025" w:rsidRPr="008836C7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NA PODRUČJU OPĆINE DONJA VOĆA</w:t>
      </w:r>
    </w:p>
    <w:p w14:paraId="10F53F77" w14:textId="77777777" w:rsidR="00C3653A" w:rsidRPr="008836C7" w:rsidRDefault="00C3653A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BCC853" w14:textId="6E11037F" w:rsidR="004C7025" w:rsidRPr="008836C7" w:rsidRDefault="004C7025" w:rsidP="003C04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2022. – 202</w:t>
      </w:r>
      <w:r w:rsidR="00D525AF" w:rsidRPr="008836C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836C7">
        <w:rPr>
          <w:rFonts w:ascii="Times New Roman" w:hAnsi="Times New Roman" w:cs="Times New Roman"/>
          <w:b/>
          <w:bCs/>
          <w:sz w:val="24"/>
          <w:szCs w:val="24"/>
        </w:rPr>
        <w:t>. godine</w:t>
      </w:r>
    </w:p>
    <w:p w14:paraId="1DC020C4" w14:textId="77777777" w:rsidR="003C04BB" w:rsidRPr="008836C7" w:rsidRDefault="003C04BB" w:rsidP="003C04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C9910" w14:textId="2762A0B1" w:rsidR="004C7025" w:rsidRPr="008836C7" w:rsidRDefault="004C7025" w:rsidP="004C7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8836C7">
        <w:rPr>
          <w:rFonts w:ascii="Times New Roman" w:hAnsi="Times New Roman" w:cs="Times New Roman"/>
          <w:b/>
          <w:bCs/>
          <w:sz w:val="24"/>
          <w:szCs w:val="24"/>
        </w:rPr>
        <w:tab/>
        <w:t>Opće odredbe</w:t>
      </w:r>
    </w:p>
    <w:p w14:paraId="6E58DA7E" w14:textId="77777777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3A01278" w14:textId="5C8925E0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Ovim Programom </w:t>
      </w:r>
      <w:r w:rsidR="003C04BB" w:rsidRPr="008836C7">
        <w:rPr>
          <w:rFonts w:ascii="Times New Roman" w:hAnsi="Times New Roman" w:cs="Times New Roman"/>
          <w:sz w:val="24"/>
          <w:szCs w:val="24"/>
        </w:rPr>
        <w:t xml:space="preserve">dodjele </w:t>
      </w:r>
      <w:r w:rsidRPr="008836C7">
        <w:rPr>
          <w:rFonts w:ascii="Times New Roman" w:hAnsi="Times New Roman" w:cs="Times New Roman"/>
          <w:sz w:val="24"/>
          <w:szCs w:val="24"/>
        </w:rPr>
        <w:t>potpora u poljoprivredi i ruralnom razvoju na području Općine Donja Voća za razdoblje 2022. – 202</w:t>
      </w:r>
      <w:r w:rsidR="00915AF2" w:rsidRPr="008836C7">
        <w:rPr>
          <w:rFonts w:ascii="Times New Roman" w:hAnsi="Times New Roman" w:cs="Times New Roman"/>
          <w:sz w:val="24"/>
          <w:szCs w:val="24"/>
        </w:rPr>
        <w:t>3</w:t>
      </w:r>
      <w:r w:rsidRPr="008836C7">
        <w:rPr>
          <w:rFonts w:ascii="Times New Roman" w:hAnsi="Times New Roman" w:cs="Times New Roman"/>
          <w:sz w:val="24"/>
          <w:szCs w:val="24"/>
        </w:rPr>
        <w:t xml:space="preserve">. (u daljnjem tekstu: Program) uređuju </w:t>
      </w:r>
      <w:r w:rsidR="00A65785" w:rsidRPr="008836C7">
        <w:rPr>
          <w:rFonts w:ascii="Times New Roman" w:hAnsi="Times New Roman" w:cs="Times New Roman"/>
          <w:sz w:val="24"/>
          <w:szCs w:val="24"/>
        </w:rPr>
        <w:t xml:space="preserve">se </w:t>
      </w:r>
      <w:r w:rsidRPr="008836C7">
        <w:rPr>
          <w:rFonts w:ascii="Times New Roman" w:hAnsi="Times New Roman" w:cs="Times New Roman"/>
          <w:sz w:val="24"/>
          <w:szCs w:val="24"/>
        </w:rPr>
        <w:t>svrha, ciljevi, korisnici i nositelji mjera iz Programa te prava i obveze korisnika i nositelja, kao i financijska sredstva za realizaciju mjera koja predstavljaju potpore male vrijednosti.</w:t>
      </w:r>
    </w:p>
    <w:p w14:paraId="7EF14AAD" w14:textId="77777777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60A409ED" w14:textId="78A1466F" w:rsidR="00C3653A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Svrha i cilj ovoga Programa je unapređenje</w:t>
      </w:r>
      <w:r w:rsidR="00AB5894" w:rsidRPr="008836C7">
        <w:rPr>
          <w:rFonts w:ascii="Times New Roman" w:hAnsi="Times New Roman" w:cs="Times New Roman"/>
          <w:sz w:val="24"/>
          <w:szCs w:val="24"/>
        </w:rPr>
        <w:t>, modernizacij</w:t>
      </w:r>
      <w:r w:rsidR="00055E59" w:rsidRPr="008836C7">
        <w:rPr>
          <w:rFonts w:ascii="Times New Roman" w:hAnsi="Times New Roman" w:cs="Times New Roman"/>
          <w:sz w:val="24"/>
          <w:szCs w:val="24"/>
        </w:rPr>
        <w:t>a</w:t>
      </w:r>
      <w:r w:rsidR="00AB5894" w:rsidRPr="008836C7">
        <w:rPr>
          <w:rFonts w:ascii="Times New Roman" w:hAnsi="Times New Roman" w:cs="Times New Roman"/>
          <w:sz w:val="24"/>
          <w:szCs w:val="24"/>
        </w:rPr>
        <w:t xml:space="preserve"> i </w:t>
      </w:r>
      <w:r w:rsidRPr="008836C7">
        <w:rPr>
          <w:rFonts w:ascii="Times New Roman" w:hAnsi="Times New Roman" w:cs="Times New Roman"/>
          <w:sz w:val="24"/>
          <w:szCs w:val="24"/>
        </w:rPr>
        <w:t>razvoj poljoprivred</w:t>
      </w:r>
      <w:r w:rsidR="00AB5894" w:rsidRPr="008836C7">
        <w:rPr>
          <w:rFonts w:ascii="Times New Roman" w:hAnsi="Times New Roman" w:cs="Times New Roman"/>
          <w:sz w:val="24"/>
          <w:szCs w:val="24"/>
        </w:rPr>
        <w:t>e</w:t>
      </w:r>
      <w:r w:rsidRPr="008836C7">
        <w:rPr>
          <w:rFonts w:ascii="Times New Roman" w:hAnsi="Times New Roman" w:cs="Times New Roman"/>
          <w:sz w:val="24"/>
          <w:szCs w:val="24"/>
        </w:rPr>
        <w:t xml:space="preserve"> kroz poticanje</w:t>
      </w:r>
      <w:r w:rsidR="005D4932" w:rsidRPr="008836C7">
        <w:rPr>
          <w:rFonts w:ascii="Times New Roman" w:hAnsi="Times New Roman" w:cs="Times New Roman"/>
          <w:sz w:val="24"/>
          <w:szCs w:val="24"/>
        </w:rPr>
        <w:t xml:space="preserve"> poslovanja</w:t>
      </w:r>
      <w:r w:rsidRPr="008836C7">
        <w:rPr>
          <w:rFonts w:ascii="Times New Roman" w:hAnsi="Times New Roman" w:cs="Times New Roman"/>
          <w:sz w:val="24"/>
          <w:szCs w:val="24"/>
        </w:rPr>
        <w:t xml:space="preserve"> poljoprivrednih gospodarstava,</w:t>
      </w:r>
      <w:r w:rsidR="008B105A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Pr="008836C7">
        <w:rPr>
          <w:rFonts w:ascii="Times New Roman" w:hAnsi="Times New Roman" w:cs="Times New Roman"/>
          <w:sz w:val="24"/>
          <w:szCs w:val="24"/>
        </w:rPr>
        <w:t>u skladu s utvrđen</w:t>
      </w:r>
      <w:r w:rsidR="00C3653A" w:rsidRPr="008836C7">
        <w:rPr>
          <w:rFonts w:ascii="Times New Roman" w:hAnsi="Times New Roman" w:cs="Times New Roman"/>
          <w:sz w:val="24"/>
          <w:szCs w:val="24"/>
        </w:rPr>
        <w:t>im strateškim okvirom na regionalnoj i/ili nacionalnoj razini.</w:t>
      </w:r>
    </w:p>
    <w:p w14:paraId="416DDA63" w14:textId="77777777" w:rsidR="004C7025" w:rsidRPr="008836C7" w:rsidRDefault="004C7025" w:rsidP="00C36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30664200" w14:textId="1A6161EE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Nositelj provedbe Programa je Općina Donja Voća (u daljnjem tekstu: Općina).</w:t>
      </w:r>
    </w:p>
    <w:p w14:paraId="10C776AC" w14:textId="0E560915" w:rsidR="004C7025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Stručne, tehničke i administrativne poslove provedbe Programa obavlja Jedinstveni upravni odjel Općine.</w:t>
      </w:r>
    </w:p>
    <w:p w14:paraId="15A71BDC" w14:textId="46E4875C" w:rsidR="008836C7" w:rsidRDefault="008836C7" w:rsidP="004C70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29B65A" w14:textId="77777777" w:rsidR="008836C7" w:rsidRPr="008836C7" w:rsidRDefault="008836C7" w:rsidP="004C70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A7884" w14:textId="07AE238B" w:rsidR="00C21E56" w:rsidRPr="008836C7" w:rsidRDefault="004C7025" w:rsidP="00C21E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4.</w:t>
      </w:r>
    </w:p>
    <w:p w14:paraId="5CE4431C" w14:textId="42DD631E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Potpore male vrijednosti iz članka 1. ovoga Programa dodjeljuju se sukladno pravilima Europske unije o pružanju državne potpore poljoprivredi i ruralnom razvoju propisanim Uredbom Komisije (EU) br. 1408/2013 od 18. prosinca 2013. godine o primjeni članka 107. i 108. Ugovora o funkcioniranju Europske unije na potpore de minimis u poljoprivrednom sektoru (Službeni list Europske Unije L 352/9 od 24. prosinca 2013. godine; u daljnjem tekstu: Uredba (EU) 1408/2013) te Uredbom Komisije (EU) 2019/316 od 21. veljače 2019. godine o izmjeni Uredbe (EU) br. 1408/2013 o primjeni članaka 107. i 108. Ugovora o funkcioniranju Europske unije na potpore de minimis u poljoprivrednom sektoru (Službeni list Europske unije L 51 I/1 od 22. veljače 2019. godine; u daljnjem tekstu: Uredba (EU) 2019/316).</w:t>
      </w:r>
    </w:p>
    <w:p w14:paraId="124D90DD" w14:textId="77777777" w:rsidR="00952E7A" w:rsidRPr="008836C7" w:rsidRDefault="00952E7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Sukladno članku 1. Uredbe 1408/2013 i Uredbe 2019/316, ovaj se Program primjenjuje na potpore dodijeljene poduzetnicima koji se bave primarnom proizvodnjom poljoprivrednih proizvoda, uz iznimku: </w:t>
      </w:r>
    </w:p>
    <w:p w14:paraId="5C248F54" w14:textId="77777777" w:rsidR="00952E7A" w:rsidRPr="008836C7" w:rsidRDefault="00952E7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- potpora čiji je iznos određen na temelju cijene ili količine proizvoda stavljenih na tržište, </w:t>
      </w:r>
    </w:p>
    <w:p w14:paraId="40ACD254" w14:textId="77777777" w:rsidR="00952E7A" w:rsidRPr="008836C7" w:rsidRDefault="00952E7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- potpora djelatnostima vezanima uz izvoz, to jest potpora koje su izravno vezane uz izvezene količine, potpora za osnivanje i upravljanje distribucijskom mrežom ili za neke druge tekuće troškove vezane uz izvoznu djelatnost, </w:t>
      </w:r>
    </w:p>
    <w:p w14:paraId="43A25580" w14:textId="77777777" w:rsidR="00952E7A" w:rsidRPr="008836C7" w:rsidRDefault="00952E7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- potpora uvjetovanih korištenjem domaćih umjesto uvoznih proizvoda. Sukladno članku 2. Uredbe 1408/2013 i Uredbe 2019/316, „poljoprivredni proizvodi“ znače proizvodi iz Priloga I. Ugovora o funkcioniranju Europske unije, uz iznimku proizvoda ribarstva i akvakulture obuhvaćenih Uredbom Vijeća (EU) br. 104/2000. </w:t>
      </w:r>
    </w:p>
    <w:p w14:paraId="42304C24" w14:textId="2E867C64" w:rsidR="00952E7A" w:rsidRPr="008836C7" w:rsidRDefault="00952E7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Ostale potpore koje se dodjeljuju po ovom Programu iz članka 1. dodjeljuju se sukladno pravilima EU o pružanju državne potpore propisanim </w:t>
      </w:r>
      <w:bookmarkStart w:id="0" w:name="_Hlk114341664"/>
      <w:r w:rsidRPr="008836C7">
        <w:rPr>
          <w:rFonts w:ascii="Times New Roman" w:hAnsi="Times New Roman" w:cs="Times New Roman"/>
          <w:sz w:val="24"/>
          <w:szCs w:val="24"/>
        </w:rPr>
        <w:t xml:space="preserve">Uredbom Komisije (EU) br. 1407/2013 od 18. prosinca 2013. o primjeni članaka 107. i 108. Ugovora o funkcioniranju Europske unije na de minimis potpore </w:t>
      </w:r>
      <w:bookmarkEnd w:id="0"/>
      <w:r w:rsidRPr="008836C7">
        <w:rPr>
          <w:rFonts w:ascii="Times New Roman" w:hAnsi="Times New Roman" w:cs="Times New Roman"/>
          <w:sz w:val="24"/>
          <w:szCs w:val="24"/>
        </w:rPr>
        <w:t>(u daljnjem tekstu: Uredba 1407/2013).</w:t>
      </w:r>
    </w:p>
    <w:p w14:paraId="69C77AFC" w14:textId="1DAD27B8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Evidenciju dodijeljenih potpora male vrijednosti po ovom Programu vodi Jedinstveni upravni odjel Općine.</w:t>
      </w:r>
    </w:p>
    <w:p w14:paraId="5A7763E0" w14:textId="5281BB2A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  dodijeljenim potporama redovito se dostavlja izvješće </w:t>
      </w:r>
      <w:r w:rsidR="00395655" w:rsidRPr="008836C7">
        <w:rPr>
          <w:rFonts w:ascii="Times New Roman" w:hAnsi="Times New Roman" w:cs="Times New Roman"/>
          <w:sz w:val="24"/>
          <w:szCs w:val="24"/>
        </w:rPr>
        <w:t xml:space="preserve">nadležnim tijelima državne vlasti.  </w:t>
      </w:r>
    </w:p>
    <w:p w14:paraId="313F655D" w14:textId="22E2AFDA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8206438" w14:textId="282C3D58" w:rsidR="004C7025" w:rsidRPr="008836C7" w:rsidRDefault="004C7025" w:rsidP="00B86A87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Pod pojmom „poduzetnik“ u smislu Uredbe (EU) 1408/2013 </w:t>
      </w:r>
      <w:r w:rsidR="00CD0D24" w:rsidRPr="008836C7">
        <w:rPr>
          <w:rFonts w:ascii="Times New Roman" w:hAnsi="Times New Roman" w:cs="Times New Roman"/>
          <w:sz w:val="24"/>
          <w:szCs w:val="24"/>
        </w:rPr>
        <w:t>i 140</w:t>
      </w:r>
      <w:r w:rsidR="00790D2F" w:rsidRPr="008836C7">
        <w:rPr>
          <w:rFonts w:ascii="Times New Roman" w:hAnsi="Times New Roman" w:cs="Times New Roman"/>
          <w:sz w:val="24"/>
          <w:szCs w:val="24"/>
        </w:rPr>
        <w:t>7</w:t>
      </w:r>
      <w:r w:rsidR="00CD0D24" w:rsidRPr="008836C7">
        <w:rPr>
          <w:rFonts w:ascii="Times New Roman" w:hAnsi="Times New Roman" w:cs="Times New Roman"/>
          <w:sz w:val="24"/>
          <w:szCs w:val="24"/>
        </w:rPr>
        <w:t xml:space="preserve">/2013 </w:t>
      </w:r>
      <w:r w:rsidRPr="008836C7">
        <w:rPr>
          <w:rFonts w:ascii="Times New Roman" w:hAnsi="Times New Roman" w:cs="Times New Roman"/>
          <w:sz w:val="24"/>
          <w:szCs w:val="24"/>
        </w:rPr>
        <w:t>podrazumijeva</w:t>
      </w:r>
      <w:r w:rsidR="00081D0F" w:rsidRPr="008836C7">
        <w:rPr>
          <w:rFonts w:ascii="Times New Roman" w:hAnsi="Times New Roman" w:cs="Times New Roman"/>
          <w:sz w:val="24"/>
          <w:szCs w:val="24"/>
        </w:rPr>
        <w:t xml:space="preserve"> se</w:t>
      </w:r>
      <w:r w:rsidRPr="008836C7">
        <w:rPr>
          <w:rFonts w:ascii="Times New Roman" w:hAnsi="Times New Roman" w:cs="Times New Roman"/>
          <w:sz w:val="24"/>
          <w:szCs w:val="24"/>
        </w:rPr>
        <w:t xml:space="preserve">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4C3BE830" w14:textId="77777777" w:rsidR="004C7025" w:rsidRPr="008836C7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jedno poduzeće ima većinu glasačkih prava dioničara ili članova u drugom poduzeću;</w:t>
      </w:r>
    </w:p>
    <w:p w14:paraId="68D7DE21" w14:textId="77777777" w:rsidR="004C7025" w:rsidRPr="008836C7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jedno poduzeće ima pravo imenovati ili smijeniti većinu članova upravnog, upravljačkog ili nadzornog tijela drugog poduzeća;</w:t>
      </w:r>
    </w:p>
    <w:p w14:paraId="78F44E41" w14:textId="77777777" w:rsidR="004C7025" w:rsidRPr="008836C7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jedno poduzeće ima pravo ostvarivati vladajući utjecaj na drugo poduzeće prema ugovoru sklopljenim s tim poduzećem ili prema odredbi statuta ili društvenog ugovora tog poduzeća;</w:t>
      </w:r>
    </w:p>
    <w:p w14:paraId="06CAD61C" w14:textId="3292A119" w:rsidR="004C7025" w:rsidRPr="008836C7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lastRenderedPageBreak/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2F22A486" w14:textId="4345F61F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Poduzeća koja su u bilo kojem od odnosa navedenih u stavku 1. ovoga članka preko jednog ili više drugih poduzeća također se smatraju jednim poduzetnikom.</w:t>
      </w:r>
    </w:p>
    <w:p w14:paraId="6DFFD5E8" w14:textId="77777777" w:rsidR="004C7025" w:rsidRPr="008836C7" w:rsidRDefault="004C7025" w:rsidP="004C7025">
      <w:pPr>
        <w:rPr>
          <w:rFonts w:ascii="Times New Roman" w:hAnsi="Times New Roman" w:cs="Times New Roman"/>
          <w:sz w:val="24"/>
          <w:szCs w:val="24"/>
        </w:rPr>
      </w:pPr>
    </w:p>
    <w:p w14:paraId="49F162A7" w14:textId="030BE64C" w:rsidR="004C7025" w:rsidRPr="008836C7" w:rsidRDefault="004C7025" w:rsidP="004C7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 xml:space="preserve">II. Prihvatljivi korisnici </w:t>
      </w:r>
    </w:p>
    <w:p w14:paraId="4C6281A0" w14:textId="227508CB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Članak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</w:t>
      </w:r>
    </w:p>
    <w:p w14:paraId="3DFF026F" w14:textId="518F861E" w:rsidR="006F245A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Prihvatljivi korisnici mjera prema ovom Programu mogu biti poljoprivredna gospodarstva upisana u Upisnik poljoprivrednih gospodarstava </w:t>
      </w:r>
      <w:r w:rsidR="006F245A" w:rsidRPr="008836C7">
        <w:rPr>
          <w:rFonts w:ascii="Times New Roman" w:hAnsi="Times New Roman" w:cs="Times New Roman"/>
          <w:sz w:val="24"/>
          <w:szCs w:val="24"/>
        </w:rPr>
        <w:t>koja imaju sjedište, odnosno adresu na području Općine, te provode ulaganje na području Općine, a koja uključuju sljedeće oblike poslovanja:</w:t>
      </w:r>
    </w:p>
    <w:p w14:paraId="3B7A76AB" w14:textId="4F496619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samoopskrbno poljoprivredno gospodarstvo</w:t>
      </w:r>
      <w:r w:rsidR="00A8025A" w:rsidRPr="008836C7">
        <w:rPr>
          <w:rFonts w:ascii="Times New Roman" w:hAnsi="Times New Roman" w:cs="Times New Roman"/>
          <w:sz w:val="24"/>
          <w:szCs w:val="24"/>
        </w:rPr>
        <w:t xml:space="preserve"> (SOPG)</w:t>
      </w:r>
      <w:r w:rsidRPr="008836C7">
        <w:rPr>
          <w:rFonts w:ascii="Times New Roman" w:hAnsi="Times New Roman" w:cs="Times New Roman"/>
          <w:sz w:val="24"/>
          <w:szCs w:val="24"/>
        </w:rPr>
        <w:t>,</w:t>
      </w:r>
    </w:p>
    <w:p w14:paraId="77CDC0D1" w14:textId="3D74F337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obiteljsko poljoprivredno gospodarstvo</w:t>
      </w:r>
      <w:r w:rsidR="00A8025A" w:rsidRPr="008836C7">
        <w:rPr>
          <w:rFonts w:ascii="Times New Roman" w:hAnsi="Times New Roman" w:cs="Times New Roman"/>
          <w:sz w:val="24"/>
          <w:szCs w:val="24"/>
        </w:rPr>
        <w:t xml:space="preserve"> (OPG)</w:t>
      </w:r>
      <w:r w:rsidRPr="008836C7">
        <w:rPr>
          <w:rFonts w:ascii="Times New Roman" w:hAnsi="Times New Roman" w:cs="Times New Roman"/>
          <w:sz w:val="24"/>
          <w:szCs w:val="24"/>
        </w:rPr>
        <w:t>,</w:t>
      </w:r>
    </w:p>
    <w:p w14:paraId="3AC8EB79" w14:textId="77777777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obrt registriran za obavljanje poljoprivredne djelatnosti,</w:t>
      </w:r>
    </w:p>
    <w:p w14:paraId="68C9A7A0" w14:textId="77777777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trgovačko društvo registrirano za obavljanje poljoprivredne djelatnosti,</w:t>
      </w:r>
    </w:p>
    <w:p w14:paraId="4CCEBB1C" w14:textId="77777777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zadruga registrirana za obavljanje poljoprivredne djelatnosti,</w:t>
      </w:r>
    </w:p>
    <w:p w14:paraId="58983777" w14:textId="13670EAD" w:rsidR="004C7025" w:rsidRPr="008836C7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druga pravna osoba registrirana za obavljanje poljoprivredne djelatnosti.</w:t>
      </w:r>
    </w:p>
    <w:p w14:paraId="19B6D77B" w14:textId="1B723351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Potpore male vrijednosti na temelju ovoga Programa </w:t>
      </w:r>
      <w:r w:rsidR="0092038D" w:rsidRPr="008836C7">
        <w:rPr>
          <w:rFonts w:ascii="Times New Roman" w:hAnsi="Times New Roman" w:cs="Times New Roman"/>
          <w:sz w:val="24"/>
          <w:szCs w:val="24"/>
        </w:rPr>
        <w:t>dodjeljuju</w:t>
      </w:r>
      <w:r w:rsidRPr="008836C7">
        <w:rPr>
          <w:rFonts w:ascii="Times New Roman" w:hAnsi="Times New Roman" w:cs="Times New Roman"/>
          <w:sz w:val="24"/>
          <w:szCs w:val="24"/>
        </w:rPr>
        <w:t xml:space="preserve"> se korisnicima iz stavka 1. ovoga članka,  ako takvi korisnici i </w:t>
      </w:r>
      <w:r w:rsidR="004056ED" w:rsidRPr="008836C7">
        <w:rPr>
          <w:rFonts w:ascii="Times New Roman" w:hAnsi="Times New Roman" w:cs="Times New Roman"/>
          <w:sz w:val="24"/>
          <w:szCs w:val="24"/>
        </w:rPr>
        <w:t xml:space="preserve">s </w:t>
      </w:r>
      <w:r w:rsidRPr="008836C7">
        <w:rPr>
          <w:rFonts w:ascii="Times New Roman" w:hAnsi="Times New Roman" w:cs="Times New Roman"/>
          <w:sz w:val="24"/>
          <w:szCs w:val="24"/>
        </w:rPr>
        <w:t>njima povezani subjekti:</w:t>
      </w:r>
    </w:p>
    <w:p w14:paraId="01FA373F" w14:textId="77777777" w:rsidR="004C7025" w:rsidRPr="008836C7" w:rsidRDefault="004C7025" w:rsidP="005A1A9B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nemaju dospjelih nepodmirenih dugovanja prema Općini,</w:t>
      </w:r>
    </w:p>
    <w:p w14:paraId="3C131175" w14:textId="77777777" w:rsidR="004C7025" w:rsidRPr="008836C7" w:rsidRDefault="004C7025" w:rsidP="005A1A9B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nemaju dospjelih nepodmirenih dugovanja s osnova javnih davanja o kojima službenu evidenciju vodi Porezna uprava,</w:t>
      </w:r>
    </w:p>
    <w:p w14:paraId="678522B2" w14:textId="77777777" w:rsidR="004C7025" w:rsidRPr="008836C7" w:rsidRDefault="004C7025" w:rsidP="004C702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nisu u postupku predstečajne nagodbe, stečaja, likvidacije.</w:t>
      </w:r>
    </w:p>
    <w:p w14:paraId="1E732BFA" w14:textId="64B3BF1A" w:rsidR="002D268F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Pojedinom korisniku može se u jednoj proračunskoj godini dodijeliti potpora iz ovoga Programa u iznosu do najviše 15.000,00 kuna</w:t>
      </w:r>
      <w:r w:rsidR="00A902C2" w:rsidRPr="008836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E66440" w14:textId="2F003A0C" w:rsidR="004C7025" w:rsidRPr="008836C7" w:rsidRDefault="004C7025" w:rsidP="004C7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III. Provedba Programa</w:t>
      </w:r>
    </w:p>
    <w:p w14:paraId="4DA0B0DC" w14:textId="4E165C84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Članak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2B769874" w14:textId="046E9ACE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Ovaj Program se donosi za razdoblje 2022. – 202</w:t>
      </w:r>
      <w:r w:rsidR="00D525AF" w:rsidRPr="008836C7">
        <w:rPr>
          <w:rFonts w:ascii="Times New Roman" w:hAnsi="Times New Roman" w:cs="Times New Roman"/>
          <w:sz w:val="24"/>
          <w:szCs w:val="24"/>
        </w:rPr>
        <w:t>3</w:t>
      </w:r>
      <w:r w:rsidRPr="008836C7">
        <w:rPr>
          <w:rFonts w:ascii="Times New Roman" w:hAnsi="Times New Roman" w:cs="Times New Roman"/>
          <w:sz w:val="24"/>
          <w:szCs w:val="24"/>
        </w:rPr>
        <w:t>. godine.</w:t>
      </w:r>
    </w:p>
    <w:p w14:paraId="089E51DA" w14:textId="7038FA2B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Provedba mjera iz ovoga Programa osigurava se sredstvima u godišnjem proračunu Općine koja se dodjeljuju do iskorištenja za tekuću proračunsku godinu.</w:t>
      </w:r>
    </w:p>
    <w:p w14:paraId="49BC2DA9" w14:textId="4B9DAB92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Mjere iz ovoga Programa provode se na temelju javnog poziva koji raspisuje načelnik Općine.</w:t>
      </w:r>
    </w:p>
    <w:p w14:paraId="05C312AF" w14:textId="048227BC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Javni poziv se može raspisati za jednu ili više mjera iz Programa.</w:t>
      </w:r>
    </w:p>
    <w:p w14:paraId="27B067EB" w14:textId="77777777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Javni poziv može biti otvoren najkasnije do datuma utvrđenog javnim pozivom.</w:t>
      </w:r>
    </w:p>
    <w:p w14:paraId="576A112A" w14:textId="77777777" w:rsidR="004C7025" w:rsidRPr="008836C7" w:rsidRDefault="004C7025" w:rsidP="005A1A9B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Javni poziv se objavljuje na oglasnoj ploči i mrežnim stranicama Općine, a osobito sadrži:</w:t>
      </w:r>
    </w:p>
    <w:p w14:paraId="1B216DE6" w14:textId="00D7836C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naziv tijela koje objavljuje javni poziv,</w:t>
      </w:r>
    </w:p>
    <w:p w14:paraId="6C81CAC6" w14:textId="2984E8A5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predmet javnog poziva,</w:t>
      </w:r>
    </w:p>
    <w:p w14:paraId="4A4CECF0" w14:textId="5F26F60B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lastRenderedPageBreak/>
        <w:t>uvjete za podnošenje prijave na isti,</w:t>
      </w:r>
    </w:p>
    <w:p w14:paraId="74B9E03B" w14:textId="760C5B41" w:rsidR="003C4CE1" w:rsidRPr="008836C7" w:rsidRDefault="003C4CE1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kriterije za </w:t>
      </w:r>
      <w:r w:rsidR="000665F1" w:rsidRPr="008836C7">
        <w:rPr>
          <w:rFonts w:ascii="Times New Roman" w:hAnsi="Times New Roman" w:cs="Times New Roman"/>
          <w:sz w:val="24"/>
          <w:szCs w:val="24"/>
        </w:rPr>
        <w:t xml:space="preserve">bodovanje i rangiranje prijava, </w:t>
      </w:r>
    </w:p>
    <w:p w14:paraId="042A9952" w14:textId="614B9F34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obrasce za prijavu,</w:t>
      </w:r>
    </w:p>
    <w:p w14:paraId="71488201" w14:textId="352F82D2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popis dokumentacije koju je potrebno priložiti prijavi,</w:t>
      </w:r>
    </w:p>
    <w:p w14:paraId="05B04871" w14:textId="03D47A50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način, mjesto i rok za podnošenje prijava,</w:t>
      </w:r>
    </w:p>
    <w:p w14:paraId="56D7D610" w14:textId="5F906291" w:rsidR="004C7025" w:rsidRPr="008836C7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način objave odluke o dodjeli potpora.</w:t>
      </w:r>
    </w:p>
    <w:p w14:paraId="313C1ACD" w14:textId="77777777" w:rsidR="004C7025" w:rsidRPr="008836C7" w:rsidRDefault="004C7025" w:rsidP="004C7025">
      <w:pPr>
        <w:rPr>
          <w:rFonts w:ascii="Times New Roman" w:hAnsi="Times New Roman" w:cs="Times New Roman"/>
          <w:sz w:val="24"/>
          <w:szCs w:val="24"/>
        </w:rPr>
      </w:pPr>
    </w:p>
    <w:p w14:paraId="69DCEF08" w14:textId="0757EF76" w:rsidR="004C7025" w:rsidRPr="008836C7" w:rsidRDefault="004C7025" w:rsidP="004C7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IV. Prijava na javni poziv i postupak dodjele potpora</w:t>
      </w:r>
    </w:p>
    <w:p w14:paraId="121E86BE" w14:textId="4337F87D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52121737" w14:textId="278162F9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Prijava na javni poziv podnosi se na obrascu prijave koji se dostavlja Općini u roku i na način određen u javnom pozivu.</w:t>
      </w:r>
    </w:p>
    <w:p w14:paraId="08744832" w14:textId="29BEB430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Uz prijavni obrazac se  prilaže odgovarajuća dokumentacija propisana javnim pozivom.</w:t>
      </w:r>
    </w:p>
    <w:p w14:paraId="266F0C28" w14:textId="1BB8E208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Postupak dodjele potpora </w:t>
      </w:r>
      <w:r w:rsidR="003219C2" w:rsidRPr="008836C7">
        <w:rPr>
          <w:rFonts w:ascii="Times New Roman" w:hAnsi="Times New Roman" w:cs="Times New Roman"/>
          <w:sz w:val="24"/>
          <w:szCs w:val="24"/>
        </w:rPr>
        <w:t xml:space="preserve">nakon objave javnog poziva </w:t>
      </w:r>
      <w:r w:rsidRPr="008836C7">
        <w:rPr>
          <w:rFonts w:ascii="Times New Roman" w:hAnsi="Times New Roman" w:cs="Times New Roman"/>
          <w:sz w:val="24"/>
          <w:szCs w:val="24"/>
        </w:rPr>
        <w:t>odvija se u sljedećim fazama:</w:t>
      </w:r>
    </w:p>
    <w:p w14:paraId="0E7EDC1A" w14:textId="4A743DD6" w:rsidR="00B52C09" w:rsidRPr="008836C7" w:rsidRDefault="003219C2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1</w:t>
      </w:r>
      <w:r w:rsidR="004C7025" w:rsidRPr="008836C7">
        <w:rPr>
          <w:rFonts w:ascii="Times New Roman" w:hAnsi="Times New Roman" w:cs="Times New Roman"/>
          <w:sz w:val="24"/>
          <w:szCs w:val="24"/>
        </w:rPr>
        <w:t>. Zaprimanje</w:t>
      </w:r>
      <w:r w:rsidR="00D525AF" w:rsidRPr="008836C7">
        <w:rPr>
          <w:rFonts w:ascii="Times New Roman" w:hAnsi="Times New Roman" w:cs="Times New Roman"/>
          <w:sz w:val="24"/>
          <w:szCs w:val="24"/>
        </w:rPr>
        <w:t xml:space="preserve"> i administrativna obrada</w:t>
      </w:r>
      <w:r w:rsidR="004C7025" w:rsidRPr="008836C7">
        <w:rPr>
          <w:rFonts w:ascii="Times New Roman" w:hAnsi="Times New Roman" w:cs="Times New Roman"/>
          <w:sz w:val="24"/>
          <w:szCs w:val="24"/>
        </w:rPr>
        <w:t xml:space="preserve"> prijava</w:t>
      </w:r>
      <w:r w:rsidR="00104BF8" w:rsidRPr="008836C7">
        <w:rPr>
          <w:rFonts w:ascii="Times New Roman" w:hAnsi="Times New Roman" w:cs="Times New Roman"/>
          <w:sz w:val="24"/>
          <w:szCs w:val="24"/>
        </w:rPr>
        <w:t>;</w:t>
      </w:r>
    </w:p>
    <w:p w14:paraId="2B9296B4" w14:textId="3018B382" w:rsidR="004C7025" w:rsidRPr="008836C7" w:rsidRDefault="003219C2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2</w:t>
      </w:r>
      <w:r w:rsidR="004C7025" w:rsidRPr="008836C7">
        <w:rPr>
          <w:rFonts w:ascii="Times New Roman" w:hAnsi="Times New Roman" w:cs="Times New Roman"/>
          <w:sz w:val="24"/>
          <w:szCs w:val="24"/>
        </w:rPr>
        <w:t xml:space="preserve">. </w:t>
      </w:r>
      <w:r w:rsidR="00437DF5" w:rsidRPr="008836C7">
        <w:rPr>
          <w:rFonts w:ascii="Times New Roman" w:hAnsi="Times New Roman" w:cs="Times New Roman"/>
          <w:sz w:val="24"/>
          <w:szCs w:val="24"/>
        </w:rPr>
        <w:t>Bodovanje i rangiranje</w:t>
      </w:r>
      <w:r w:rsidR="00104BF8" w:rsidRPr="008836C7">
        <w:rPr>
          <w:rFonts w:ascii="Times New Roman" w:hAnsi="Times New Roman" w:cs="Times New Roman"/>
          <w:sz w:val="24"/>
          <w:szCs w:val="24"/>
        </w:rPr>
        <w:t>;</w:t>
      </w:r>
    </w:p>
    <w:p w14:paraId="66373429" w14:textId="68751B2C" w:rsidR="00C95DC0" w:rsidRPr="008836C7" w:rsidRDefault="006551B6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3</w:t>
      </w:r>
      <w:r w:rsidR="004C7025" w:rsidRPr="008836C7">
        <w:rPr>
          <w:rFonts w:ascii="Times New Roman" w:hAnsi="Times New Roman" w:cs="Times New Roman"/>
          <w:sz w:val="24"/>
          <w:szCs w:val="24"/>
        </w:rPr>
        <w:t xml:space="preserve">. </w:t>
      </w:r>
      <w:r w:rsidRPr="008836C7">
        <w:rPr>
          <w:rFonts w:ascii="Times New Roman" w:hAnsi="Times New Roman" w:cs="Times New Roman"/>
          <w:sz w:val="24"/>
          <w:szCs w:val="24"/>
        </w:rPr>
        <w:t>O</w:t>
      </w:r>
      <w:r w:rsidR="00C95DC0" w:rsidRPr="008836C7">
        <w:rPr>
          <w:rFonts w:ascii="Times New Roman" w:hAnsi="Times New Roman" w:cs="Times New Roman"/>
          <w:sz w:val="24"/>
          <w:szCs w:val="24"/>
        </w:rPr>
        <w:t>dluka o dodjeli potpora</w:t>
      </w:r>
      <w:r w:rsidR="00104BF8" w:rsidRPr="008836C7">
        <w:rPr>
          <w:rFonts w:ascii="Times New Roman" w:hAnsi="Times New Roman" w:cs="Times New Roman"/>
          <w:sz w:val="24"/>
          <w:szCs w:val="24"/>
        </w:rPr>
        <w:t>;</w:t>
      </w:r>
    </w:p>
    <w:p w14:paraId="358DB178" w14:textId="76531D3D" w:rsidR="004C7025" w:rsidRPr="008836C7" w:rsidRDefault="00C95DC0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4. S</w:t>
      </w:r>
      <w:r w:rsidR="004C7025" w:rsidRPr="008836C7">
        <w:rPr>
          <w:rFonts w:ascii="Times New Roman" w:hAnsi="Times New Roman" w:cs="Times New Roman"/>
          <w:sz w:val="24"/>
          <w:szCs w:val="24"/>
        </w:rPr>
        <w:t>klapanje Ugovora</w:t>
      </w:r>
      <w:r w:rsidR="00104BF8" w:rsidRPr="008836C7">
        <w:rPr>
          <w:rFonts w:ascii="Times New Roman" w:hAnsi="Times New Roman" w:cs="Times New Roman"/>
          <w:sz w:val="24"/>
          <w:szCs w:val="24"/>
        </w:rPr>
        <w:t>;</w:t>
      </w:r>
    </w:p>
    <w:p w14:paraId="17DE0763" w14:textId="6D959C6D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5. Realizacija odobrenog ulaganja i isplat</w:t>
      </w:r>
      <w:r w:rsidR="006402B4" w:rsidRPr="008836C7">
        <w:rPr>
          <w:rFonts w:ascii="Times New Roman" w:hAnsi="Times New Roman" w:cs="Times New Roman"/>
          <w:sz w:val="24"/>
          <w:szCs w:val="24"/>
        </w:rPr>
        <w:t>a sredstava</w:t>
      </w:r>
      <w:r w:rsidR="00104BF8" w:rsidRPr="008836C7">
        <w:rPr>
          <w:rFonts w:ascii="Times New Roman" w:hAnsi="Times New Roman" w:cs="Times New Roman"/>
          <w:sz w:val="24"/>
          <w:szCs w:val="24"/>
        </w:rPr>
        <w:t>.</w:t>
      </w:r>
    </w:p>
    <w:p w14:paraId="677EAF52" w14:textId="528E572C" w:rsidR="008B2995" w:rsidRPr="008836C7" w:rsidRDefault="008B299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Za administrativnu obradu prijava te njihovo bodovanje i rangiranje načelnik Općine imenuje povjerenstvo od najmanje tri člana za jednu ili više mjera propisanih ovim Programom</w:t>
      </w:r>
      <w:r w:rsidR="001B5EEC" w:rsidRPr="008836C7">
        <w:rPr>
          <w:rFonts w:ascii="Times New Roman" w:hAnsi="Times New Roman" w:cs="Times New Roman"/>
          <w:sz w:val="24"/>
          <w:szCs w:val="24"/>
        </w:rPr>
        <w:t xml:space="preserve"> (u daljnjem tekstu: Povjerenstvo)</w:t>
      </w:r>
      <w:r w:rsidR="0022424A" w:rsidRPr="008836C7">
        <w:rPr>
          <w:rFonts w:ascii="Times New Roman" w:hAnsi="Times New Roman" w:cs="Times New Roman"/>
          <w:sz w:val="24"/>
          <w:szCs w:val="24"/>
        </w:rPr>
        <w:t xml:space="preserve">. </w:t>
      </w:r>
      <w:r w:rsidRPr="008836C7">
        <w:rPr>
          <w:rFonts w:ascii="Times New Roman" w:hAnsi="Times New Roman" w:cs="Times New Roman"/>
          <w:sz w:val="24"/>
          <w:szCs w:val="24"/>
        </w:rPr>
        <w:t xml:space="preserve">Članovi </w:t>
      </w:r>
      <w:r w:rsidR="0022424A" w:rsidRPr="008836C7">
        <w:rPr>
          <w:rFonts w:ascii="Times New Roman" w:hAnsi="Times New Roman" w:cs="Times New Roman"/>
          <w:sz w:val="24"/>
          <w:szCs w:val="24"/>
        </w:rPr>
        <w:t>P</w:t>
      </w:r>
      <w:r w:rsidRPr="008836C7">
        <w:rPr>
          <w:rFonts w:ascii="Times New Roman" w:hAnsi="Times New Roman" w:cs="Times New Roman"/>
          <w:sz w:val="24"/>
          <w:szCs w:val="24"/>
        </w:rPr>
        <w:t>ovjerenstva mogu biti i vanjski suradnici/stručnjaci</w:t>
      </w:r>
      <w:r w:rsidR="0092495D" w:rsidRPr="008836C7">
        <w:rPr>
          <w:rFonts w:ascii="Times New Roman" w:hAnsi="Times New Roman" w:cs="Times New Roman"/>
          <w:sz w:val="24"/>
          <w:szCs w:val="24"/>
        </w:rPr>
        <w:t xml:space="preserve"> a načelnik Općine može odlukom odrediti da članovi povjerenstva za svoj rad prime odgovarajuću naknadu. </w:t>
      </w:r>
      <w:r w:rsidR="00173A7B" w:rsidRPr="008836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92ADFD" w14:textId="466BB759" w:rsidR="00EE7E6E" w:rsidRPr="008836C7" w:rsidRDefault="00EE7E6E" w:rsidP="005A1A9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836C7">
        <w:rPr>
          <w:rFonts w:ascii="Times New Roman" w:hAnsi="Times New Roman" w:cs="Times New Roman"/>
          <w:i/>
          <w:iCs/>
          <w:sz w:val="24"/>
          <w:szCs w:val="24"/>
        </w:rPr>
        <w:t>Zaprimanje i administrativna obrada</w:t>
      </w:r>
    </w:p>
    <w:p w14:paraId="12B62396" w14:textId="6226C886" w:rsidR="003C4CE1" w:rsidRPr="008836C7" w:rsidRDefault="003C4CE1" w:rsidP="003C4CE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DB48C5A" w14:textId="30C9A497" w:rsidR="006551B6" w:rsidRPr="008836C7" w:rsidRDefault="006551B6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Zaprimanje </w:t>
      </w:r>
      <w:r w:rsidR="00053F2E" w:rsidRPr="008836C7">
        <w:rPr>
          <w:rFonts w:ascii="Times New Roman" w:hAnsi="Times New Roman" w:cs="Times New Roman"/>
          <w:sz w:val="24"/>
          <w:szCs w:val="24"/>
        </w:rPr>
        <w:t xml:space="preserve">prijava vrši se u skladu s propisima o </w:t>
      </w:r>
      <w:r w:rsidR="000A70DC" w:rsidRPr="008836C7">
        <w:rPr>
          <w:rFonts w:ascii="Times New Roman" w:hAnsi="Times New Roman" w:cs="Times New Roman"/>
          <w:sz w:val="24"/>
          <w:szCs w:val="24"/>
        </w:rPr>
        <w:t>uredskom poslovanju od strane ovlaštenih osoba Općine.</w:t>
      </w:r>
      <w:r w:rsidRPr="008836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20F839" w14:textId="6E2F3A25" w:rsidR="000A70DC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Povjerenstvo ocjenjuje dopuštenost potpora male vrijednosti, primjenjujući pozitivne pravne propise o potporama male vrijednosti</w:t>
      </w:r>
      <w:r w:rsidR="003951D0" w:rsidRPr="008836C7">
        <w:rPr>
          <w:rFonts w:ascii="Times New Roman" w:hAnsi="Times New Roman" w:cs="Times New Roman"/>
          <w:sz w:val="24"/>
          <w:szCs w:val="24"/>
        </w:rPr>
        <w:t xml:space="preserve"> te vrši administrativnu obradu koja uključuje </w:t>
      </w:r>
      <w:r w:rsidR="000A70DC" w:rsidRPr="008836C7">
        <w:rPr>
          <w:rFonts w:ascii="Times New Roman" w:hAnsi="Times New Roman" w:cs="Times New Roman"/>
          <w:sz w:val="24"/>
          <w:szCs w:val="24"/>
        </w:rPr>
        <w:t>provjeru prihvatljivosti prijavitelja, projekta i aktivnosti, provjer</w:t>
      </w:r>
      <w:r w:rsidR="003951D0" w:rsidRPr="008836C7">
        <w:rPr>
          <w:rFonts w:ascii="Times New Roman" w:hAnsi="Times New Roman" w:cs="Times New Roman"/>
          <w:sz w:val="24"/>
          <w:szCs w:val="24"/>
        </w:rPr>
        <w:t>u</w:t>
      </w:r>
      <w:r w:rsidR="000A70DC" w:rsidRPr="008836C7">
        <w:rPr>
          <w:rFonts w:ascii="Times New Roman" w:hAnsi="Times New Roman" w:cs="Times New Roman"/>
          <w:sz w:val="24"/>
          <w:szCs w:val="24"/>
        </w:rPr>
        <w:t xml:space="preserve"> prihvatljivosti troškova navedenih u projektnoj prijavi; provjera cjelovitosti i potpunosti projektne dokumentacije te usklađenost s odredbama Programa i </w:t>
      </w:r>
      <w:r w:rsidR="004017EB" w:rsidRPr="008836C7">
        <w:rPr>
          <w:rFonts w:ascii="Times New Roman" w:hAnsi="Times New Roman" w:cs="Times New Roman"/>
          <w:sz w:val="24"/>
          <w:szCs w:val="24"/>
        </w:rPr>
        <w:t>j</w:t>
      </w:r>
      <w:r w:rsidR="000A70DC" w:rsidRPr="008836C7">
        <w:rPr>
          <w:rFonts w:ascii="Times New Roman" w:hAnsi="Times New Roman" w:cs="Times New Roman"/>
          <w:sz w:val="24"/>
          <w:szCs w:val="24"/>
        </w:rPr>
        <w:t>avnog poziva.</w:t>
      </w:r>
    </w:p>
    <w:p w14:paraId="0ECE9B9A" w14:textId="38C63BF3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Prijave koje su nepotpune i nepravovremene te koje </w:t>
      </w:r>
      <w:r w:rsidR="0036676F" w:rsidRPr="008836C7">
        <w:rPr>
          <w:rFonts w:ascii="Times New Roman" w:hAnsi="Times New Roman" w:cs="Times New Roman"/>
          <w:sz w:val="24"/>
          <w:szCs w:val="24"/>
        </w:rPr>
        <w:t>nisu</w:t>
      </w:r>
      <w:r w:rsidRPr="008836C7">
        <w:rPr>
          <w:rFonts w:ascii="Times New Roman" w:hAnsi="Times New Roman" w:cs="Times New Roman"/>
          <w:sz w:val="24"/>
          <w:szCs w:val="24"/>
        </w:rPr>
        <w:t xml:space="preserve"> prihvatljiv</w:t>
      </w:r>
      <w:r w:rsidR="0036676F" w:rsidRPr="008836C7">
        <w:rPr>
          <w:rFonts w:ascii="Times New Roman" w:hAnsi="Times New Roman" w:cs="Times New Roman"/>
          <w:sz w:val="24"/>
          <w:szCs w:val="24"/>
        </w:rPr>
        <w:t>e</w:t>
      </w:r>
      <w:r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="003C4CE1" w:rsidRPr="008836C7">
        <w:rPr>
          <w:rFonts w:ascii="Times New Roman" w:hAnsi="Times New Roman" w:cs="Times New Roman"/>
          <w:sz w:val="24"/>
          <w:szCs w:val="24"/>
        </w:rPr>
        <w:t xml:space="preserve">u sklopu ovog Poziva se </w:t>
      </w:r>
      <w:r w:rsidRPr="008836C7">
        <w:rPr>
          <w:rFonts w:ascii="Times New Roman" w:hAnsi="Times New Roman" w:cs="Times New Roman"/>
          <w:sz w:val="24"/>
          <w:szCs w:val="24"/>
        </w:rPr>
        <w:t xml:space="preserve">ne </w:t>
      </w:r>
      <w:r w:rsidR="0036676F" w:rsidRPr="008836C7">
        <w:rPr>
          <w:rFonts w:ascii="Times New Roman" w:hAnsi="Times New Roman" w:cs="Times New Roman"/>
          <w:sz w:val="24"/>
          <w:szCs w:val="24"/>
        </w:rPr>
        <w:t>boduju i rangiraju</w:t>
      </w:r>
      <w:r w:rsidRPr="008836C7">
        <w:rPr>
          <w:rFonts w:ascii="Times New Roman" w:hAnsi="Times New Roman" w:cs="Times New Roman"/>
          <w:sz w:val="24"/>
          <w:szCs w:val="24"/>
        </w:rPr>
        <w:t xml:space="preserve"> te se takvim prijaviteljima izdaje odluka o odbijanju</w:t>
      </w:r>
      <w:r w:rsidR="0036676F" w:rsidRPr="008836C7">
        <w:rPr>
          <w:rFonts w:ascii="Times New Roman" w:hAnsi="Times New Roman" w:cs="Times New Roman"/>
          <w:sz w:val="24"/>
          <w:szCs w:val="24"/>
        </w:rPr>
        <w:t>.</w:t>
      </w:r>
    </w:p>
    <w:p w14:paraId="539A7413" w14:textId="11CC3399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Povjerenstvo</w:t>
      </w:r>
      <w:r w:rsidR="008509BD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Pr="008836C7">
        <w:rPr>
          <w:rFonts w:ascii="Times New Roman" w:hAnsi="Times New Roman" w:cs="Times New Roman"/>
          <w:sz w:val="24"/>
          <w:szCs w:val="24"/>
        </w:rPr>
        <w:t xml:space="preserve">može zatražiti od podnositelja prijave dodatnu dokumentaciju kojom se dokazuje ispunjavanje uvjeta za dodjelu potpora određenih ovim Programom i javnim pozivom, na način da podnositelja prijave </w:t>
      </w:r>
      <w:r w:rsidR="005811D2" w:rsidRPr="008836C7">
        <w:rPr>
          <w:rFonts w:ascii="Times New Roman" w:hAnsi="Times New Roman" w:cs="Times New Roman"/>
          <w:sz w:val="24"/>
          <w:szCs w:val="24"/>
        </w:rPr>
        <w:t xml:space="preserve">pisanim pozivom </w:t>
      </w:r>
      <w:r w:rsidRPr="008836C7">
        <w:rPr>
          <w:rFonts w:ascii="Times New Roman" w:hAnsi="Times New Roman" w:cs="Times New Roman"/>
          <w:sz w:val="24"/>
          <w:szCs w:val="24"/>
        </w:rPr>
        <w:t xml:space="preserve">putem pošte </w:t>
      </w:r>
      <w:r w:rsidR="005811D2" w:rsidRPr="008836C7">
        <w:rPr>
          <w:rFonts w:ascii="Times New Roman" w:hAnsi="Times New Roman" w:cs="Times New Roman"/>
          <w:sz w:val="24"/>
          <w:szCs w:val="24"/>
        </w:rPr>
        <w:t>ili</w:t>
      </w:r>
      <w:r w:rsidRPr="008836C7">
        <w:rPr>
          <w:rFonts w:ascii="Times New Roman" w:hAnsi="Times New Roman" w:cs="Times New Roman"/>
          <w:sz w:val="24"/>
          <w:szCs w:val="24"/>
        </w:rPr>
        <w:t xml:space="preserve"> elektroničk</w:t>
      </w:r>
      <w:r w:rsidR="005811D2" w:rsidRPr="008836C7">
        <w:rPr>
          <w:rFonts w:ascii="Times New Roman" w:hAnsi="Times New Roman" w:cs="Times New Roman"/>
          <w:sz w:val="24"/>
          <w:szCs w:val="24"/>
        </w:rPr>
        <w:t xml:space="preserve">im </w:t>
      </w:r>
      <w:r w:rsidRPr="008836C7">
        <w:rPr>
          <w:rFonts w:ascii="Times New Roman" w:hAnsi="Times New Roman" w:cs="Times New Roman"/>
          <w:sz w:val="24"/>
          <w:szCs w:val="24"/>
        </w:rPr>
        <w:t>oblik</w:t>
      </w:r>
      <w:r w:rsidR="005811D2" w:rsidRPr="008836C7">
        <w:rPr>
          <w:rFonts w:ascii="Times New Roman" w:hAnsi="Times New Roman" w:cs="Times New Roman"/>
          <w:sz w:val="24"/>
          <w:szCs w:val="24"/>
        </w:rPr>
        <w:t>om</w:t>
      </w:r>
      <w:r w:rsidRPr="008836C7">
        <w:rPr>
          <w:rFonts w:ascii="Times New Roman" w:hAnsi="Times New Roman" w:cs="Times New Roman"/>
          <w:sz w:val="24"/>
          <w:szCs w:val="24"/>
        </w:rPr>
        <w:t xml:space="preserve"> komunikacije </w:t>
      </w:r>
      <w:r w:rsidRPr="008836C7">
        <w:rPr>
          <w:rFonts w:ascii="Times New Roman" w:hAnsi="Times New Roman" w:cs="Times New Roman"/>
          <w:sz w:val="24"/>
          <w:szCs w:val="24"/>
        </w:rPr>
        <w:lastRenderedPageBreak/>
        <w:t>zatraži da u roku ne kraćem od pet (5) i duljem od osam (8) dana od dana zaprimanja poziva dopuni dokumentaciju</w:t>
      </w:r>
      <w:r w:rsidR="007D5A6D" w:rsidRPr="008836C7">
        <w:rPr>
          <w:rFonts w:ascii="Times New Roman" w:hAnsi="Times New Roman" w:cs="Times New Roman"/>
          <w:sz w:val="24"/>
          <w:szCs w:val="24"/>
        </w:rPr>
        <w:t xml:space="preserve">. </w:t>
      </w:r>
      <w:r w:rsidRPr="008836C7">
        <w:rPr>
          <w:rFonts w:ascii="Times New Roman" w:hAnsi="Times New Roman" w:cs="Times New Roman"/>
          <w:sz w:val="24"/>
          <w:szCs w:val="24"/>
        </w:rPr>
        <w:t>Ako podnositelj prijave u navedenom roku ne dostavi traženu dopunu, smatrat će se da je odustao od prijave.</w:t>
      </w:r>
    </w:p>
    <w:p w14:paraId="70645484" w14:textId="05D654FB" w:rsidR="00DF5CAA" w:rsidRPr="008836C7" w:rsidRDefault="00DF5CAA" w:rsidP="005A1A9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836C7">
        <w:rPr>
          <w:rFonts w:ascii="Times New Roman" w:hAnsi="Times New Roman" w:cs="Times New Roman"/>
          <w:i/>
          <w:iCs/>
          <w:sz w:val="24"/>
          <w:szCs w:val="24"/>
        </w:rPr>
        <w:t>Bodovanje i rangiranje</w:t>
      </w:r>
    </w:p>
    <w:p w14:paraId="6763EB32" w14:textId="44DC4E99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3F9B5A34" w14:textId="500CEC51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O statusu prijava nakon završenog postupka administrativne provjere pročelnik Jedinstvenog upravnog odjela Općine sastavlja Obavijest koja se dostavlja svim prijaviteljima.</w:t>
      </w:r>
    </w:p>
    <w:p w14:paraId="1C58AE7D" w14:textId="20B2EFE1" w:rsidR="00C542BD" w:rsidRPr="008836C7" w:rsidRDefault="00D45130" w:rsidP="00C542BD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Sve prijave koje udovoljavaju uvjetima administrativne provjere Povjerenstvo boduje i rangira prema kriterijima javnog poziva i </w:t>
      </w:r>
      <w:r w:rsidR="00C542BD" w:rsidRPr="008836C7">
        <w:rPr>
          <w:rFonts w:ascii="Times New Roman" w:hAnsi="Times New Roman" w:cs="Times New Roman"/>
          <w:sz w:val="24"/>
          <w:szCs w:val="24"/>
        </w:rPr>
        <w:t xml:space="preserve">bodovnoj listi koja je sastavni dio </w:t>
      </w:r>
      <w:r w:rsidR="00653517" w:rsidRPr="008836C7">
        <w:rPr>
          <w:rFonts w:ascii="Times New Roman" w:hAnsi="Times New Roman" w:cs="Times New Roman"/>
          <w:sz w:val="24"/>
          <w:szCs w:val="24"/>
        </w:rPr>
        <w:t>j</w:t>
      </w:r>
      <w:r w:rsidR="00C542BD" w:rsidRPr="008836C7">
        <w:rPr>
          <w:rFonts w:ascii="Times New Roman" w:hAnsi="Times New Roman" w:cs="Times New Roman"/>
          <w:sz w:val="24"/>
          <w:szCs w:val="24"/>
        </w:rPr>
        <w:t xml:space="preserve">avnog poziva. Ukoliko jedan ili više projektnih prijedloga ostvari jednaki broj bodova, prednost </w:t>
      </w:r>
      <w:r w:rsidR="00D452CA" w:rsidRPr="008836C7">
        <w:rPr>
          <w:rFonts w:ascii="Times New Roman" w:hAnsi="Times New Roman" w:cs="Times New Roman"/>
          <w:sz w:val="24"/>
          <w:szCs w:val="24"/>
        </w:rPr>
        <w:t>pri rangiranju</w:t>
      </w:r>
      <w:r w:rsidR="00C542BD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="00D452CA" w:rsidRPr="008836C7">
        <w:rPr>
          <w:rFonts w:ascii="Times New Roman" w:hAnsi="Times New Roman" w:cs="Times New Roman"/>
          <w:sz w:val="24"/>
          <w:szCs w:val="24"/>
        </w:rPr>
        <w:t xml:space="preserve">daje se </w:t>
      </w:r>
      <w:r w:rsidR="00C542BD" w:rsidRPr="008836C7">
        <w:rPr>
          <w:rFonts w:ascii="Times New Roman" w:hAnsi="Times New Roman" w:cs="Times New Roman"/>
          <w:sz w:val="24"/>
          <w:szCs w:val="24"/>
        </w:rPr>
        <w:t xml:space="preserve">korisniku koji je dulje </w:t>
      </w:r>
      <w:r w:rsidR="00D452CA" w:rsidRPr="008836C7">
        <w:rPr>
          <w:rFonts w:ascii="Times New Roman" w:hAnsi="Times New Roman" w:cs="Times New Roman"/>
          <w:sz w:val="24"/>
          <w:szCs w:val="24"/>
        </w:rPr>
        <w:t xml:space="preserve">vremena </w:t>
      </w:r>
      <w:r w:rsidR="00C542BD" w:rsidRPr="008836C7">
        <w:rPr>
          <w:rFonts w:ascii="Times New Roman" w:hAnsi="Times New Roman" w:cs="Times New Roman"/>
          <w:sz w:val="24"/>
          <w:szCs w:val="24"/>
        </w:rPr>
        <w:t xml:space="preserve">upisan u Upisnik poljoprivrednih gospodarstava. Ukoliko i dalje jedna ili više prijava ostvaruje jednaki broj bodova prednost se daje prijavitelju </w:t>
      </w:r>
      <w:r w:rsidR="00D452CA" w:rsidRPr="008836C7">
        <w:rPr>
          <w:rFonts w:ascii="Times New Roman" w:hAnsi="Times New Roman" w:cs="Times New Roman"/>
          <w:sz w:val="24"/>
          <w:szCs w:val="24"/>
        </w:rPr>
        <w:t>čija je prijava zaprimljena ranije.</w:t>
      </w:r>
    </w:p>
    <w:p w14:paraId="24A573A6" w14:textId="112E96D1" w:rsidR="005A1A9B" w:rsidRPr="008836C7" w:rsidRDefault="00D452CA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Nakon bodovanja i rangiranja Povjerenstvo</w:t>
      </w:r>
      <w:r w:rsidR="004C7025" w:rsidRPr="008836C7">
        <w:rPr>
          <w:rFonts w:ascii="Times New Roman" w:hAnsi="Times New Roman" w:cs="Times New Roman"/>
          <w:sz w:val="24"/>
          <w:szCs w:val="24"/>
        </w:rPr>
        <w:t xml:space="preserve"> </w:t>
      </w:r>
      <w:r w:rsidR="007D7F0D" w:rsidRPr="008836C7">
        <w:rPr>
          <w:rFonts w:ascii="Times New Roman" w:hAnsi="Times New Roman" w:cs="Times New Roman"/>
          <w:sz w:val="24"/>
          <w:szCs w:val="24"/>
        </w:rPr>
        <w:t xml:space="preserve">utvrđuje </w:t>
      </w:r>
      <w:r w:rsidR="004C7025" w:rsidRPr="008836C7">
        <w:rPr>
          <w:rFonts w:ascii="Times New Roman" w:hAnsi="Times New Roman" w:cs="Times New Roman"/>
          <w:sz w:val="24"/>
          <w:szCs w:val="24"/>
        </w:rPr>
        <w:t>prijedlog odluke o dodjeli potpora koji se objavljuje na oglasnoj ploči i mrežnim stranicama Općine. Na</w:t>
      </w:r>
      <w:r w:rsidR="00EE7E6E" w:rsidRPr="008836C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4C7025" w:rsidRPr="008836C7">
        <w:rPr>
          <w:rFonts w:ascii="Times New Roman" w:hAnsi="Times New Roman" w:cs="Times New Roman"/>
          <w:sz w:val="24"/>
          <w:szCs w:val="24"/>
        </w:rPr>
        <w:t xml:space="preserve"> prijedlog odluke podnositelj prijave ima pravo prigovora načelniku </w:t>
      </w:r>
      <w:r w:rsidR="00EE7E6E" w:rsidRPr="008836C7">
        <w:rPr>
          <w:rFonts w:ascii="Times New Roman" w:hAnsi="Times New Roman" w:cs="Times New Roman"/>
          <w:sz w:val="24"/>
          <w:szCs w:val="24"/>
        </w:rPr>
        <w:t xml:space="preserve">Općine </w:t>
      </w:r>
      <w:r w:rsidR="004C7025" w:rsidRPr="008836C7">
        <w:rPr>
          <w:rFonts w:ascii="Times New Roman" w:hAnsi="Times New Roman" w:cs="Times New Roman"/>
          <w:sz w:val="24"/>
          <w:szCs w:val="24"/>
        </w:rPr>
        <w:t>u roku od osam (8) dana od dana objave istoga.</w:t>
      </w:r>
    </w:p>
    <w:p w14:paraId="572452DC" w14:textId="3EA036D3" w:rsidR="00DF5CAA" w:rsidRPr="008836C7" w:rsidRDefault="00DF5CAA" w:rsidP="005A1A9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836C7">
        <w:rPr>
          <w:rFonts w:ascii="Times New Roman" w:hAnsi="Times New Roman" w:cs="Times New Roman"/>
          <w:i/>
          <w:iCs/>
          <w:sz w:val="24"/>
          <w:szCs w:val="24"/>
        </w:rPr>
        <w:t>Odluka o dodjeli potpora</w:t>
      </w:r>
    </w:p>
    <w:p w14:paraId="355B1EB5" w14:textId="30635C54" w:rsidR="00DF5CAA" w:rsidRPr="008836C7" w:rsidRDefault="00DF5CAA" w:rsidP="00DF5CAA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4E501905" w14:textId="353B1400" w:rsidR="00DF5CAA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Odluku o dodjeli potpora donosi načelnik Općine u roku ne kraćem od 15 dana od donošenja prijedloga odluke </w:t>
      </w:r>
      <w:r w:rsidRPr="00883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iz </w:t>
      </w:r>
      <w:r w:rsidR="003432E4" w:rsidRPr="008836C7">
        <w:rPr>
          <w:rFonts w:ascii="Times New Roman" w:hAnsi="Times New Roman" w:cs="Times New Roman"/>
          <w:color w:val="000000" w:themeColor="text1"/>
          <w:sz w:val="24"/>
          <w:szCs w:val="24"/>
        </w:rPr>
        <w:t>članka 1</w:t>
      </w:r>
      <w:r w:rsidR="000F59A9" w:rsidRPr="008836C7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3432E4" w:rsidRPr="00883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432E4" w:rsidRPr="008836C7">
        <w:rPr>
          <w:rFonts w:ascii="Times New Roman" w:hAnsi="Times New Roman" w:cs="Times New Roman"/>
          <w:sz w:val="24"/>
          <w:szCs w:val="24"/>
        </w:rPr>
        <w:t>stavka 3</w:t>
      </w:r>
      <w:r w:rsidRPr="008836C7">
        <w:rPr>
          <w:rFonts w:ascii="Times New Roman" w:hAnsi="Times New Roman" w:cs="Times New Roman"/>
          <w:sz w:val="24"/>
          <w:szCs w:val="24"/>
        </w:rPr>
        <w:t xml:space="preserve">. Odluka o dodjeli </w:t>
      </w:r>
      <w:r w:rsidR="00276FCD" w:rsidRPr="008836C7">
        <w:rPr>
          <w:rFonts w:ascii="Times New Roman" w:hAnsi="Times New Roman" w:cs="Times New Roman"/>
          <w:sz w:val="24"/>
          <w:szCs w:val="24"/>
        </w:rPr>
        <w:t>potpora</w:t>
      </w:r>
      <w:r w:rsidRPr="008836C7">
        <w:rPr>
          <w:rFonts w:ascii="Times New Roman" w:hAnsi="Times New Roman" w:cs="Times New Roman"/>
          <w:sz w:val="24"/>
          <w:szCs w:val="24"/>
        </w:rPr>
        <w:t xml:space="preserve"> je konačna te se objavljuje na oglasnoj ploči, mrežnim stranicama Općine</w:t>
      </w:r>
      <w:r w:rsidR="006437A9" w:rsidRPr="008836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1E8864" w14:textId="50C1CFE0" w:rsidR="00DF5CAA" w:rsidRPr="008836C7" w:rsidRDefault="00C95DC0" w:rsidP="00C95DC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836C7">
        <w:rPr>
          <w:rFonts w:ascii="Times New Roman" w:hAnsi="Times New Roman" w:cs="Times New Roman"/>
          <w:i/>
          <w:iCs/>
          <w:sz w:val="24"/>
          <w:szCs w:val="24"/>
        </w:rPr>
        <w:t>Sklapanje ugovora</w:t>
      </w:r>
    </w:p>
    <w:p w14:paraId="24AB71E3" w14:textId="7301C0BB" w:rsidR="00DF5CAA" w:rsidRPr="008836C7" w:rsidRDefault="00DF5CAA" w:rsidP="00DF5CAA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</w:t>
      </w:r>
    </w:p>
    <w:p w14:paraId="63CC1C8C" w14:textId="1856AADB" w:rsidR="006402B4" w:rsidRPr="008836C7" w:rsidRDefault="004C7025" w:rsidP="006402B4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Nakon donošenja odluke, primatelja potpore će se pisanim pozivom putem pošte</w:t>
      </w:r>
      <w:r w:rsidR="000C2D9F" w:rsidRPr="008836C7">
        <w:rPr>
          <w:rFonts w:ascii="Times New Roman" w:hAnsi="Times New Roman" w:cs="Times New Roman"/>
          <w:sz w:val="24"/>
          <w:szCs w:val="24"/>
        </w:rPr>
        <w:t xml:space="preserve"> ili </w:t>
      </w:r>
      <w:r w:rsidRPr="008836C7">
        <w:rPr>
          <w:rFonts w:ascii="Times New Roman" w:hAnsi="Times New Roman" w:cs="Times New Roman"/>
          <w:sz w:val="24"/>
          <w:szCs w:val="24"/>
        </w:rPr>
        <w:t>elektroničkim oblikom komunikacije</w:t>
      </w:r>
      <w:r w:rsidR="00276FCD" w:rsidRPr="008836C7">
        <w:rPr>
          <w:rFonts w:ascii="Times New Roman" w:hAnsi="Times New Roman" w:cs="Times New Roman"/>
          <w:sz w:val="24"/>
          <w:szCs w:val="24"/>
        </w:rPr>
        <w:t>,</w:t>
      </w:r>
      <w:r w:rsidRPr="008836C7">
        <w:rPr>
          <w:rFonts w:ascii="Times New Roman" w:hAnsi="Times New Roman" w:cs="Times New Roman"/>
          <w:sz w:val="24"/>
          <w:szCs w:val="24"/>
        </w:rPr>
        <w:t xml:space="preserve">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49FA6736" w14:textId="28700D23" w:rsidR="006402B4" w:rsidRPr="008836C7" w:rsidRDefault="006402B4" w:rsidP="006402B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836C7">
        <w:rPr>
          <w:rFonts w:ascii="Times New Roman" w:hAnsi="Times New Roman" w:cs="Times New Roman"/>
          <w:i/>
          <w:iCs/>
          <w:sz w:val="24"/>
          <w:szCs w:val="24"/>
        </w:rPr>
        <w:t>Realizacija odobrenog ulaganja i isplata sredstava</w:t>
      </w:r>
    </w:p>
    <w:p w14:paraId="4E947CF6" w14:textId="63E961E5" w:rsidR="00C95DC0" w:rsidRPr="008836C7" w:rsidRDefault="00C95DC0" w:rsidP="006402B4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757C113B" w14:textId="41225B87" w:rsidR="00D63020" w:rsidRPr="008836C7" w:rsidRDefault="00D63020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1B968DF3" w14:textId="6EAC00BE" w:rsidR="00E84773" w:rsidRPr="008836C7" w:rsidRDefault="00E84773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Općina može od korisnika u skladu s uvjetima javnog poziva te ugovora zatražiti dodatnu dokumentaciju ili pojašnjenja vezana uz podneseni zahtjev za isplatu sredstava. </w:t>
      </w:r>
    </w:p>
    <w:p w14:paraId="1751EE91" w14:textId="5294EE0D" w:rsidR="00D63020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Dodijeljena sredstva putem ovog Programa i pripadajuć</w:t>
      </w:r>
      <w:r w:rsidR="00923BB2" w:rsidRPr="008836C7">
        <w:rPr>
          <w:rFonts w:ascii="Times New Roman" w:hAnsi="Times New Roman" w:cs="Times New Roman"/>
          <w:sz w:val="24"/>
          <w:szCs w:val="24"/>
        </w:rPr>
        <w:t>eg</w:t>
      </w:r>
      <w:r w:rsidRPr="008836C7">
        <w:rPr>
          <w:rFonts w:ascii="Times New Roman" w:hAnsi="Times New Roman" w:cs="Times New Roman"/>
          <w:sz w:val="24"/>
          <w:szCs w:val="24"/>
        </w:rPr>
        <w:t xml:space="preserve"> javn</w:t>
      </w:r>
      <w:r w:rsidR="00466CCC" w:rsidRPr="008836C7">
        <w:rPr>
          <w:rFonts w:ascii="Times New Roman" w:hAnsi="Times New Roman" w:cs="Times New Roman"/>
          <w:sz w:val="24"/>
          <w:szCs w:val="24"/>
        </w:rPr>
        <w:t>og</w:t>
      </w:r>
      <w:r w:rsidRPr="008836C7">
        <w:rPr>
          <w:rFonts w:ascii="Times New Roman" w:hAnsi="Times New Roman" w:cs="Times New Roman"/>
          <w:sz w:val="24"/>
          <w:szCs w:val="24"/>
        </w:rPr>
        <w:t xml:space="preserve"> poziva isplaćuju se isključivo na </w:t>
      </w:r>
      <w:r w:rsidR="00234FB7" w:rsidRPr="008836C7">
        <w:rPr>
          <w:rFonts w:ascii="Times New Roman" w:hAnsi="Times New Roman" w:cs="Times New Roman"/>
          <w:sz w:val="24"/>
          <w:szCs w:val="24"/>
        </w:rPr>
        <w:t>žiro račun</w:t>
      </w:r>
      <w:r w:rsidRPr="008836C7">
        <w:rPr>
          <w:rFonts w:ascii="Times New Roman" w:hAnsi="Times New Roman" w:cs="Times New Roman"/>
          <w:sz w:val="24"/>
          <w:szCs w:val="24"/>
        </w:rPr>
        <w:t xml:space="preserve"> korisnika potpore</w:t>
      </w:r>
      <w:r w:rsidR="005B13E8" w:rsidRPr="008836C7">
        <w:rPr>
          <w:rFonts w:ascii="Times New Roman" w:hAnsi="Times New Roman" w:cs="Times New Roman"/>
          <w:sz w:val="24"/>
          <w:szCs w:val="24"/>
        </w:rPr>
        <w:t xml:space="preserve"> po ocjeni opravdanosti i potpunosti zahtjeva za isplatu.</w:t>
      </w:r>
    </w:p>
    <w:p w14:paraId="74D7F0F6" w14:textId="1CE5049E" w:rsidR="00D63020" w:rsidRPr="008836C7" w:rsidRDefault="00D63020" w:rsidP="00D6302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598ADA05" w14:textId="7929F6C2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Općina zadržava pravo kontrole namjenskog </w:t>
      </w:r>
      <w:r w:rsidR="00D71C35" w:rsidRPr="008836C7">
        <w:rPr>
          <w:rFonts w:ascii="Times New Roman" w:hAnsi="Times New Roman" w:cs="Times New Roman"/>
          <w:sz w:val="24"/>
          <w:szCs w:val="24"/>
        </w:rPr>
        <w:t xml:space="preserve"> trošenja </w:t>
      </w:r>
      <w:r w:rsidRPr="008836C7">
        <w:rPr>
          <w:rFonts w:ascii="Times New Roman" w:hAnsi="Times New Roman" w:cs="Times New Roman"/>
          <w:sz w:val="24"/>
          <w:szCs w:val="24"/>
        </w:rPr>
        <w:t>dodijeljenih sredstava. Uvjeti i način navedenog uredit će se ugovorom o dodjeli potpore male vrijednosti.</w:t>
      </w:r>
    </w:p>
    <w:p w14:paraId="3CA84506" w14:textId="44B054F8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3315588C" w14:textId="6D8A4567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Poduzetnik koji je bio dužan vratiti potporu iz razloga navedenih u prethodnom stavku neće nije prihvatljivi korisnik bilo koja potpore, sufinanciranja, subvencioniranja i sl. koji iz sredstava proračuna dodjeljuje Općina, u razdoblju od </w:t>
      </w:r>
      <w:r w:rsidR="002A564C" w:rsidRPr="008836C7">
        <w:rPr>
          <w:rFonts w:ascii="Times New Roman" w:hAnsi="Times New Roman" w:cs="Times New Roman"/>
          <w:sz w:val="24"/>
          <w:szCs w:val="24"/>
        </w:rPr>
        <w:t>tri</w:t>
      </w:r>
      <w:r w:rsidRPr="008836C7">
        <w:rPr>
          <w:rFonts w:ascii="Times New Roman" w:hAnsi="Times New Roman" w:cs="Times New Roman"/>
          <w:sz w:val="24"/>
          <w:szCs w:val="24"/>
        </w:rPr>
        <w:t xml:space="preserve"> (</w:t>
      </w:r>
      <w:r w:rsidR="002A564C" w:rsidRPr="008836C7">
        <w:rPr>
          <w:rFonts w:ascii="Times New Roman" w:hAnsi="Times New Roman" w:cs="Times New Roman"/>
          <w:sz w:val="24"/>
          <w:szCs w:val="24"/>
        </w:rPr>
        <w:t>3</w:t>
      </w:r>
      <w:r w:rsidRPr="008836C7">
        <w:rPr>
          <w:rFonts w:ascii="Times New Roman" w:hAnsi="Times New Roman" w:cs="Times New Roman"/>
          <w:sz w:val="24"/>
          <w:szCs w:val="24"/>
        </w:rPr>
        <w:t>) godina počevši s godinom koja slijedi proračunskoj godini u kojoj je određen povrat potpore.</w:t>
      </w:r>
    </w:p>
    <w:p w14:paraId="22FBCC23" w14:textId="438CC7C5" w:rsidR="004C7025" w:rsidRPr="008836C7" w:rsidRDefault="004C7025" w:rsidP="004C702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V. Mjere Programa</w:t>
      </w:r>
    </w:p>
    <w:p w14:paraId="30D32100" w14:textId="21FB526A" w:rsidR="004C7025" w:rsidRPr="008836C7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E4110B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2EA5BF03" w14:textId="720F912F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Ovaj Program sadrži sljedeće Mjere potpora male vrijednosti u </w:t>
      </w:r>
      <w:r w:rsidR="00655BA1" w:rsidRPr="008836C7">
        <w:rPr>
          <w:rFonts w:ascii="Times New Roman" w:hAnsi="Times New Roman" w:cs="Times New Roman"/>
          <w:sz w:val="24"/>
          <w:szCs w:val="24"/>
        </w:rPr>
        <w:t>poljoprivredi</w:t>
      </w:r>
      <w:r w:rsidRPr="008836C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8836C7" w14:paraId="6D4A33BC" w14:textId="77777777" w:rsidTr="004C7025">
        <w:trPr>
          <w:trHeight w:val="472"/>
        </w:trPr>
        <w:tc>
          <w:tcPr>
            <w:tcW w:w="1722" w:type="dxa"/>
          </w:tcPr>
          <w:p w14:paraId="13E14857" w14:textId="63524BA3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4A0F0FF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1. Ulaganje u nabavu poljoprivrednih strojeva, opreme i mehanizacije</w:t>
            </w:r>
          </w:p>
        </w:tc>
      </w:tr>
      <w:tr w:rsidR="004C7025" w:rsidRPr="008836C7" w14:paraId="26E08B84" w14:textId="77777777" w:rsidTr="00D93628">
        <w:trPr>
          <w:trHeight w:val="452"/>
        </w:trPr>
        <w:tc>
          <w:tcPr>
            <w:tcW w:w="1722" w:type="dxa"/>
          </w:tcPr>
          <w:p w14:paraId="52AFAFFA" w14:textId="6E6588E0" w:rsidR="004C7025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38FEED40" w14:textId="0047873E" w:rsidR="00D93628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Minimalni iznos potpore </w:t>
            </w:r>
            <w:r w:rsidR="00D93628" w:rsidRPr="008836C7">
              <w:rPr>
                <w:rFonts w:eastAsiaTheme="minorHAnsi"/>
                <w:sz w:val="24"/>
                <w:szCs w:val="24"/>
                <w:lang w:val="hr-HR"/>
              </w:rPr>
              <w:t xml:space="preserve">je 5.000,00 kuna, a maksimalni do </w:t>
            </w:r>
            <w:r w:rsidR="005E20C5" w:rsidRPr="008836C7">
              <w:rPr>
                <w:rFonts w:eastAsiaTheme="minorHAnsi"/>
                <w:sz w:val="24"/>
                <w:szCs w:val="24"/>
                <w:lang w:val="hr-HR"/>
              </w:rPr>
              <w:t>7</w:t>
            </w:r>
            <w:r w:rsidR="00D93628" w:rsidRPr="008836C7">
              <w:rPr>
                <w:rFonts w:eastAsiaTheme="minorHAnsi"/>
                <w:sz w:val="24"/>
                <w:szCs w:val="24"/>
                <w:lang w:val="hr-HR"/>
              </w:rPr>
              <w:t xml:space="preserve">.000,00 kuna. </w:t>
            </w:r>
          </w:p>
        </w:tc>
      </w:tr>
      <w:tr w:rsidR="004C7025" w:rsidRPr="008836C7" w14:paraId="2810D9E7" w14:textId="77777777" w:rsidTr="004C7025">
        <w:tc>
          <w:tcPr>
            <w:tcW w:w="1722" w:type="dxa"/>
          </w:tcPr>
          <w:p w14:paraId="0F550393" w14:textId="372D1E90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4B76CFDB" w14:textId="5E2430DE" w:rsidR="004C7025" w:rsidRPr="008836C7" w:rsidRDefault="00386FD2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do </w:t>
            </w:r>
            <w:r w:rsidR="007B6900" w:rsidRPr="008836C7">
              <w:rPr>
                <w:rFonts w:eastAsiaTheme="minorHAnsi"/>
                <w:sz w:val="24"/>
                <w:szCs w:val="24"/>
                <w:lang w:val="hr-HR"/>
              </w:rPr>
              <w:t>4</w:t>
            </w:r>
            <w:r w:rsidR="004C7025" w:rsidRPr="008836C7">
              <w:rPr>
                <w:rFonts w:eastAsiaTheme="minorHAnsi"/>
                <w:sz w:val="24"/>
                <w:szCs w:val="24"/>
                <w:lang w:val="hr-HR"/>
              </w:rPr>
              <w:t>0% ukupno prihvatljivih troškova projekta</w:t>
            </w:r>
          </w:p>
        </w:tc>
      </w:tr>
      <w:tr w:rsidR="004C7025" w:rsidRPr="008836C7" w14:paraId="1C70776E" w14:textId="77777777" w:rsidTr="004C7025">
        <w:tc>
          <w:tcPr>
            <w:tcW w:w="1722" w:type="dxa"/>
          </w:tcPr>
          <w:p w14:paraId="2984487D" w14:textId="13D7451F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52DDA785" w14:textId="1271E5D3" w:rsidR="004C7025" w:rsidRPr="008836C7" w:rsidRDefault="001A1C0F" w:rsidP="006368B3">
            <w:pPr>
              <w:pStyle w:val="Tijeloteksta"/>
              <w:spacing w:before="18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Svi prijavitelji</w:t>
            </w:r>
            <w:r w:rsidR="006368B3" w:rsidRPr="008836C7">
              <w:rPr>
                <w:rFonts w:eastAsiaTheme="minorHAnsi"/>
                <w:sz w:val="24"/>
                <w:szCs w:val="24"/>
                <w:lang w:val="hr-HR"/>
              </w:rPr>
              <w:t xml:space="preserve"> navedeni u čl. 6. 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Programa.</w:t>
            </w:r>
          </w:p>
        </w:tc>
      </w:tr>
      <w:tr w:rsidR="004C7025" w:rsidRPr="008836C7" w14:paraId="444C96F0" w14:textId="77777777" w:rsidTr="006368B3">
        <w:trPr>
          <w:trHeight w:val="1461"/>
        </w:trPr>
        <w:tc>
          <w:tcPr>
            <w:tcW w:w="1722" w:type="dxa"/>
          </w:tcPr>
          <w:p w14:paraId="21A26FD5" w14:textId="448375F4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23ECCC3B" w14:textId="3F60F3C4" w:rsidR="006368B3" w:rsidRPr="008836C7" w:rsidRDefault="006C5CB0" w:rsidP="006C5CB0">
            <w:pPr>
              <w:pStyle w:val="Tijeloteksta"/>
              <w:numPr>
                <w:ilvl w:val="0"/>
                <w:numId w:val="10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Poljoprivredni strojevi, oprema</w:t>
            </w:r>
            <w:r w:rsidR="003F09B3" w:rsidRPr="008836C7">
              <w:rPr>
                <w:rFonts w:eastAsiaTheme="minorHAnsi"/>
                <w:sz w:val="24"/>
                <w:szCs w:val="24"/>
                <w:lang w:val="hr-HR"/>
              </w:rPr>
              <w:t xml:space="preserve"> i 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mehanizacija te samohodni strojevi i/ili oprema sa vlastitim ili bez vlastitog pogona</w:t>
            </w:r>
          </w:p>
          <w:p w14:paraId="64D27318" w14:textId="77777777" w:rsidR="006C5CB0" w:rsidRPr="008836C7" w:rsidRDefault="006C5CB0" w:rsidP="006C5CB0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6FA9130C" w14:textId="649392C3" w:rsidR="006C5CB0" w:rsidRPr="008836C7" w:rsidRDefault="00456F69" w:rsidP="006C5CB0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Nabavljeni strojevi, oprema i mehanizacija moraju biti novi. </w:t>
            </w:r>
          </w:p>
        </w:tc>
      </w:tr>
    </w:tbl>
    <w:p w14:paraId="7F94533B" w14:textId="4BFAB121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8836C7" w14:paraId="2CD0BD1D" w14:textId="77777777" w:rsidTr="00602AFF">
        <w:trPr>
          <w:trHeight w:val="668"/>
        </w:trPr>
        <w:tc>
          <w:tcPr>
            <w:tcW w:w="1722" w:type="dxa"/>
          </w:tcPr>
          <w:p w14:paraId="3BBFF8E6" w14:textId="050D5C0E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EBC6738" w14:textId="0AEE7FC5" w:rsidR="004C7025" w:rsidRPr="008836C7" w:rsidRDefault="004C7025" w:rsidP="009E20D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Mjera 2. Ulaganje u građenje i/ili opremanje zatvorenih/zaštićenih prostora </w:t>
            </w:r>
            <w:r w:rsidR="001F168D" w:rsidRPr="008836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za uzgoj </w:t>
            </w:r>
            <w:r w:rsidR="00184713" w:rsidRPr="008836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bilja i gljiva</w:t>
            </w:r>
          </w:p>
        </w:tc>
      </w:tr>
      <w:tr w:rsidR="00D93628" w:rsidRPr="008836C7" w14:paraId="4D759774" w14:textId="77777777" w:rsidTr="00D93628">
        <w:trPr>
          <w:trHeight w:val="446"/>
        </w:trPr>
        <w:tc>
          <w:tcPr>
            <w:tcW w:w="1722" w:type="dxa"/>
          </w:tcPr>
          <w:p w14:paraId="5EF3DF58" w14:textId="20A586FE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CCC1CB1" w14:textId="11B3D382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Minimalni iznos potpore je 5.000,00 kuna, a maksimalni do 1</w:t>
            </w:r>
            <w:r w:rsidR="00B7226F" w:rsidRPr="008836C7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.000,00 kuna. </w:t>
            </w:r>
          </w:p>
        </w:tc>
      </w:tr>
      <w:tr w:rsidR="004C7025" w:rsidRPr="008836C7" w14:paraId="52A466EC" w14:textId="77777777" w:rsidTr="004C7025">
        <w:tc>
          <w:tcPr>
            <w:tcW w:w="1722" w:type="dxa"/>
          </w:tcPr>
          <w:p w14:paraId="33401F39" w14:textId="1B3FC9ED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3DFA9EA1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do 50% ukupno prihvatljivih troškova projekta</w:t>
            </w:r>
          </w:p>
        </w:tc>
      </w:tr>
      <w:tr w:rsidR="004C7025" w:rsidRPr="008836C7" w14:paraId="561C4F15" w14:textId="77777777" w:rsidTr="004C7025">
        <w:tc>
          <w:tcPr>
            <w:tcW w:w="1722" w:type="dxa"/>
          </w:tcPr>
          <w:p w14:paraId="080D3CCF" w14:textId="7932584B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7EE29934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Svi prijavitelji navedeni u čl. 6 . Programa</w:t>
            </w:r>
          </w:p>
        </w:tc>
      </w:tr>
      <w:tr w:rsidR="004C7025" w:rsidRPr="008836C7" w14:paraId="1749D4FD" w14:textId="77777777" w:rsidTr="00D93628">
        <w:trPr>
          <w:trHeight w:val="2112"/>
        </w:trPr>
        <w:tc>
          <w:tcPr>
            <w:tcW w:w="1722" w:type="dxa"/>
          </w:tcPr>
          <w:p w14:paraId="1712C7C0" w14:textId="6722F5D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lastRenderedPageBreak/>
              <w:t>Prihvatljivi troškovi</w:t>
            </w:r>
            <w:r w:rsidR="00042E5A" w:rsidRPr="008836C7">
              <w:rPr>
                <w:rFonts w:eastAsiaTheme="minorHAnsi"/>
                <w:sz w:val="24"/>
                <w:szCs w:val="24"/>
                <w:lang w:val="hr-HR"/>
              </w:rPr>
              <w:t>:</w:t>
            </w:r>
          </w:p>
        </w:tc>
        <w:tc>
          <w:tcPr>
            <w:tcW w:w="7224" w:type="dxa"/>
          </w:tcPr>
          <w:p w14:paraId="78694497" w14:textId="11AF5A26" w:rsidR="00EF70D4" w:rsidRPr="008836C7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Nabava i opremanje zatvorenih/zaštićenih prostora</w:t>
            </w:r>
            <w:r w:rsidR="005436DF" w:rsidRPr="008836C7">
              <w:rPr>
                <w:rFonts w:eastAsiaTheme="minorHAnsi"/>
                <w:sz w:val="24"/>
                <w:szCs w:val="24"/>
                <w:lang w:val="hr-HR"/>
              </w:rPr>
              <w:t xml:space="preserve"> 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za uzgoj voća,  povrća</w:t>
            </w:r>
            <w:r w:rsidR="00353060" w:rsidRPr="008836C7">
              <w:rPr>
                <w:rFonts w:eastAsiaTheme="minorHAnsi"/>
                <w:sz w:val="24"/>
                <w:szCs w:val="24"/>
                <w:lang w:val="hr-HR"/>
              </w:rPr>
              <w:t>, cvijeća i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 </w:t>
            </w:r>
            <w:r w:rsidR="005436DF" w:rsidRPr="008836C7">
              <w:rPr>
                <w:rFonts w:eastAsiaTheme="minorHAnsi"/>
                <w:sz w:val="24"/>
                <w:szCs w:val="24"/>
                <w:lang w:val="hr-HR"/>
              </w:rPr>
              <w:t>drugog bilja te gljiva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 (stakleni</w:t>
            </w:r>
            <w:r w:rsidR="00353060" w:rsidRPr="008836C7">
              <w:rPr>
                <w:rFonts w:eastAsiaTheme="minorHAnsi"/>
                <w:sz w:val="24"/>
                <w:szCs w:val="24"/>
                <w:lang w:val="hr-HR"/>
              </w:rPr>
              <w:t>ci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, plasteni</w:t>
            </w:r>
            <w:r w:rsidR="00353060" w:rsidRPr="008836C7">
              <w:rPr>
                <w:rFonts w:eastAsiaTheme="minorHAnsi"/>
                <w:sz w:val="24"/>
                <w:szCs w:val="24"/>
                <w:lang w:val="hr-HR"/>
              </w:rPr>
              <w:t>ci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, tune</w:t>
            </w:r>
            <w:r w:rsidR="00353060" w:rsidRPr="008836C7">
              <w:rPr>
                <w:rFonts w:eastAsiaTheme="minorHAnsi"/>
                <w:sz w:val="24"/>
                <w:szCs w:val="24"/>
                <w:lang w:val="hr-HR"/>
              </w:rPr>
              <w:t>li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, objek</w:t>
            </w:r>
            <w:r w:rsidR="00353060" w:rsidRPr="008836C7">
              <w:rPr>
                <w:rFonts w:eastAsiaTheme="minorHAnsi"/>
                <w:sz w:val="24"/>
                <w:szCs w:val="24"/>
                <w:lang w:val="hr-HR"/>
              </w:rPr>
              <w:t>ti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 za uzgoj gljiva i sl.)</w:t>
            </w:r>
          </w:p>
          <w:p w14:paraId="5E769DFA" w14:textId="5B609428" w:rsidR="00EF70D4" w:rsidRPr="008836C7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za ventilaciju, klimatizaciju, grijanje i rasvjetu</w:t>
            </w:r>
            <w:r w:rsidR="00C43775" w:rsidRPr="008836C7">
              <w:rPr>
                <w:rFonts w:eastAsiaTheme="minorHAnsi"/>
                <w:sz w:val="24"/>
                <w:szCs w:val="24"/>
                <w:lang w:val="hr-HR"/>
              </w:rPr>
              <w:t>,</w:t>
            </w:r>
          </w:p>
          <w:p w14:paraId="421776C3" w14:textId="5BF87514" w:rsidR="00C43775" w:rsidRPr="008836C7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za navodnjavanje,</w:t>
            </w:r>
          </w:p>
          <w:p w14:paraId="65B068A4" w14:textId="61FE8940" w:rsidR="00C43775" w:rsidRPr="008836C7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i uređaji za pripremu tla prije sjetve i sadnje</w:t>
            </w:r>
            <w:r w:rsidR="00ED379E" w:rsidRPr="008836C7">
              <w:rPr>
                <w:rFonts w:eastAsiaTheme="minorHAnsi"/>
                <w:sz w:val="24"/>
                <w:szCs w:val="24"/>
                <w:lang w:val="hr-HR"/>
              </w:rPr>
              <w:t xml:space="preserve"> te 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i uređaji za sjetvu i sadnju,</w:t>
            </w:r>
          </w:p>
          <w:p w14:paraId="7CE442D3" w14:textId="1D0A5530" w:rsidR="002476B9" w:rsidRPr="008836C7" w:rsidRDefault="002476B9" w:rsidP="002476B9">
            <w:pPr>
              <w:pStyle w:val="Odlomakpopis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u cilju digitalizacije i korištenja obnovljivih izvora energije (npr. agro-meteorološka stanica, alarmni sustav, video nadzor, solarni kolektori, paneli i sl.)</w:t>
            </w:r>
          </w:p>
          <w:p w14:paraId="39876C48" w14:textId="77777777" w:rsidR="004C7025" w:rsidRPr="008836C7" w:rsidRDefault="00A175E2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</w:t>
            </w:r>
            <w:r w:rsidR="004C7025" w:rsidRPr="008836C7">
              <w:rPr>
                <w:rFonts w:eastAsiaTheme="minorHAnsi"/>
                <w:sz w:val="24"/>
                <w:szCs w:val="24"/>
                <w:lang w:val="hr-HR"/>
              </w:rPr>
              <w:t>stala oprema potrebna za opremanje staklenika, plastenika</w:t>
            </w:r>
            <w:r w:rsidR="00DF262D" w:rsidRPr="008836C7">
              <w:rPr>
                <w:rFonts w:eastAsiaTheme="minorHAnsi"/>
                <w:sz w:val="24"/>
                <w:szCs w:val="24"/>
                <w:lang w:val="hr-HR"/>
              </w:rPr>
              <w:t xml:space="preserve">, tunela </w:t>
            </w:r>
            <w:r w:rsidR="004C7025" w:rsidRPr="008836C7">
              <w:rPr>
                <w:rFonts w:eastAsiaTheme="minorHAnsi"/>
                <w:sz w:val="24"/>
                <w:szCs w:val="24"/>
                <w:lang w:val="hr-HR"/>
              </w:rPr>
              <w:t>i objekata za uzgoj gljiva</w:t>
            </w:r>
          </w:p>
          <w:p w14:paraId="2EB7AF0F" w14:textId="77777777" w:rsidR="00046BE4" w:rsidRPr="008836C7" w:rsidRDefault="00046BE4" w:rsidP="00046BE4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3CEAD067" w14:textId="26096ECF" w:rsidR="00046BE4" w:rsidRPr="008836C7" w:rsidRDefault="00046BE4" w:rsidP="00046BE4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Nabavljen</w:t>
            </w:r>
            <w:r w:rsidR="00725B71"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 oprema mora biti nov</w:t>
            </w:r>
            <w:r w:rsidR="00ED26A9"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="00BD2B33" w:rsidRPr="008836C7">
              <w:rPr>
                <w:rFonts w:eastAsiaTheme="minorHAnsi"/>
                <w:sz w:val="24"/>
                <w:szCs w:val="24"/>
                <w:lang w:val="hr-HR"/>
              </w:rPr>
              <w:t xml:space="preserve">. </w:t>
            </w:r>
          </w:p>
        </w:tc>
      </w:tr>
    </w:tbl>
    <w:p w14:paraId="6B6A2D21" w14:textId="77777777" w:rsidR="004C7025" w:rsidRPr="008836C7" w:rsidRDefault="004C7025" w:rsidP="004C702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8836C7" w14:paraId="46DD9051" w14:textId="77777777" w:rsidTr="009A0927">
        <w:trPr>
          <w:trHeight w:val="472"/>
        </w:trPr>
        <w:tc>
          <w:tcPr>
            <w:tcW w:w="1722" w:type="dxa"/>
          </w:tcPr>
          <w:p w14:paraId="6B2F8636" w14:textId="4B260D70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93CA6F4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3. Ulaganje u višegodišnje nasade</w:t>
            </w:r>
          </w:p>
        </w:tc>
      </w:tr>
      <w:tr w:rsidR="00D93628" w:rsidRPr="008836C7" w14:paraId="5A3B0152" w14:textId="77777777" w:rsidTr="00D93628">
        <w:trPr>
          <w:trHeight w:val="609"/>
        </w:trPr>
        <w:tc>
          <w:tcPr>
            <w:tcW w:w="1722" w:type="dxa"/>
          </w:tcPr>
          <w:p w14:paraId="3CF65DAD" w14:textId="146ECD9B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2747F0D" w14:textId="565B4548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Minimalni iznos potpore je 5.000,00 kuna, a maksimalni do 1</w:t>
            </w:r>
            <w:r w:rsidR="00B7226F" w:rsidRPr="008836C7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.000,00 kuna. </w:t>
            </w:r>
          </w:p>
        </w:tc>
      </w:tr>
      <w:tr w:rsidR="004C7025" w:rsidRPr="008836C7" w14:paraId="65D2A977" w14:textId="77777777" w:rsidTr="009A0927">
        <w:tc>
          <w:tcPr>
            <w:tcW w:w="1722" w:type="dxa"/>
          </w:tcPr>
          <w:p w14:paraId="24AE7A56" w14:textId="298937C4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5497FD06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do 50% ukupno prihvatljivih troškova projekta</w:t>
            </w:r>
          </w:p>
        </w:tc>
      </w:tr>
      <w:tr w:rsidR="004C7025" w:rsidRPr="008836C7" w14:paraId="063F51EB" w14:textId="77777777" w:rsidTr="00655BA1">
        <w:tc>
          <w:tcPr>
            <w:tcW w:w="1722" w:type="dxa"/>
            <w:tcBorders>
              <w:bottom w:val="single" w:sz="4" w:space="0" w:color="auto"/>
            </w:tcBorders>
          </w:tcPr>
          <w:p w14:paraId="5DBC35B6" w14:textId="102D127A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8656E25" w14:textId="77777777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Svi prijavitelji navedeni u čl. 6 . Programa</w:t>
            </w:r>
          </w:p>
        </w:tc>
      </w:tr>
      <w:tr w:rsidR="004C7025" w:rsidRPr="008836C7" w14:paraId="75795EB5" w14:textId="77777777" w:rsidTr="00655BA1">
        <w:trPr>
          <w:trHeight w:val="691"/>
        </w:trPr>
        <w:tc>
          <w:tcPr>
            <w:tcW w:w="1722" w:type="dxa"/>
            <w:tcBorders>
              <w:bottom w:val="single" w:sz="4" w:space="0" w:color="auto"/>
            </w:tcBorders>
          </w:tcPr>
          <w:p w14:paraId="46365AFE" w14:textId="5AA39D94" w:rsidR="004C7025" w:rsidRPr="008836C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troškovi</w:t>
            </w:r>
            <w:r w:rsidR="009A0927" w:rsidRPr="008836C7">
              <w:rPr>
                <w:rFonts w:eastAsiaTheme="minorHAnsi"/>
                <w:sz w:val="24"/>
                <w:szCs w:val="24"/>
                <w:lang w:val="hr-HR"/>
              </w:rPr>
              <w:t>:</w:t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206B822" w14:textId="18E4B421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Priprema terena </w:t>
            </w:r>
            <w:r w:rsidR="0042230D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sadnju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03BF7F16" w14:textId="418054A0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Podizanje višegodišnjih nasada (nabava certificiranog sjemena i/ili sadnog materijala višegodišnjih biljaka</w:t>
            </w:r>
            <w:r w:rsidR="00353060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159B9B1" w14:textId="44AAC76C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za višegodišnje nasade uključujući konstrukciju nasada (stupovi, kolci, žice</w:t>
            </w:r>
            <w:r w:rsidR="0042230D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sl.)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3BB6EC14" w14:textId="3C942755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za sustave zaštite od padalina što uključuje tuču, kišu, mraz i dr.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5F0CAC7" w14:textId="49AD4353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za sustav navodnjavanja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5EE50FE" w14:textId="6859893C" w:rsidR="0079410B" w:rsidRPr="008836C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za berbu, sortiranje i pakiranje vlastitih proizvoda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4D458B8A" w14:textId="4DF29F1C" w:rsidR="006A1756" w:rsidRPr="008836C7" w:rsidRDefault="003504AA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u cilju digitalizacije i korištenja obnovljivih izvora energije (npr. a</w:t>
            </w:r>
            <w:r w:rsidR="004C7025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</w:t>
            </w:r>
            <w:r w:rsidR="0042230D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="004C7025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meteorološka stanica</w:t>
            </w:r>
            <w:r w:rsidR="006A1756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alarmni sustav</w:t>
            </w: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, </w:t>
            </w:r>
            <w:r w:rsidR="006A1756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video nadzor</w:t>
            </w:r>
            <w:r w:rsidR="000B7ABD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solarni kolektori</w:t>
            </w:r>
            <w:r w:rsidR="001A0404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paneli</w:t>
            </w: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sl.)</w:t>
            </w:r>
            <w:r w:rsidR="00873D97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725989ED" w14:textId="5F081805" w:rsidR="006A1756" w:rsidRPr="008836C7" w:rsidRDefault="006A1756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Ostala nespomenuta oprema vezana uz održavanje višegodišnjih nasada.</w:t>
            </w:r>
          </w:p>
          <w:p w14:paraId="548E563A" w14:textId="77777777" w:rsidR="006A1756" w:rsidRPr="008836C7" w:rsidRDefault="006A1756" w:rsidP="006A1756">
            <w:pPr>
              <w:pStyle w:val="Odlomakpopisa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  <w:p w14:paraId="59C2BC1C" w14:textId="737F3C43" w:rsidR="004C7025" w:rsidRPr="008836C7" w:rsidRDefault="00806420" w:rsidP="00655BA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</w:t>
            </w:r>
            <w:r w:rsidR="004C7025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upnja poljoprivrednog zemljišta </w:t>
            </w:r>
            <w:r w:rsidR="004A62D0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 svrhu</w:t>
            </w:r>
            <w:r w:rsidR="004C7025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podizanju </w:t>
            </w:r>
            <w:r w:rsidR="0079410B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višegodišnjih nasada</w:t>
            </w:r>
            <w:r w:rsidR="004C7025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nije prihvatljiv </w:t>
            </w:r>
            <w:r w:rsidR="004A62D0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trošak. </w:t>
            </w:r>
          </w:p>
          <w:p w14:paraId="260DAB82" w14:textId="4C24E1E7" w:rsidR="001918E1" w:rsidRPr="008836C7" w:rsidRDefault="001918E1" w:rsidP="00655BA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koja se nabavlja mora biti nova</w:t>
            </w:r>
            <w:r w:rsidR="00BD2B33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</w:tr>
      <w:tr w:rsidR="00D93628" w:rsidRPr="008836C7" w14:paraId="6A4D25A3" w14:textId="77777777" w:rsidTr="00655BA1">
        <w:trPr>
          <w:trHeight w:val="691"/>
        </w:trPr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153EF" w14:textId="77777777" w:rsidR="00D93628" w:rsidRPr="008836C7" w:rsidRDefault="00D93628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sz w:val="24"/>
                <w:szCs w:val="24"/>
              </w:rPr>
            </w:pPr>
          </w:p>
        </w:tc>
        <w:tc>
          <w:tcPr>
            <w:tcW w:w="7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DA4EE" w14:textId="77777777" w:rsidR="00D93628" w:rsidRPr="008836C7" w:rsidRDefault="00D93628" w:rsidP="009E20D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0927" w:rsidRPr="008836C7" w14:paraId="3FDF5DDF" w14:textId="77777777" w:rsidTr="00655BA1">
        <w:trPr>
          <w:trHeight w:val="472"/>
        </w:trPr>
        <w:tc>
          <w:tcPr>
            <w:tcW w:w="1722" w:type="dxa"/>
            <w:tcBorders>
              <w:top w:val="single" w:sz="4" w:space="0" w:color="auto"/>
            </w:tcBorders>
          </w:tcPr>
          <w:p w14:paraId="024B2A0E" w14:textId="2CED8DF1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  <w:tcBorders>
              <w:top w:val="single" w:sz="4" w:space="0" w:color="auto"/>
            </w:tcBorders>
          </w:tcPr>
          <w:p w14:paraId="1898FAEF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4. Ulaganje u stočarsku proizvodnju</w:t>
            </w:r>
          </w:p>
        </w:tc>
      </w:tr>
      <w:tr w:rsidR="00D93628" w:rsidRPr="008836C7" w14:paraId="59F9B417" w14:textId="77777777" w:rsidTr="00D93628">
        <w:trPr>
          <w:trHeight w:val="615"/>
        </w:trPr>
        <w:tc>
          <w:tcPr>
            <w:tcW w:w="1722" w:type="dxa"/>
          </w:tcPr>
          <w:p w14:paraId="77210395" w14:textId="09EDE1C8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lastRenderedPageBreak/>
              <w:t>Iznos potpore:</w:t>
            </w:r>
          </w:p>
        </w:tc>
        <w:tc>
          <w:tcPr>
            <w:tcW w:w="7224" w:type="dxa"/>
          </w:tcPr>
          <w:p w14:paraId="48936796" w14:textId="75705E3E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Minimalni iznos potpore je 5.000,00 kuna, a maksimalni do 1</w:t>
            </w:r>
            <w:r w:rsidR="00156924" w:rsidRPr="008836C7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.000,00 kuna. </w:t>
            </w:r>
          </w:p>
        </w:tc>
      </w:tr>
      <w:tr w:rsidR="009A0927" w:rsidRPr="008836C7" w14:paraId="75E061D8" w14:textId="77777777" w:rsidTr="009A0927">
        <w:tc>
          <w:tcPr>
            <w:tcW w:w="1722" w:type="dxa"/>
          </w:tcPr>
          <w:p w14:paraId="5B7EC4F3" w14:textId="186EDD8F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9567C04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do 50% ukupno prihvatljivih troškova projekta</w:t>
            </w:r>
          </w:p>
        </w:tc>
      </w:tr>
      <w:tr w:rsidR="009A0927" w:rsidRPr="008836C7" w14:paraId="65AF103F" w14:textId="77777777" w:rsidTr="0033142F">
        <w:trPr>
          <w:trHeight w:val="688"/>
        </w:trPr>
        <w:tc>
          <w:tcPr>
            <w:tcW w:w="1722" w:type="dxa"/>
          </w:tcPr>
          <w:p w14:paraId="3C1684BE" w14:textId="1570B2C0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46EF4ECE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Svi prijavitelji navedeni u čl. 6 . Programa</w:t>
            </w:r>
          </w:p>
        </w:tc>
      </w:tr>
      <w:tr w:rsidR="009A0927" w:rsidRPr="008836C7" w14:paraId="6A6CCA62" w14:textId="77777777" w:rsidTr="00836AAC">
        <w:trPr>
          <w:trHeight w:val="2400"/>
        </w:trPr>
        <w:tc>
          <w:tcPr>
            <w:tcW w:w="1722" w:type="dxa"/>
          </w:tcPr>
          <w:p w14:paraId="080F31CF" w14:textId="73C2DC13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631DA3F4" w14:textId="2946A885" w:rsidR="00B44658" w:rsidRPr="008836C7" w:rsidRDefault="00B44658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color w:val="000000" w:themeColor="text1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color w:val="000000" w:themeColor="text1"/>
                <w:sz w:val="24"/>
                <w:szCs w:val="24"/>
                <w:lang w:val="hr-HR"/>
              </w:rPr>
              <w:t>Kupnja stoke</w:t>
            </w:r>
          </w:p>
          <w:p w14:paraId="08F6A984" w14:textId="6D0E92AB" w:rsidR="0044111E" w:rsidRPr="008836C7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Izgradnja</w:t>
            </w:r>
            <w:r w:rsidR="00655BA1" w:rsidRPr="008836C7">
              <w:rPr>
                <w:rFonts w:eastAsiaTheme="minorHAnsi"/>
                <w:sz w:val="24"/>
                <w:szCs w:val="24"/>
                <w:lang w:val="hr-HR"/>
              </w:rPr>
              <w:t xml:space="preserve"> i/ili rekonstrukcij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="00655BA1" w:rsidRPr="008836C7">
              <w:rPr>
                <w:rFonts w:eastAsiaTheme="minorHAnsi"/>
                <w:sz w:val="24"/>
                <w:szCs w:val="24"/>
                <w:lang w:val="hr-HR"/>
              </w:rPr>
              <w:t xml:space="preserve"> i/ili adaptacij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="00655BA1" w:rsidRPr="008836C7">
              <w:rPr>
                <w:rFonts w:eastAsiaTheme="minorHAnsi"/>
                <w:sz w:val="24"/>
                <w:szCs w:val="24"/>
                <w:lang w:val="hr-HR"/>
              </w:rPr>
              <w:t xml:space="preserve"> objekata </w:t>
            </w:r>
            <w:r w:rsidR="0044111E" w:rsidRPr="008836C7">
              <w:rPr>
                <w:rFonts w:eastAsiaTheme="minorHAnsi"/>
                <w:sz w:val="24"/>
                <w:szCs w:val="24"/>
                <w:lang w:val="hr-HR"/>
              </w:rPr>
              <w:t xml:space="preserve">te opremanje objekata </w:t>
            </w:r>
            <w:r w:rsidR="00655BA1" w:rsidRPr="008836C7">
              <w:rPr>
                <w:rFonts w:eastAsiaTheme="minorHAnsi"/>
                <w:sz w:val="24"/>
                <w:szCs w:val="24"/>
                <w:lang w:val="hr-HR"/>
              </w:rPr>
              <w:t>vezanih</w:t>
            </w:r>
            <w:r w:rsidR="009A0927" w:rsidRPr="008836C7">
              <w:rPr>
                <w:rFonts w:eastAsiaTheme="minorHAnsi"/>
                <w:sz w:val="24"/>
                <w:szCs w:val="24"/>
                <w:lang w:val="hr-HR"/>
              </w:rPr>
              <w:t xml:space="preserve"> uz uzgoj i držanje stoke na gospodarstv</w:t>
            </w:r>
            <w:r w:rsidR="0044111E" w:rsidRPr="008836C7">
              <w:rPr>
                <w:rFonts w:eastAsiaTheme="minorHAnsi"/>
                <w:sz w:val="24"/>
                <w:szCs w:val="24"/>
                <w:lang w:val="hr-HR"/>
              </w:rPr>
              <w:t>u</w:t>
            </w:r>
            <w:r w:rsidR="00655BA1" w:rsidRPr="008836C7">
              <w:rPr>
                <w:rFonts w:eastAsiaTheme="minorHAnsi"/>
                <w:sz w:val="24"/>
                <w:szCs w:val="24"/>
                <w:lang w:val="hr-HR"/>
              </w:rPr>
              <w:t xml:space="preserve">; </w:t>
            </w:r>
          </w:p>
          <w:p w14:paraId="5574379E" w14:textId="6D2FA907" w:rsidR="0079410B" w:rsidRPr="008836C7" w:rsidRDefault="009A0927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Uređenje i poboljšanje uvjeta držanja stoke na otvorenom</w:t>
            </w:r>
            <w:r w:rsidR="00787A68" w:rsidRPr="008836C7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4AA50317" w14:textId="2B08FA13" w:rsidR="009A0927" w:rsidRPr="008836C7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</w:t>
            </w:r>
            <w:r w:rsidR="009A0927" w:rsidRPr="008836C7">
              <w:rPr>
                <w:rFonts w:eastAsiaTheme="minorHAnsi"/>
                <w:sz w:val="24"/>
                <w:szCs w:val="24"/>
                <w:lang w:val="hr-HR"/>
              </w:rPr>
              <w:t>preme za stočarsku proizvodnju (oprema za ishranu, pojenje, oprema za poboljšanje uvjeta držanja stoke, oprema za pripremu i proizvodnju hrane za ishranu stoke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 xml:space="preserve"> i sl.</w:t>
            </w:r>
            <w:r w:rsidR="009A0927" w:rsidRPr="008836C7">
              <w:rPr>
                <w:rFonts w:eastAsiaTheme="minorHAnsi"/>
                <w:sz w:val="24"/>
                <w:szCs w:val="24"/>
                <w:lang w:val="hr-HR"/>
              </w:rPr>
              <w:t>)</w:t>
            </w:r>
            <w:r w:rsidR="00787A68" w:rsidRPr="008836C7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  <w:p w14:paraId="126E6619" w14:textId="72318236" w:rsidR="00D907B4" w:rsidRPr="008836C7" w:rsidRDefault="00D907B4" w:rsidP="00D907B4">
            <w:pPr>
              <w:pStyle w:val="Odlomakpopis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u cilju digitalizacije i korištenja obnovljivih izvora energije (npr. alarmni sustav, video nadzor, solarni kolektori, paneli</w:t>
            </w:r>
            <w:r w:rsidR="00747888"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električni pastir</w:t>
            </w: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sl.)</w:t>
            </w:r>
          </w:p>
          <w:p w14:paraId="26B34F75" w14:textId="77777777" w:rsidR="00321FDF" w:rsidRPr="008836C7" w:rsidRDefault="00321FDF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662D1433" w14:textId="5AC595FC" w:rsidR="001F253E" w:rsidRPr="008836C7" w:rsidRDefault="001F253E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koja se nabavlja mora biti nova</w:t>
            </w:r>
            <w:r w:rsidR="00747888" w:rsidRPr="008836C7">
              <w:rPr>
                <w:rFonts w:eastAsiaTheme="minorHAnsi"/>
                <w:sz w:val="24"/>
                <w:szCs w:val="24"/>
                <w:lang w:val="hr-HR"/>
              </w:rPr>
              <w:t xml:space="preserve">. </w:t>
            </w:r>
          </w:p>
        </w:tc>
      </w:tr>
    </w:tbl>
    <w:p w14:paraId="0F2DA830" w14:textId="2EA16C7D" w:rsidR="004C7025" w:rsidRPr="008836C7" w:rsidRDefault="009A0927" w:rsidP="004C702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A0927" w:rsidRPr="008836C7" w14:paraId="38F17BC3" w14:textId="77777777" w:rsidTr="0044111E">
        <w:trPr>
          <w:trHeight w:val="747"/>
        </w:trPr>
        <w:tc>
          <w:tcPr>
            <w:tcW w:w="1722" w:type="dxa"/>
          </w:tcPr>
          <w:p w14:paraId="44573F93" w14:textId="6E95B3CC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22ED014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5. Oprema za preradu primarnih poljoprivrednih proizvoda (sušenje, pakiranje i plasman na tržište)</w:t>
            </w:r>
          </w:p>
        </w:tc>
      </w:tr>
      <w:tr w:rsidR="00D93628" w:rsidRPr="008836C7" w14:paraId="277C639E" w14:textId="77777777" w:rsidTr="00D93628">
        <w:trPr>
          <w:trHeight w:val="637"/>
        </w:trPr>
        <w:tc>
          <w:tcPr>
            <w:tcW w:w="1722" w:type="dxa"/>
          </w:tcPr>
          <w:p w14:paraId="2325C248" w14:textId="4A5E0DF3" w:rsidR="00D93628" w:rsidRPr="008836C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7A9B00D8" w14:textId="18C2E2EB" w:rsidR="00D93628" w:rsidRPr="008836C7" w:rsidRDefault="002E6C6B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Minimalni iznos potpore je 5.000,00 kuna, a maksimalni do 1</w:t>
            </w:r>
            <w:r w:rsidR="00DE6732" w:rsidRPr="008836C7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.000,00 kuna.</w:t>
            </w:r>
          </w:p>
        </w:tc>
      </w:tr>
      <w:tr w:rsidR="009A0927" w:rsidRPr="008836C7" w14:paraId="25488C3C" w14:textId="77777777" w:rsidTr="009A0927">
        <w:tc>
          <w:tcPr>
            <w:tcW w:w="1722" w:type="dxa"/>
          </w:tcPr>
          <w:p w14:paraId="6A0675B2" w14:textId="556399BD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4DE0A94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do 50% ukupno prihvatljivih troškova projekta</w:t>
            </w:r>
          </w:p>
        </w:tc>
      </w:tr>
      <w:tr w:rsidR="009A0927" w:rsidRPr="008836C7" w14:paraId="56FFD438" w14:textId="77777777" w:rsidTr="009A0927">
        <w:tc>
          <w:tcPr>
            <w:tcW w:w="1722" w:type="dxa"/>
          </w:tcPr>
          <w:p w14:paraId="6B38A3AD" w14:textId="52ADAA10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76EC016E" w14:textId="77777777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Svi prijavitelji navedeni u čl. 6 . Programa</w:t>
            </w:r>
          </w:p>
        </w:tc>
      </w:tr>
      <w:tr w:rsidR="009A0927" w:rsidRPr="008836C7" w14:paraId="750D05ED" w14:textId="77777777" w:rsidTr="009A0927">
        <w:trPr>
          <w:trHeight w:val="691"/>
        </w:trPr>
        <w:tc>
          <w:tcPr>
            <w:tcW w:w="1722" w:type="dxa"/>
          </w:tcPr>
          <w:p w14:paraId="2F7D3A8B" w14:textId="690DD4E8" w:rsidR="009A0927" w:rsidRPr="008836C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10E2EC4F" w14:textId="0D89E8E0" w:rsidR="001F253E" w:rsidRPr="008836C7" w:rsidRDefault="0085647E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Izgradnja</w:t>
            </w:r>
            <w:r w:rsidR="001F253E" w:rsidRPr="008836C7">
              <w:rPr>
                <w:rFonts w:eastAsiaTheme="minorHAnsi"/>
                <w:sz w:val="24"/>
                <w:szCs w:val="24"/>
                <w:lang w:val="hr-HR"/>
              </w:rPr>
              <w:t xml:space="preserve"> i/ili rekonstrukcij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="001F253E" w:rsidRPr="008836C7">
              <w:rPr>
                <w:rFonts w:eastAsiaTheme="minorHAnsi"/>
                <w:sz w:val="24"/>
                <w:szCs w:val="24"/>
                <w:lang w:val="hr-HR"/>
              </w:rPr>
              <w:t xml:space="preserve"> i/ili adaptacij</w:t>
            </w:r>
            <w:r w:rsidRPr="008836C7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="001F253E" w:rsidRPr="008836C7">
              <w:rPr>
                <w:rFonts w:eastAsiaTheme="minorHAnsi"/>
                <w:sz w:val="24"/>
                <w:szCs w:val="24"/>
                <w:lang w:val="hr-HR"/>
              </w:rPr>
              <w:t xml:space="preserve"> objekata za preradu primarnih poljoprivrednih proizvoda te ulaganje u modernizaciju i/ili povećanje kapaciteta za skladištenje poljoprivrednih proizvoda; </w:t>
            </w:r>
          </w:p>
          <w:p w14:paraId="2BE81548" w14:textId="1C5E8785" w:rsidR="009A0927" w:rsidRPr="008836C7" w:rsidRDefault="009A0927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i strojevi za obradu/čišćenje/preradu/pakiranje i čuvanje primarnih poljoprivrednih proizvoda</w:t>
            </w:r>
            <w:r w:rsidR="00DE6732" w:rsidRPr="008836C7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6619E714" w14:textId="1AA7601D" w:rsidR="00DE6732" w:rsidRPr="008836C7" w:rsidRDefault="00DE6732" w:rsidP="00DE6732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836C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Oprema u cilju digitalizacije i korištenja obnovljivih izvora energije (npr. alarmni sustav, video nadzor, solarni kolektori, paneli i sl.)</w:t>
            </w:r>
          </w:p>
          <w:p w14:paraId="6C08F21B" w14:textId="68541721" w:rsidR="001F253E" w:rsidRPr="008836C7" w:rsidRDefault="001F253E" w:rsidP="003A2447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723BA3EF" w14:textId="5B269E8C" w:rsidR="001F253E" w:rsidRPr="008836C7" w:rsidRDefault="001F253E" w:rsidP="00D022AF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8836C7">
              <w:rPr>
                <w:rFonts w:eastAsiaTheme="minorHAnsi"/>
                <w:sz w:val="24"/>
                <w:szCs w:val="24"/>
                <w:lang w:val="hr-HR"/>
              </w:rPr>
              <w:t>Oprema koja se nabavlja mora biti nova.</w:t>
            </w:r>
          </w:p>
        </w:tc>
      </w:tr>
    </w:tbl>
    <w:p w14:paraId="0CAF5160" w14:textId="42648E38" w:rsidR="00D022AF" w:rsidRPr="008836C7" w:rsidRDefault="00D022AF" w:rsidP="009A092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0CA85" w14:textId="6675BF54" w:rsidR="00BA0981" w:rsidRPr="008836C7" w:rsidRDefault="00BA0981" w:rsidP="009A0927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Prihvatljivi su troškovi nastali u godini raspisivanja javnog poziva.</w:t>
      </w:r>
    </w:p>
    <w:p w14:paraId="1682033C" w14:textId="77777777" w:rsidR="001F29E7" w:rsidRPr="008836C7" w:rsidRDefault="001F29E7" w:rsidP="001F29E7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U sklopu ovog Programa nisu prihvatljivi sljedeći troškovi: </w:t>
      </w:r>
    </w:p>
    <w:p w14:paraId="14C2DEAE" w14:textId="77777777" w:rsidR="001F29E7" w:rsidRPr="008836C7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lastRenderedPageBreak/>
        <w:t>kupnja nekretnina;</w:t>
      </w:r>
    </w:p>
    <w:p w14:paraId="12E57070" w14:textId="77777777" w:rsidR="001F29E7" w:rsidRPr="008836C7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kupnja rabljene opreme;</w:t>
      </w:r>
    </w:p>
    <w:p w14:paraId="07172726" w14:textId="77777777" w:rsidR="001F29E7" w:rsidRPr="008836C7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kupnja telefonskih i mobilnih uređaja;</w:t>
      </w:r>
    </w:p>
    <w:p w14:paraId="1E458199" w14:textId="77777777" w:rsidR="001F29E7" w:rsidRPr="008836C7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zakup poslovnog prostora;</w:t>
      </w:r>
    </w:p>
    <w:p w14:paraId="4E39E2DD" w14:textId="7E9973D0" w:rsidR="00BA0981" w:rsidRPr="008836C7" w:rsidRDefault="001F29E7" w:rsidP="009A092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836C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troškovi nabave sitnog inventara, sirovine i potrošnog materijala.</w:t>
      </w:r>
    </w:p>
    <w:p w14:paraId="2CC21621" w14:textId="77777777" w:rsidR="00570745" w:rsidRPr="008836C7" w:rsidRDefault="00570745" w:rsidP="00570745">
      <w:pPr>
        <w:jc w:val="both"/>
        <w:rPr>
          <w:rFonts w:ascii="Times New Roman" w:hAnsi="Times New Roman" w:cs="Times New Roman"/>
          <w:sz w:val="24"/>
          <w:szCs w:val="24"/>
        </w:rPr>
      </w:pPr>
      <w:r w:rsidRPr="008836C7">
        <w:rPr>
          <w:rFonts w:ascii="Times New Roman" w:hAnsi="Times New Roman" w:cs="Times New Roman"/>
          <w:sz w:val="24"/>
          <w:szCs w:val="24"/>
        </w:rPr>
        <w:t xml:space="preserve">Trošak PDV-a nije prihvatljiv za korisnike koji su u sustavu PDV-a, tj. za korisnike koji ostvaruju pravo na odbitak PDV-a.  </w:t>
      </w:r>
    </w:p>
    <w:p w14:paraId="5FFCF769" w14:textId="75DFA10C" w:rsidR="001F29E7" w:rsidRPr="008836C7" w:rsidRDefault="001F29E7" w:rsidP="00570745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5C79480" w14:textId="255017D7" w:rsidR="009A0927" w:rsidRPr="008836C7" w:rsidRDefault="009A0927" w:rsidP="009A092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sz w:val="24"/>
          <w:szCs w:val="24"/>
        </w:rPr>
        <w:t>VI. Prijelazne i završne odredbe</w:t>
      </w:r>
    </w:p>
    <w:p w14:paraId="3498DD46" w14:textId="1C19E681" w:rsidR="009A0927" w:rsidRPr="008836C7" w:rsidRDefault="009A0927" w:rsidP="009A0927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0F59A9"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883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81D9B44" w14:textId="77777777" w:rsidR="008836C7" w:rsidRPr="008C08FC" w:rsidRDefault="008836C7" w:rsidP="008836C7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 xml:space="preserve">Ovaj Program </w:t>
      </w:r>
      <w:r>
        <w:rPr>
          <w:rFonts w:ascii="Times New Roman" w:hAnsi="Times New Roman" w:cs="Times New Roman"/>
          <w:sz w:val="24"/>
          <w:szCs w:val="24"/>
        </w:rPr>
        <w:t>stupa na snagu 8 dana od dana objave u „Službenom vjesniku Varaždinske županije“.</w:t>
      </w:r>
    </w:p>
    <w:p w14:paraId="29252373" w14:textId="10CDAF9F" w:rsidR="008836C7" w:rsidRDefault="008836C7" w:rsidP="009A092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D72D1F" w14:textId="77777777" w:rsidR="008836C7" w:rsidRPr="008836C7" w:rsidRDefault="008836C7" w:rsidP="009A092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05919" w14:textId="07467513" w:rsidR="008836C7" w:rsidRPr="00B0233D" w:rsidRDefault="008836C7" w:rsidP="008836C7">
      <w:pPr>
        <w:rPr>
          <w:rFonts w:ascii="Times New Roman" w:hAnsi="Times New Roman" w:cs="Times New Roman"/>
          <w:sz w:val="24"/>
          <w:szCs w:val="24"/>
        </w:rPr>
      </w:pPr>
      <w:r w:rsidRPr="00B0233D">
        <w:rPr>
          <w:rFonts w:ascii="Times New Roman" w:hAnsi="Times New Roman" w:cs="Times New Roman"/>
          <w:sz w:val="24"/>
          <w:szCs w:val="24"/>
        </w:rPr>
        <w:t>KLASA: 320-02/22-01/0</w:t>
      </w:r>
      <w:r w:rsidR="0052615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B0233D">
        <w:rPr>
          <w:rFonts w:ascii="Times New Roman" w:hAnsi="Times New Roman" w:cs="Times New Roman"/>
          <w:sz w:val="24"/>
          <w:szCs w:val="24"/>
        </w:rPr>
        <w:t>URBROJ: 2186-014-22-01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Donja Voća, 30. rujna 2022. </w:t>
      </w:r>
    </w:p>
    <w:p w14:paraId="7847066B" w14:textId="77777777" w:rsidR="008836C7" w:rsidRDefault="008836C7" w:rsidP="008836C7">
      <w:pPr>
        <w:jc w:val="right"/>
        <w:rPr>
          <w:rFonts w:ascii="Times New Roman" w:hAnsi="Times New Roman" w:cs="Times New Roman"/>
          <w:sz w:val="24"/>
          <w:szCs w:val="24"/>
        </w:rPr>
      </w:pPr>
      <w:r w:rsidRPr="00B0233D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57CE3E1E" w14:textId="77777777" w:rsidR="008836C7" w:rsidRPr="00B0233D" w:rsidRDefault="008836C7" w:rsidP="0088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Željko Žmegač </w:t>
      </w:r>
    </w:p>
    <w:p w14:paraId="05E7D802" w14:textId="2A567DE6" w:rsidR="00CF1C55" w:rsidRPr="008836C7" w:rsidRDefault="00CF1C55" w:rsidP="009A092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6A773" w14:textId="35351B2D" w:rsidR="00CF1C55" w:rsidRPr="008836C7" w:rsidRDefault="00CF1C55" w:rsidP="00AC1B03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F1C55" w:rsidRPr="008836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BEB42" w14:textId="77777777" w:rsidR="008836C7" w:rsidRDefault="008836C7" w:rsidP="008836C7">
      <w:pPr>
        <w:spacing w:after="0" w:line="240" w:lineRule="auto"/>
      </w:pPr>
      <w:r>
        <w:separator/>
      </w:r>
    </w:p>
  </w:endnote>
  <w:endnote w:type="continuationSeparator" w:id="0">
    <w:p w14:paraId="59642C0D" w14:textId="77777777" w:rsidR="008836C7" w:rsidRDefault="008836C7" w:rsidP="00883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811FC" w14:textId="77777777" w:rsidR="008836C7" w:rsidRDefault="008836C7" w:rsidP="008836C7">
      <w:pPr>
        <w:spacing w:after="0" w:line="240" w:lineRule="auto"/>
      </w:pPr>
      <w:r>
        <w:separator/>
      </w:r>
    </w:p>
  </w:footnote>
  <w:footnote w:type="continuationSeparator" w:id="0">
    <w:p w14:paraId="02B8CF85" w14:textId="77777777" w:rsidR="008836C7" w:rsidRDefault="008836C7" w:rsidP="00883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C5CDD" w14:textId="77777777" w:rsidR="008836C7" w:rsidRDefault="008836C7" w:rsidP="008836C7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>
      <w:rPr>
        <w:lang w:eastAsia="hr-HR"/>
      </w:rPr>
      <w:t>PRIJEDLOG PROGRAMA</w:t>
    </w:r>
  </w:p>
  <w:p w14:paraId="4FBDD22C" w14:textId="77777777" w:rsidR="008836C7" w:rsidRDefault="008836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10269"/>
    <w:multiLevelType w:val="hybridMultilevel"/>
    <w:tmpl w:val="3272AE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2F10"/>
    <w:multiLevelType w:val="hybridMultilevel"/>
    <w:tmpl w:val="52225EC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F391F"/>
    <w:multiLevelType w:val="hybridMultilevel"/>
    <w:tmpl w:val="47FCD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A45"/>
    <w:multiLevelType w:val="hybridMultilevel"/>
    <w:tmpl w:val="519095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D2733"/>
    <w:multiLevelType w:val="hybridMultilevel"/>
    <w:tmpl w:val="FF4CC0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841D3"/>
    <w:multiLevelType w:val="hybridMultilevel"/>
    <w:tmpl w:val="8242B71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693816">
    <w:abstractNumId w:val="8"/>
  </w:num>
  <w:num w:numId="2" w16cid:durableId="854001190">
    <w:abstractNumId w:val="1"/>
  </w:num>
  <w:num w:numId="3" w16cid:durableId="1152021495">
    <w:abstractNumId w:val="2"/>
  </w:num>
  <w:num w:numId="4" w16cid:durableId="1621570788">
    <w:abstractNumId w:val="9"/>
  </w:num>
  <w:num w:numId="5" w16cid:durableId="924723044">
    <w:abstractNumId w:val="5"/>
  </w:num>
  <w:num w:numId="6" w16cid:durableId="140387516">
    <w:abstractNumId w:val="10"/>
  </w:num>
  <w:num w:numId="7" w16cid:durableId="1834561763">
    <w:abstractNumId w:val="0"/>
  </w:num>
  <w:num w:numId="8" w16cid:durableId="1978800824">
    <w:abstractNumId w:val="7"/>
  </w:num>
  <w:num w:numId="9" w16cid:durableId="975911561">
    <w:abstractNumId w:val="4"/>
  </w:num>
  <w:num w:numId="10" w16cid:durableId="275018048">
    <w:abstractNumId w:val="11"/>
  </w:num>
  <w:num w:numId="11" w16cid:durableId="1884175875">
    <w:abstractNumId w:val="3"/>
  </w:num>
  <w:num w:numId="12" w16cid:durableId="19878512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25"/>
    <w:rsid w:val="00042E5A"/>
    <w:rsid w:val="00046BE4"/>
    <w:rsid w:val="00053F2E"/>
    <w:rsid w:val="00055E59"/>
    <w:rsid w:val="000665F1"/>
    <w:rsid w:val="00073149"/>
    <w:rsid w:val="00081D0F"/>
    <w:rsid w:val="000A70DC"/>
    <w:rsid w:val="000B7ABD"/>
    <w:rsid w:val="000C2D9F"/>
    <w:rsid w:val="000D085C"/>
    <w:rsid w:val="000F59A9"/>
    <w:rsid w:val="00104997"/>
    <w:rsid w:val="00104BF8"/>
    <w:rsid w:val="0010726A"/>
    <w:rsid w:val="00123415"/>
    <w:rsid w:val="00136232"/>
    <w:rsid w:val="001554D8"/>
    <w:rsid w:val="00156924"/>
    <w:rsid w:val="0016664B"/>
    <w:rsid w:val="00173A7B"/>
    <w:rsid w:val="00184713"/>
    <w:rsid w:val="001918E1"/>
    <w:rsid w:val="001A0404"/>
    <w:rsid w:val="001A094A"/>
    <w:rsid w:val="001A1C0F"/>
    <w:rsid w:val="001A3EEA"/>
    <w:rsid w:val="001B13A2"/>
    <w:rsid w:val="001B5EEC"/>
    <w:rsid w:val="001E269C"/>
    <w:rsid w:val="001F168D"/>
    <w:rsid w:val="001F253E"/>
    <w:rsid w:val="001F29E7"/>
    <w:rsid w:val="002051EC"/>
    <w:rsid w:val="0022424A"/>
    <w:rsid w:val="00234FB7"/>
    <w:rsid w:val="0024661B"/>
    <w:rsid w:val="002476B9"/>
    <w:rsid w:val="00276FCD"/>
    <w:rsid w:val="00285DBE"/>
    <w:rsid w:val="00290978"/>
    <w:rsid w:val="002A564C"/>
    <w:rsid w:val="002D171A"/>
    <w:rsid w:val="002D268F"/>
    <w:rsid w:val="002E6C6B"/>
    <w:rsid w:val="00301552"/>
    <w:rsid w:val="003219C2"/>
    <w:rsid w:val="00321FDF"/>
    <w:rsid w:val="0033142F"/>
    <w:rsid w:val="0033596B"/>
    <w:rsid w:val="003406BE"/>
    <w:rsid w:val="003432E4"/>
    <w:rsid w:val="003504AA"/>
    <w:rsid w:val="00350D49"/>
    <w:rsid w:val="00353060"/>
    <w:rsid w:val="0036676F"/>
    <w:rsid w:val="00384928"/>
    <w:rsid w:val="00386FD2"/>
    <w:rsid w:val="00387AC4"/>
    <w:rsid w:val="003951D0"/>
    <w:rsid w:val="00395655"/>
    <w:rsid w:val="003A2447"/>
    <w:rsid w:val="003C04BB"/>
    <w:rsid w:val="003C4CE1"/>
    <w:rsid w:val="003D34E6"/>
    <w:rsid w:val="003F09B3"/>
    <w:rsid w:val="004017EB"/>
    <w:rsid w:val="004056ED"/>
    <w:rsid w:val="00414026"/>
    <w:rsid w:val="0042230D"/>
    <w:rsid w:val="00433E43"/>
    <w:rsid w:val="00437DF5"/>
    <w:rsid w:val="0044111E"/>
    <w:rsid w:val="00456F69"/>
    <w:rsid w:val="00466CCC"/>
    <w:rsid w:val="00471495"/>
    <w:rsid w:val="004A62D0"/>
    <w:rsid w:val="004C7025"/>
    <w:rsid w:val="00526155"/>
    <w:rsid w:val="00541B3B"/>
    <w:rsid w:val="005436DF"/>
    <w:rsid w:val="0054512E"/>
    <w:rsid w:val="0054565D"/>
    <w:rsid w:val="0056548F"/>
    <w:rsid w:val="00570745"/>
    <w:rsid w:val="005811D2"/>
    <w:rsid w:val="005A199A"/>
    <w:rsid w:val="005A1A9B"/>
    <w:rsid w:val="005B13E8"/>
    <w:rsid w:val="005B2F4D"/>
    <w:rsid w:val="005D4932"/>
    <w:rsid w:val="005E20C5"/>
    <w:rsid w:val="005F2993"/>
    <w:rsid w:val="00602AFF"/>
    <w:rsid w:val="006213DF"/>
    <w:rsid w:val="006368B3"/>
    <w:rsid w:val="006402B4"/>
    <w:rsid w:val="006437A9"/>
    <w:rsid w:val="00653517"/>
    <w:rsid w:val="006551B6"/>
    <w:rsid w:val="00655A7C"/>
    <w:rsid w:val="00655BA1"/>
    <w:rsid w:val="006957BE"/>
    <w:rsid w:val="006A1756"/>
    <w:rsid w:val="006C5CB0"/>
    <w:rsid w:val="006D0A5A"/>
    <w:rsid w:val="006F245A"/>
    <w:rsid w:val="00700AF0"/>
    <w:rsid w:val="00725B71"/>
    <w:rsid w:val="00747888"/>
    <w:rsid w:val="00750BA9"/>
    <w:rsid w:val="007611CD"/>
    <w:rsid w:val="00780253"/>
    <w:rsid w:val="00787A68"/>
    <w:rsid w:val="00790D2F"/>
    <w:rsid w:val="0079410B"/>
    <w:rsid w:val="007A770B"/>
    <w:rsid w:val="007B6900"/>
    <w:rsid w:val="007C7D28"/>
    <w:rsid w:val="007D5A6D"/>
    <w:rsid w:val="007D7F0D"/>
    <w:rsid w:val="00802C74"/>
    <w:rsid w:val="008055CD"/>
    <w:rsid w:val="00806420"/>
    <w:rsid w:val="00822158"/>
    <w:rsid w:val="00827517"/>
    <w:rsid w:val="00836AAC"/>
    <w:rsid w:val="008403C8"/>
    <w:rsid w:val="008431E6"/>
    <w:rsid w:val="008509BD"/>
    <w:rsid w:val="0085647E"/>
    <w:rsid w:val="008638EE"/>
    <w:rsid w:val="008668B3"/>
    <w:rsid w:val="00873D97"/>
    <w:rsid w:val="008836C7"/>
    <w:rsid w:val="008A6B41"/>
    <w:rsid w:val="008B105A"/>
    <w:rsid w:val="008B17BB"/>
    <w:rsid w:val="008B2995"/>
    <w:rsid w:val="008B542B"/>
    <w:rsid w:val="008F1B1F"/>
    <w:rsid w:val="00915AF2"/>
    <w:rsid w:val="0092038D"/>
    <w:rsid w:val="00923BB2"/>
    <w:rsid w:val="0092495D"/>
    <w:rsid w:val="00933CC2"/>
    <w:rsid w:val="00952E7A"/>
    <w:rsid w:val="009A0927"/>
    <w:rsid w:val="009B1C47"/>
    <w:rsid w:val="009D2239"/>
    <w:rsid w:val="009E5382"/>
    <w:rsid w:val="00A0011A"/>
    <w:rsid w:val="00A175E2"/>
    <w:rsid w:val="00A26EA6"/>
    <w:rsid w:val="00A37854"/>
    <w:rsid w:val="00A62713"/>
    <w:rsid w:val="00A65785"/>
    <w:rsid w:val="00A73722"/>
    <w:rsid w:val="00A8025A"/>
    <w:rsid w:val="00A902C2"/>
    <w:rsid w:val="00AA28CE"/>
    <w:rsid w:val="00AB5894"/>
    <w:rsid w:val="00AB7CE1"/>
    <w:rsid w:val="00AC1B03"/>
    <w:rsid w:val="00AF7137"/>
    <w:rsid w:val="00B03EB7"/>
    <w:rsid w:val="00B14D4A"/>
    <w:rsid w:val="00B209F9"/>
    <w:rsid w:val="00B269C6"/>
    <w:rsid w:val="00B44658"/>
    <w:rsid w:val="00B50A61"/>
    <w:rsid w:val="00B52C09"/>
    <w:rsid w:val="00B6637A"/>
    <w:rsid w:val="00B7226F"/>
    <w:rsid w:val="00B86A87"/>
    <w:rsid w:val="00BA0981"/>
    <w:rsid w:val="00BD2B33"/>
    <w:rsid w:val="00BE6935"/>
    <w:rsid w:val="00C116CB"/>
    <w:rsid w:val="00C145C1"/>
    <w:rsid w:val="00C21E56"/>
    <w:rsid w:val="00C3653A"/>
    <w:rsid w:val="00C43775"/>
    <w:rsid w:val="00C542BD"/>
    <w:rsid w:val="00C61081"/>
    <w:rsid w:val="00C95DC0"/>
    <w:rsid w:val="00CC3FBF"/>
    <w:rsid w:val="00CD0D24"/>
    <w:rsid w:val="00CD23C1"/>
    <w:rsid w:val="00CE6A8A"/>
    <w:rsid w:val="00CF1C55"/>
    <w:rsid w:val="00CF515F"/>
    <w:rsid w:val="00D00F64"/>
    <w:rsid w:val="00D022AF"/>
    <w:rsid w:val="00D16466"/>
    <w:rsid w:val="00D17933"/>
    <w:rsid w:val="00D310A2"/>
    <w:rsid w:val="00D354E8"/>
    <w:rsid w:val="00D45130"/>
    <w:rsid w:val="00D452CA"/>
    <w:rsid w:val="00D525AF"/>
    <w:rsid w:val="00D5794D"/>
    <w:rsid w:val="00D63020"/>
    <w:rsid w:val="00D71C35"/>
    <w:rsid w:val="00D907B4"/>
    <w:rsid w:val="00D93628"/>
    <w:rsid w:val="00D93A06"/>
    <w:rsid w:val="00DB6566"/>
    <w:rsid w:val="00DE6732"/>
    <w:rsid w:val="00DF262D"/>
    <w:rsid w:val="00DF5CAA"/>
    <w:rsid w:val="00E26F3E"/>
    <w:rsid w:val="00E4110B"/>
    <w:rsid w:val="00E77DED"/>
    <w:rsid w:val="00E84773"/>
    <w:rsid w:val="00E92153"/>
    <w:rsid w:val="00E959B5"/>
    <w:rsid w:val="00EB2EBD"/>
    <w:rsid w:val="00ED26A9"/>
    <w:rsid w:val="00ED379E"/>
    <w:rsid w:val="00ED5F53"/>
    <w:rsid w:val="00EE7E6E"/>
    <w:rsid w:val="00EF70D4"/>
    <w:rsid w:val="00F07C91"/>
    <w:rsid w:val="00F23470"/>
    <w:rsid w:val="00F315FF"/>
    <w:rsid w:val="00F317D6"/>
    <w:rsid w:val="00F72A3E"/>
    <w:rsid w:val="00F9433F"/>
    <w:rsid w:val="00FC011E"/>
    <w:rsid w:val="00FD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2019"/>
  <w15:chartTrackingRefBased/>
  <w15:docId w15:val="{29478035-8AFE-4801-BF29-E3AA34DE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702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4C702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rsid w:val="004C7025"/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4C702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83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36C7"/>
  </w:style>
  <w:style w:type="paragraph" w:styleId="Podnoje">
    <w:name w:val="footer"/>
    <w:basedOn w:val="Normal"/>
    <w:link w:val="PodnojeChar"/>
    <w:uiPriority w:val="99"/>
    <w:unhideWhenUsed/>
    <w:rsid w:val="00883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3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02369-1522-413C-A7E2-8AB70F0DD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2764</Words>
  <Characters>15761</Characters>
  <Application>Microsoft Office Word</Application>
  <DocSecurity>0</DocSecurity>
  <Lines>131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3</cp:revision>
  <dcterms:created xsi:type="dcterms:W3CDTF">2022-09-23T01:23:00Z</dcterms:created>
  <dcterms:modified xsi:type="dcterms:W3CDTF">2022-09-23T06:33:00Z</dcterms:modified>
</cp:coreProperties>
</file>