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DAB56" w14:textId="2815F0CD" w:rsidR="00C77062" w:rsidRPr="00EB31C9" w:rsidRDefault="00C77062" w:rsidP="00C770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DD177C">
        <w:rPr>
          <w:rFonts w:ascii="Times New Roman" w:hAnsi="Times New Roman" w:cs="Times New Roman"/>
          <w:sz w:val="24"/>
          <w:szCs w:val="24"/>
        </w:rPr>
        <w:t>119.</w:t>
      </w:r>
      <w:r w:rsidRPr="00EB31C9">
        <w:rPr>
          <w:rFonts w:ascii="Times New Roman" w:hAnsi="Times New Roman" w:cs="Times New Roman"/>
          <w:sz w:val="24"/>
          <w:szCs w:val="24"/>
        </w:rPr>
        <w:t xml:space="preserve"> Zakona o proračuna (</w:t>
      </w:r>
      <w:r w:rsidR="00F0191E">
        <w:rPr>
          <w:rFonts w:ascii="Times New Roman" w:hAnsi="Times New Roman" w:cs="Times New Roman"/>
          <w:sz w:val="24"/>
          <w:szCs w:val="24"/>
        </w:rPr>
        <w:t>„Narodne novine“</w:t>
      </w:r>
      <w:r w:rsidRPr="00EB31C9">
        <w:rPr>
          <w:rFonts w:ascii="Times New Roman" w:hAnsi="Times New Roman" w:cs="Times New Roman"/>
          <w:sz w:val="24"/>
          <w:szCs w:val="24"/>
        </w:rPr>
        <w:t xml:space="preserve"> br. </w:t>
      </w:r>
      <w:r w:rsidR="00DD177C">
        <w:rPr>
          <w:rFonts w:ascii="Times New Roman" w:hAnsi="Times New Roman" w:cs="Times New Roman"/>
          <w:sz w:val="24"/>
          <w:szCs w:val="24"/>
        </w:rPr>
        <w:t>144/21</w:t>
      </w:r>
      <w:r w:rsidRPr="00EB31C9">
        <w:rPr>
          <w:rFonts w:ascii="Times New Roman" w:hAnsi="Times New Roman" w:cs="Times New Roman"/>
          <w:sz w:val="24"/>
          <w:szCs w:val="24"/>
        </w:rPr>
        <w:t>)</w:t>
      </w:r>
      <w:r w:rsidR="00184895">
        <w:rPr>
          <w:rFonts w:ascii="Times New Roman" w:hAnsi="Times New Roman" w:cs="Times New Roman"/>
          <w:sz w:val="24"/>
          <w:szCs w:val="24"/>
        </w:rPr>
        <w:t xml:space="preserve"> </w:t>
      </w:r>
      <w:r w:rsidRPr="00EB31C9">
        <w:rPr>
          <w:rFonts w:ascii="Times New Roman" w:hAnsi="Times New Roman" w:cs="Times New Roman"/>
          <w:sz w:val="24"/>
          <w:szCs w:val="24"/>
        </w:rPr>
        <w:t>i članka 2</w:t>
      </w:r>
      <w:r w:rsidR="002F3FD7">
        <w:rPr>
          <w:rFonts w:ascii="Times New Roman" w:hAnsi="Times New Roman" w:cs="Times New Roman"/>
          <w:sz w:val="24"/>
          <w:szCs w:val="24"/>
        </w:rPr>
        <w:t>9</w:t>
      </w:r>
      <w:r w:rsidRPr="00EB31C9">
        <w:rPr>
          <w:rFonts w:ascii="Times New Roman" w:hAnsi="Times New Roman" w:cs="Times New Roman"/>
          <w:sz w:val="24"/>
          <w:szCs w:val="24"/>
        </w:rPr>
        <w:t xml:space="preserve">. Statuta Općine Donja Voća („Službeni vjesnik Varaždinske županije“ br. </w:t>
      </w:r>
      <w:r w:rsidR="002F3FD7">
        <w:rPr>
          <w:rFonts w:ascii="Times New Roman" w:hAnsi="Times New Roman" w:cs="Times New Roman"/>
          <w:sz w:val="24"/>
          <w:szCs w:val="24"/>
        </w:rPr>
        <w:t>19/21</w:t>
      </w:r>
      <w:r w:rsidRPr="00EB31C9">
        <w:rPr>
          <w:rFonts w:ascii="Times New Roman" w:hAnsi="Times New Roman" w:cs="Times New Roman"/>
          <w:sz w:val="24"/>
          <w:szCs w:val="24"/>
        </w:rPr>
        <w:t xml:space="preserve">) Općinsko vijeće na </w:t>
      </w:r>
      <w:r w:rsidR="00DD177C">
        <w:rPr>
          <w:rFonts w:ascii="Times New Roman" w:hAnsi="Times New Roman" w:cs="Times New Roman"/>
          <w:sz w:val="24"/>
          <w:szCs w:val="24"/>
        </w:rPr>
        <w:t>14</w:t>
      </w:r>
      <w:r w:rsidRPr="00EB31C9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DD177C">
        <w:rPr>
          <w:rFonts w:ascii="Times New Roman" w:hAnsi="Times New Roman" w:cs="Times New Roman"/>
          <w:sz w:val="24"/>
          <w:szCs w:val="24"/>
        </w:rPr>
        <w:t>31</w:t>
      </w:r>
      <w:r w:rsidRPr="00EB31C9">
        <w:rPr>
          <w:rFonts w:ascii="Times New Roman" w:hAnsi="Times New Roman" w:cs="Times New Roman"/>
          <w:sz w:val="24"/>
          <w:szCs w:val="24"/>
        </w:rPr>
        <w:t xml:space="preserve">. </w:t>
      </w:r>
      <w:r w:rsidR="00DD177C">
        <w:rPr>
          <w:rFonts w:ascii="Times New Roman" w:hAnsi="Times New Roman" w:cs="Times New Roman"/>
          <w:sz w:val="24"/>
          <w:szCs w:val="24"/>
        </w:rPr>
        <w:t>listopada</w:t>
      </w:r>
      <w:r w:rsidRPr="00EB31C9">
        <w:rPr>
          <w:rFonts w:ascii="Times New Roman" w:hAnsi="Times New Roman" w:cs="Times New Roman"/>
          <w:sz w:val="24"/>
          <w:szCs w:val="24"/>
        </w:rPr>
        <w:t xml:space="preserve"> 202</w:t>
      </w:r>
      <w:r w:rsidR="00DD177C">
        <w:rPr>
          <w:rFonts w:ascii="Times New Roman" w:hAnsi="Times New Roman" w:cs="Times New Roman"/>
          <w:sz w:val="24"/>
          <w:szCs w:val="24"/>
        </w:rPr>
        <w:t>2</w:t>
      </w:r>
      <w:r w:rsidRPr="00EB31C9">
        <w:rPr>
          <w:rFonts w:ascii="Times New Roman" w:hAnsi="Times New Roman" w:cs="Times New Roman"/>
          <w:sz w:val="24"/>
          <w:szCs w:val="24"/>
        </w:rPr>
        <w:t>.</w:t>
      </w:r>
      <w:r w:rsidR="002F3FD7">
        <w:rPr>
          <w:rFonts w:ascii="Times New Roman" w:hAnsi="Times New Roman" w:cs="Times New Roman"/>
          <w:sz w:val="24"/>
          <w:szCs w:val="24"/>
        </w:rPr>
        <w:t xml:space="preserve"> </w:t>
      </w:r>
      <w:r w:rsidRPr="00EB31C9">
        <w:rPr>
          <w:rFonts w:ascii="Times New Roman" w:hAnsi="Times New Roman" w:cs="Times New Roman"/>
          <w:sz w:val="24"/>
          <w:szCs w:val="24"/>
        </w:rPr>
        <w:t>godine donijelo je:</w:t>
      </w:r>
    </w:p>
    <w:p w14:paraId="35A49347" w14:textId="77777777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2E4D19" w14:textId="39815D77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O D L U K U</w:t>
      </w:r>
    </w:p>
    <w:p w14:paraId="5995E9E9" w14:textId="6516A85D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o </w:t>
      </w:r>
      <w:r w:rsidR="005A1184">
        <w:rPr>
          <w:rFonts w:ascii="Times New Roman" w:hAnsi="Times New Roman" w:cs="Times New Roman"/>
          <w:sz w:val="24"/>
          <w:szCs w:val="24"/>
        </w:rPr>
        <w:t xml:space="preserve">kratkoročnom </w:t>
      </w:r>
      <w:r w:rsidRPr="00EB31C9">
        <w:rPr>
          <w:rFonts w:ascii="Times New Roman" w:hAnsi="Times New Roman" w:cs="Times New Roman"/>
          <w:sz w:val="24"/>
          <w:szCs w:val="24"/>
        </w:rPr>
        <w:t>zaduživanju Općine Donja Voća</w:t>
      </w:r>
    </w:p>
    <w:p w14:paraId="70E54234" w14:textId="6F619B08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za </w:t>
      </w:r>
      <w:r w:rsidR="00114E99" w:rsidRPr="00EB31C9">
        <w:rPr>
          <w:rFonts w:ascii="Times New Roman" w:hAnsi="Times New Roman" w:cs="Times New Roman"/>
          <w:sz w:val="24"/>
          <w:szCs w:val="24"/>
        </w:rPr>
        <w:t xml:space="preserve">projekt </w:t>
      </w:r>
      <w:r w:rsidR="00DD177C">
        <w:rPr>
          <w:rFonts w:ascii="Times New Roman" w:hAnsi="Times New Roman" w:cs="Times New Roman"/>
          <w:sz w:val="24"/>
          <w:szCs w:val="24"/>
        </w:rPr>
        <w:t>Sanacija klizišta na nerazvrstanoj cesti u naselju Fotez Breg</w:t>
      </w:r>
    </w:p>
    <w:p w14:paraId="28A3BC43" w14:textId="77777777" w:rsidR="005F3F9A" w:rsidRPr="00EB31C9" w:rsidRDefault="005F3F9A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E2658C" w14:textId="3CD25F9D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1.</w:t>
      </w:r>
    </w:p>
    <w:p w14:paraId="6D469BA1" w14:textId="5B87FA72" w:rsidR="005F3F9A" w:rsidRPr="00C806B8" w:rsidRDefault="000B0F3C" w:rsidP="00FC279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Hlk67296535"/>
      <w:r w:rsidRPr="00EB31C9">
        <w:rPr>
          <w:rFonts w:ascii="Times New Roman" w:hAnsi="Times New Roman" w:cs="Times New Roman"/>
          <w:sz w:val="24"/>
          <w:szCs w:val="24"/>
        </w:rPr>
        <w:t>Odobrava se zaduž</w:t>
      </w:r>
      <w:r w:rsidR="00262175">
        <w:rPr>
          <w:rFonts w:ascii="Times New Roman" w:hAnsi="Times New Roman" w:cs="Times New Roman"/>
          <w:sz w:val="24"/>
          <w:szCs w:val="24"/>
        </w:rPr>
        <w:t>ivanje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 </w:t>
      </w:r>
      <w:r w:rsidR="00DD177C">
        <w:rPr>
          <w:rFonts w:ascii="Times New Roman" w:hAnsi="Times New Roman" w:cs="Times New Roman"/>
          <w:sz w:val="24"/>
          <w:szCs w:val="24"/>
        </w:rPr>
        <w:t xml:space="preserve">Općine Donja Voća 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putem </w:t>
      </w:r>
      <w:r w:rsidR="00DD177C">
        <w:rPr>
          <w:rFonts w:ascii="Times New Roman" w:hAnsi="Times New Roman" w:cs="Times New Roman"/>
          <w:sz w:val="24"/>
          <w:szCs w:val="24"/>
        </w:rPr>
        <w:t xml:space="preserve">kratkoročnog revolving 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kredita </w:t>
      </w:r>
      <w:r w:rsidR="00DA6D7A" w:rsidRPr="00EB31C9">
        <w:rPr>
          <w:rFonts w:ascii="Times New Roman" w:hAnsi="Times New Roman" w:cs="Times New Roman"/>
          <w:sz w:val="24"/>
          <w:szCs w:val="24"/>
        </w:rPr>
        <w:t>u iznosu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5F3F9A" w:rsidRPr="00EB31C9">
        <w:rPr>
          <w:rFonts w:ascii="Times New Roman" w:hAnsi="Times New Roman" w:cs="Times New Roman"/>
          <w:sz w:val="24"/>
          <w:szCs w:val="24"/>
        </w:rPr>
        <w:t xml:space="preserve">od </w:t>
      </w:r>
      <w:r w:rsidR="00DD177C">
        <w:rPr>
          <w:rFonts w:ascii="Times New Roman" w:hAnsi="Times New Roman" w:cs="Times New Roman"/>
          <w:sz w:val="24"/>
          <w:szCs w:val="24"/>
        </w:rPr>
        <w:t>1.638.256,26 kn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 kod </w:t>
      </w:r>
      <w:r w:rsidR="00AA6BD7" w:rsidRPr="00EB31C9">
        <w:rPr>
          <w:rFonts w:ascii="Times New Roman" w:hAnsi="Times New Roman" w:cs="Times New Roman"/>
          <w:sz w:val="24"/>
          <w:szCs w:val="24"/>
        </w:rPr>
        <w:t xml:space="preserve">Hrvatske </w:t>
      </w:r>
      <w:r w:rsidR="00DD177C">
        <w:rPr>
          <w:rFonts w:ascii="Times New Roman" w:hAnsi="Times New Roman" w:cs="Times New Roman"/>
          <w:sz w:val="24"/>
          <w:szCs w:val="24"/>
        </w:rPr>
        <w:t xml:space="preserve">poštanske banke d.d. 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za realizaciju </w:t>
      </w:r>
      <w:r w:rsidR="00AA6BD7" w:rsidRPr="00EB31C9">
        <w:rPr>
          <w:rFonts w:ascii="Times New Roman" w:hAnsi="Times New Roman" w:cs="Times New Roman"/>
          <w:sz w:val="24"/>
          <w:szCs w:val="24"/>
        </w:rPr>
        <w:t xml:space="preserve">projekta </w:t>
      </w:r>
      <w:r w:rsidR="00DD177C">
        <w:rPr>
          <w:rFonts w:ascii="Times New Roman" w:hAnsi="Times New Roman" w:cs="Times New Roman"/>
          <w:sz w:val="24"/>
          <w:szCs w:val="24"/>
        </w:rPr>
        <w:t>Sanacija klizišta na nerazvrstanoj cesti u naselju Fotez Breg</w:t>
      </w:r>
      <w:bookmarkStart w:id="1" w:name="_Hlk66958365"/>
      <w:r w:rsidR="00184895">
        <w:rPr>
          <w:rFonts w:ascii="Times New Roman" w:hAnsi="Times New Roman" w:cs="Times New Roman"/>
          <w:sz w:val="24"/>
          <w:szCs w:val="24"/>
        </w:rPr>
        <w:t>.</w:t>
      </w:r>
      <w:r w:rsidR="00262175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0ADE3B16" w14:textId="77777777" w:rsidR="005F3F9A" w:rsidRPr="00EB31C9" w:rsidRDefault="005F3F9A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A542CD" w14:textId="6EB55031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2.</w:t>
      </w:r>
    </w:p>
    <w:p w14:paraId="7F9A0189" w14:textId="73FF5911" w:rsidR="005F3F9A" w:rsidRDefault="005F3F9A" w:rsidP="00FF5C3E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Kredit iz članka 1. ove Odluke koristit će se pod sljedećim uvjetima: </w:t>
      </w:r>
    </w:p>
    <w:p w14:paraId="2608E1D4" w14:textId="7CB32522" w:rsidR="002209EA" w:rsidRPr="002209EA" w:rsidRDefault="002209EA" w:rsidP="002209EA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Naziv kreditora: Hrvatska poštanska banka d.d.</w:t>
      </w:r>
    </w:p>
    <w:p w14:paraId="47B3530D" w14:textId="2E497ED1" w:rsidR="00C806B8" w:rsidRDefault="00C806B8" w:rsidP="00C806B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Iznos kredita: 1.638.256,26 kn</w:t>
      </w:r>
    </w:p>
    <w:p w14:paraId="5492D37E" w14:textId="7BCA5CCB" w:rsidR="00C806B8" w:rsidRPr="00C806B8" w:rsidRDefault="00C806B8" w:rsidP="00C806B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Vrsta kredita: Kratkoročni revolving kredit</w:t>
      </w:r>
    </w:p>
    <w:p w14:paraId="21181C30" w14:textId="6B24F84F" w:rsidR="00DD0D8D" w:rsidRDefault="00DD0D8D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Namjena kredita: </w:t>
      </w:r>
      <w:r w:rsidR="00C806B8">
        <w:rPr>
          <w:rFonts w:ascii="Times New Roman" w:hAnsi="Times New Roman" w:cs="Times New Roman"/>
          <w:sz w:val="24"/>
          <w:szCs w:val="24"/>
        </w:rPr>
        <w:t>Financiranje projekta Sanacija klizišta na nerazvrstanoj cesti u naselju Fotez Breg kako bi se izbjegli neposredni učinci erozije tla</w:t>
      </w:r>
    </w:p>
    <w:p w14:paraId="0456E5D7" w14:textId="412F7064" w:rsidR="00C806B8" w:rsidRDefault="00C806B8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i način korištenja kredita: Do 15.05.2023. godine. Kredit će se koristiti sukcesivno, isplatom na račun dobavljača</w:t>
      </w:r>
      <w:r w:rsidR="002209EA">
        <w:rPr>
          <w:rFonts w:ascii="Times New Roman" w:hAnsi="Times New Roman" w:cs="Times New Roman"/>
          <w:sz w:val="24"/>
          <w:szCs w:val="24"/>
        </w:rPr>
        <w:t xml:space="preserve"> na temelju vjerodostojne dokumentacije za namjenskim korištenjem kredita</w:t>
      </w:r>
    </w:p>
    <w:p w14:paraId="53F778FB" w14:textId="7FA48FC5" w:rsidR="002209EA" w:rsidRDefault="002209EA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i način vraćanja kredita: Do 30.09.2023. godine</w:t>
      </w:r>
    </w:p>
    <w:p w14:paraId="672C73AC" w14:textId="0D9C744B" w:rsidR="002209EA" w:rsidRDefault="002209EA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Redovna kamatna stopa: redovna 2,22% + 3 M NRS3, godišnje, ukupna kamata u trenutku slanja ponude iznosi 2,30%</w:t>
      </w:r>
    </w:p>
    <w:p w14:paraId="46261C70" w14:textId="7CB43C47" w:rsidR="002209EA" w:rsidRPr="00EB31C9" w:rsidRDefault="002209EA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Zatezna kamatna stopa: obračunavaju se i naplaćuju u visini stope zakonskih zateznih kamata </w:t>
      </w:r>
    </w:p>
    <w:p w14:paraId="54E5D4F5" w14:textId="4F46BE31" w:rsidR="00AA6BD7" w:rsidRPr="00EB31C9" w:rsidRDefault="00AA6BD7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  <w:lang w:bidi="en-US"/>
        </w:rPr>
        <w:t xml:space="preserve">Naknada za obradu kredita: </w:t>
      </w:r>
      <w:r w:rsidR="002209EA">
        <w:rPr>
          <w:rFonts w:ascii="Times New Roman" w:hAnsi="Times New Roman" w:cs="Times New Roman"/>
          <w:sz w:val="24"/>
          <w:szCs w:val="24"/>
          <w:lang w:bidi="en-US"/>
        </w:rPr>
        <w:t xml:space="preserve">0,30 % od ugovorenog iznosa kredita, jednokratno, minimalno 500,00 kn </w:t>
      </w:r>
    </w:p>
    <w:p w14:paraId="72C6DACF" w14:textId="16ABA84D" w:rsidR="00AA6BD7" w:rsidRDefault="00AA6BD7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  <w:lang w:bidi="en-US"/>
        </w:rPr>
        <w:t>Naknada za rezervaciju sredstava: ne naplaćuje se</w:t>
      </w:r>
    </w:p>
    <w:p w14:paraId="52644227" w14:textId="00D0A71C" w:rsidR="004E725C" w:rsidRDefault="004E725C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Naknada za prijevremenu otplatu: bez naknade</w:t>
      </w:r>
    </w:p>
    <w:p w14:paraId="112BB25A" w14:textId="358DD3C2" w:rsidR="00AA6BD7" w:rsidRPr="00EB31C9" w:rsidRDefault="00AA6BD7" w:rsidP="00AA6BD7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  <w:lang w:bidi="en-US"/>
        </w:rPr>
        <w:t xml:space="preserve">Instrumenti osiguranja kredita: </w:t>
      </w:r>
      <w:r w:rsidR="00F54BE5" w:rsidRPr="00EB31C9">
        <w:rPr>
          <w:rFonts w:ascii="Times New Roman" w:hAnsi="Times New Roman" w:cs="Times New Roman"/>
          <w:sz w:val="24"/>
          <w:szCs w:val="24"/>
          <w:lang w:bidi="en-US"/>
        </w:rPr>
        <w:t>z</w:t>
      </w:r>
      <w:r w:rsidRPr="00EB31C9">
        <w:rPr>
          <w:rFonts w:ascii="Times New Roman" w:hAnsi="Times New Roman" w:cs="Times New Roman"/>
          <w:sz w:val="24"/>
          <w:szCs w:val="24"/>
          <w:lang w:bidi="en-US"/>
        </w:rPr>
        <w:t>adužnic</w:t>
      </w:r>
      <w:r w:rsidR="004E725C">
        <w:rPr>
          <w:rFonts w:ascii="Times New Roman" w:hAnsi="Times New Roman" w:cs="Times New Roman"/>
          <w:sz w:val="24"/>
          <w:szCs w:val="24"/>
          <w:lang w:bidi="en-US"/>
        </w:rPr>
        <w:t>e</w:t>
      </w:r>
      <w:r w:rsidRPr="00EB31C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4E725C">
        <w:rPr>
          <w:rFonts w:ascii="Times New Roman" w:hAnsi="Times New Roman" w:cs="Times New Roman"/>
          <w:sz w:val="24"/>
          <w:szCs w:val="24"/>
          <w:lang w:bidi="en-US"/>
        </w:rPr>
        <w:t>Korisnika kredita i suglasnost Općinskog vijeća</w:t>
      </w:r>
    </w:p>
    <w:p w14:paraId="6F79B888" w14:textId="77777777" w:rsidR="002F3FD7" w:rsidRPr="001A7A47" w:rsidRDefault="002F3FD7" w:rsidP="001A7A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1A6A9D26" w14:textId="77777777" w:rsidR="00C77062" w:rsidRPr="00EB31C9" w:rsidRDefault="00C77062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956AE9" w14:textId="7473D2CB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3.</w:t>
      </w:r>
    </w:p>
    <w:p w14:paraId="78F8F722" w14:textId="022DC6BF" w:rsidR="00094BA4" w:rsidRPr="00094BA4" w:rsidRDefault="00AD3924" w:rsidP="00094B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Općina Donja Voća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 će </w:t>
      </w:r>
      <w:r w:rsidR="001A7A47">
        <w:rPr>
          <w:rFonts w:ascii="Times New Roman" w:hAnsi="Times New Roman" w:cs="Times New Roman"/>
          <w:sz w:val="24"/>
          <w:szCs w:val="24"/>
        </w:rPr>
        <w:t xml:space="preserve">sa Hrvatskom poštanskom bankom d.d. </w:t>
      </w:r>
      <w:r w:rsidR="005F3F9A" w:rsidRPr="00EB31C9">
        <w:rPr>
          <w:rFonts w:ascii="Times New Roman" w:hAnsi="Times New Roman" w:cs="Times New Roman"/>
          <w:sz w:val="24"/>
          <w:szCs w:val="24"/>
        </w:rPr>
        <w:t>sklopiti ugovor o kreditu pod uvjetima iz članka 2. ove Odluke</w:t>
      </w:r>
      <w:r w:rsidR="00094BA4">
        <w:rPr>
          <w:rFonts w:ascii="Times New Roman" w:hAnsi="Times New Roman" w:cs="Times New Roman"/>
          <w:sz w:val="24"/>
          <w:szCs w:val="24"/>
        </w:rPr>
        <w:t xml:space="preserve">, a radi premošćivanja jaza nastalog zbog različite dinamike priljeva sredstava i dospijeća obveza. </w:t>
      </w:r>
    </w:p>
    <w:p w14:paraId="5A0F8F2D" w14:textId="77777777" w:rsidR="00C77062" w:rsidRPr="00EB31C9" w:rsidRDefault="00C77062" w:rsidP="00C77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7F6DAE" w14:textId="12035179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4.</w:t>
      </w:r>
    </w:p>
    <w:p w14:paraId="399CBAD1" w14:textId="71E316C3" w:rsidR="005F3F9A" w:rsidRPr="00EB31C9" w:rsidRDefault="005F3F9A" w:rsidP="00C770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Ovlašćuje se </w:t>
      </w:r>
      <w:r w:rsidR="00AD3924" w:rsidRPr="00EB31C9">
        <w:rPr>
          <w:rFonts w:ascii="Times New Roman" w:hAnsi="Times New Roman" w:cs="Times New Roman"/>
          <w:sz w:val="24"/>
          <w:szCs w:val="24"/>
        </w:rPr>
        <w:t>općinsk</w:t>
      </w:r>
      <w:r w:rsidR="001A7A47">
        <w:rPr>
          <w:rFonts w:ascii="Times New Roman" w:hAnsi="Times New Roman" w:cs="Times New Roman"/>
          <w:sz w:val="24"/>
          <w:szCs w:val="24"/>
        </w:rPr>
        <w:t>a</w:t>
      </w:r>
      <w:r w:rsidR="00AD3924" w:rsidRPr="00EB31C9">
        <w:rPr>
          <w:rFonts w:ascii="Times New Roman" w:hAnsi="Times New Roman" w:cs="Times New Roman"/>
          <w:sz w:val="24"/>
          <w:szCs w:val="24"/>
        </w:rPr>
        <w:t xml:space="preserve"> načelni</w:t>
      </w:r>
      <w:r w:rsidR="001A7A47">
        <w:rPr>
          <w:rFonts w:ascii="Times New Roman" w:hAnsi="Times New Roman" w:cs="Times New Roman"/>
          <w:sz w:val="24"/>
          <w:szCs w:val="24"/>
        </w:rPr>
        <w:t>ca</w:t>
      </w:r>
      <w:r w:rsidR="00AD3924" w:rsidRPr="00EB31C9">
        <w:rPr>
          <w:rFonts w:ascii="Times New Roman" w:hAnsi="Times New Roman" w:cs="Times New Roman"/>
          <w:sz w:val="24"/>
          <w:szCs w:val="24"/>
        </w:rPr>
        <w:t xml:space="preserve"> Općine Donja Voća</w:t>
      </w:r>
      <w:r w:rsidRPr="00EB31C9">
        <w:rPr>
          <w:rFonts w:ascii="Times New Roman" w:hAnsi="Times New Roman" w:cs="Times New Roman"/>
          <w:sz w:val="24"/>
          <w:szCs w:val="24"/>
        </w:rPr>
        <w:t xml:space="preserve"> za sklapanje ugovora iz članka 3. ove Odluke. </w:t>
      </w:r>
    </w:p>
    <w:p w14:paraId="40CC904E" w14:textId="2C2703D1" w:rsidR="005F3F9A" w:rsidRDefault="005F3F9A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CA2CCF" w14:textId="7A80BDE3" w:rsidR="00662AB3" w:rsidRDefault="00662AB3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01977D" w14:textId="77777777" w:rsidR="00662AB3" w:rsidRPr="00EB31C9" w:rsidRDefault="00662AB3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A03F6E" w14:textId="68D01D41" w:rsidR="005F3F9A" w:rsidRPr="00EB31C9" w:rsidRDefault="00C77062" w:rsidP="001A7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5.</w:t>
      </w:r>
    </w:p>
    <w:p w14:paraId="3285EB0D" w14:textId="6C5A9F95" w:rsidR="0049167D" w:rsidRPr="00EB31C9" w:rsidRDefault="005F3F9A" w:rsidP="00C770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lastRenderedPageBreak/>
        <w:t xml:space="preserve">Ova Odluka stupa na snagu </w:t>
      </w:r>
      <w:r w:rsidR="001A7A47">
        <w:rPr>
          <w:rFonts w:ascii="Times New Roman" w:hAnsi="Times New Roman" w:cs="Times New Roman"/>
          <w:sz w:val="24"/>
          <w:szCs w:val="24"/>
        </w:rPr>
        <w:t>prvog dana od dana objave</w:t>
      </w:r>
      <w:r w:rsidRPr="00EB31C9">
        <w:rPr>
          <w:rFonts w:ascii="Times New Roman" w:hAnsi="Times New Roman" w:cs="Times New Roman"/>
          <w:sz w:val="24"/>
          <w:szCs w:val="24"/>
        </w:rPr>
        <w:t xml:space="preserve"> u "Služben</w:t>
      </w:r>
      <w:r w:rsidR="00AD3924" w:rsidRPr="00EB31C9">
        <w:rPr>
          <w:rFonts w:ascii="Times New Roman" w:hAnsi="Times New Roman" w:cs="Times New Roman"/>
          <w:sz w:val="24"/>
          <w:szCs w:val="24"/>
        </w:rPr>
        <w:t>om vjesniku Varaždinske županije</w:t>
      </w:r>
      <w:r w:rsidRPr="00EB31C9">
        <w:rPr>
          <w:rFonts w:ascii="Times New Roman" w:hAnsi="Times New Roman" w:cs="Times New Roman"/>
          <w:sz w:val="24"/>
          <w:szCs w:val="24"/>
        </w:rPr>
        <w:t>".</w:t>
      </w:r>
    </w:p>
    <w:p w14:paraId="25D4CE8C" w14:textId="70049005" w:rsidR="00C77062" w:rsidRPr="00EB31C9" w:rsidRDefault="00C77062" w:rsidP="00C770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4609620" w14:textId="77777777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A3D867" w14:textId="77777777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26797E" w14:textId="5D465D64" w:rsidR="00C77062" w:rsidRPr="00EB31C9" w:rsidRDefault="00C77062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KLASA: </w:t>
      </w:r>
      <w:r w:rsidR="00E00D5A">
        <w:rPr>
          <w:rFonts w:ascii="Times New Roman" w:hAnsi="Times New Roman" w:cs="Times New Roman"/>
          <w:sz w:val="24"/>
          <w:szCs w:val="24"/>
        </w:rPr>
        <w:t>450</w:t>
      </w:r>
      <w:r w:rsidRPr="00EB31C9">
        <w:rPr>
          <w:rFonts w:ascii="Times New Roman" w:hAnsi="Times New Roman" w:cs="Times New Roman"/>
          <w:sz w:val="24"/>
          <w:szCs w:val="24"/>
        </w:rPr>
        <w:t>-0</w:t>
      </w:r>
      <w:r w:rsidR="00E00D5A">
        <w:rPr>
          <w:rFonts w:ascii="Times New Roman" w:hAnsi="Times New Roman" w:cs="Times New Roman"/>
          <w:sz w:val="24"/>
          <w:szCs w:val="24"/>
        </w:rPr>
        <w:t>1</w:t>
      </w:r>
      <w:r w:rsidRPr="00EB31C9">
        <w:rPr>
          <w:rFonts w:ascii="Times New Roman" w:hAnsi="Times New Roman" w:cs="Times New Roman"/>
          <w:sz w:val="24"/>
          <w:szCs w:val="24"/>
        </w:rPr>
        <w:t>/2</w:t>
      </w:r>
      <w:r w:rsidR="00E00D5A">
        <w:rPr>
          <w:rFonts w:ascii="Times New Roman" w:hAnsi="Times New Roman" w:cs="Times New Roman"/>
          <w:sz w:val="24"/>
          <w:szCs w:val="24"/>
        </w:rPr>
        <w:t>2</w:t>
      </w:r>
      <w:r w:rsidRPr="00EB31C9">
        <w:rPr>
          <w:rFonts w:ascii="Times New Roman" w:hAnsi="Times New Roman" w:cs="Times New Roman"/>
          <w:sz w:val="24"/>
          <w:szCs w:val="24"/>
        </w:rPr>
        <w:t>-01/</w:t>
      </w:r>
      <w:r w:rsidR="00E00D5A">
        <w:rPr>
          <w:rFonts w:ascii="Times New Roman" w:hAnsi="Times New Roman" w:cs="Times New Roman"/>
          <w:sz w:val="24"/>
          <w:szCs w:val="24"/>
        </w:rPr>
        <w:t>05</w:t>
      </w: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URBROJ: 2186-014-2</w:t>
      </w:r>
      <w:r w:rsidR="001A7A47">
        <w:rPr>
          <w:rFonts w:ascii="Times New Roman" w:hAnsi="Times New Roman" w:cs="Times New Roman"/>
          <w:sz w:val="24"/>
          <w:szCs w:val="24"/>
        </w:rPr>
        <w:t>2</w:t>
      </w:r>
      <w:r w:rsidRPr="00EB31C9">
        <w:rPr>
          <w:rFonts w:ascii="Times New Roman" w:hAnsi="Times New Roman" w:cs="Times New Roman"/>
          <w:sz w:val="24"/>
          <w:szCs w:val="24"/>
        </w:rPr>
        <w:t>-0</w:t>
      </w:r>
      <w:r w:rsidR="00E00D5A">
        <w:rPr>
          <w:rFonts w:ascii="Times New Roman" w:hAnsi="Times New Roman" w:cs="Times New Roman"/>
          <w:sz w:val="24"/>
          <w:szCs w:val="24"/>
        </w:rPr>
        <w:t>2</w:t>
      </w: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Donja Voća, </w:t>
      </w:r>
      <w:r w:rsidR="001A7A47">
        <w:rPr>
          <w:rFonts w:ascii="Times New Roman" w:hAnsi="Times New Roman" w:cs="Times New Roman"/>
          <w:sz w:val="24"/>
          <w:szCs w:val="24"/>
        </w:rPr>
        <w:t>31</w:t>
      </w:r>
      <w:r w:rsidR="00F0191E">
        <w:rPr>
          <w:rFonts w:ascii="Times New Roman" w:hAnsi="Times New Roman" w:cs="Times New Roman"/>
          <w:sz w:val="24"/>
          <w:szCs w:val="24"/>
        </w:rPr>
        <w:t>.</w:t>
      </w:r>
      <w:r w:rsidRPr="00EB31C9">
        <w:rPr>
          <w:rFonts w:ascii="Times New Roman" w:hAnsi="Times New Roman" w:cs="Times New Roman"/>
          <w:sz w:val="24"/>
          <w:szCs w:val="24"/>
        </w:rPr>
        <w:t xml:space="preserve"> </w:t>
      </w:r>
      <w:r w:rsidR="001A7A47">
        <w:rPr>
          <w:rFonts w:ascii="Times New Roman" w:hAnsi="Times New Roman" w:cs="Times New Roman"/>
          <w:sz w:val="24"/>
          <w:szCs w:val="24"/>
        </w:rPr>
        <w:t>listopada</w:t>
      </w:r>
      <w:r w:rsidR="003C043E" w:rsidRPr="00EB31C9">
        <w:rPr>
          <w:rFonts w:ascii="Times New Roman" w:hAnsi="Times New Roman" w:cs="Times New Roman"/>
          <w:sz w:val="24"/>
          <w:szCs w:val="24"/>
        </w:rPr>
        <w:t xml:space="preserve"> 202</w:t>
      </w:r>
      <w:r w:rsidR="001A7A47">
        <w:rPr>
          <w:rFonts w:ascii="Times New Roman" w:hAnsi="Times New Roman" w:cs="Times New Roman"/>
          <w:sz w:val="24"/>
          <w:szCs w:val="24"/>
        </w:rPr>
        <w:t>2</w:t>
      </w:r>
      <w:r w:rsidR="003C043E" w:rsidRPr="00EB31C9">
        <w:rPr>
          <w:rFonts w:ascii="Times New Roman" w:hAnsi="Times New Roman" w:cs="Times New Roman"/>
          <w:sz w:val="24"/>
          <w:szCs w:val="24"/>
        </w:rPr>
        <w:t>.</w:t>
      </w:r>
      <w:r w:rsidR="002F3FD7">
        <w:rPr>
          <w:rFonts w:ascii="Times New Roman" w:hAnsi="Times New Roman" w:cs="Times New Roman"/>
          <w:sz w:val="24"/>
          <w:szCs w:val="24"/>
        </w:rPr>
        <w:t xml:space="preserve"> </w:t>
      </w:r>
      <w:r w:rsidR="003C043E" w:rsidRPr="00EB31C9">
        <w:rPr>
          <w:rFonts w:ascii="Times New Roman" w:hAnsi="Times New Roman" w:cs="Times New Roman"/>
          <w:sz w:val="24"/>
          <w:szCs w:val="24"/>
        </w:rPr>
        <w:t>godine</w:t>
      </w:r>
      <w:r w:rsidRPr="00EB31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5DDDC0" w14:textId="1210D782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85804" w14:textId="45C5575C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B55052" w14:textId="77777777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0FA0BB" w14:textId="5E4D03A2" w:rsidR="00C77062" w:rsidRPr="00EB31C9" w:rsidRDefault="00C77062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3C043E" w:rsidRPr="00EB31C9">
        <w:rPr>
          <w:rFonts w:ascii="Times New Roman" w:hAnsi="Times New Roman" w:cs="Times New Roman"/>
          <w:sz w:val="24"/>
          <w:szCs w:val="24"/>
        </w:rPr>
        <w:tab/>
      </w:r>
      <w:r w:rsidRPr="00EB31C9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1195E421" w14:textId="08C5EBC6" w:rsidR="00C77062" w:rsidRPr="008C7B7A" w:rsidRDefault="00C77062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500073" w:rsidRPr="00EB31C9">
        <w:rPr>
          <w:rFonts w:ascii="Times New Roman" w:hAnsi="Times New Roman" w:cs="Times New Roman"/>
          <w:sz w:val="24"/>
          <w:szCs w:val="24"/>
        </w:rPr>
        <w:t xml:space="preserve">         </w:t>
      </w:r>
      <w:r w:rsidR="001A7A47">
        <w:rPr>
          <w:rFonts w:ascii="Times New Roman" w:hAnsi="Times New Roman" w:cs="Times New Roman"/>
          <w:sz w:val="24"/>
          <w:szCs w:val="24"/>
        </w:rPr>
        <w:t>Željko Žmegač</w:t>
      </w:r>
    </w:p>
    <w:p w14:paraId="7A1614BC" w14:textId="77777777" w:rsidR="00C77062" w:rsidRPr="008C7B7A" w:rsidRDefault="00C77062" w:rsidP="003C043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sectPr w:rsidR="00C77062" w:rsidRPr="008C7B7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A8C68" w14:textId="77777777" w:rsidR="00567CFF" w:rsidRDefault="00567CFF" w:rsidP="00662AB3">
      <w:pPr>
        <w:spacing w:after="0" w:line="240" w:lineRule="auto"/>
      </w:pPr>
      <w:r>
        <w:separator/>
      </w:r>
    </w:p>
  </w:endnote>
  <w:endnote w:type="continuationSeparator" w:id="0">
    <w:p w14:paraId="7F8040BC" w14:textId="77777777" w:rsidR="00567CFF" w:rsidRDefault="00567CFF" w:rsidP="00662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9140" w14:textId="77777777" w:rsidR="00567CFF" w:rsidRDefault="00567CFF" w:rsidP="00662AB3">
      <w:pPr>
        <w:spacing w:after="0" w:line="240" w:lineRule="auto"/>
      </w:pPr>
      <w:r>
        <w:separator/>
      </w:r>
    </w:p>
  </w:footnote>
  <w:footnote w:type="continuationSeparator" w:id="0">
    <w:p w14:paraId="27525158" w14:textId="77777777" w:rsidR="00567CFF" w:rsidRDefault="00567CFF" w:rsidP="00662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C6B79" w14:textId="77777777" w:rsidR="00662AB3" w:rsidRPr="0074480D" w:rsidRDefault="00662AB3" w:rsidP="00662AB3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eastAsia="hr-HR"/>
      </w:rPr>
    </w:pPr>
    <w:r w:rsidRPr="0074480D">
      <w:rPr>
        <w:lang w:eastAsia="hr-HR"/>
      </w:rPr>
      <w:t>PRIJEDLOG ODLUKE</w:t>
    </w:r>
  </w:p>
  <w:p w14:paraId="52C3BBC6" w14:textId="77777777" w:rsidR="00662AB3" w:rsidRDefault="00662AB3" w:rsidP="00662AB3">
    <w:pPr>
      <w:pStyle w:val="Zaglavlje"/>
    </w:pPr>
  </w:p>
  <w:p w14:paraId="0650B92B" w14:textId="77777777" w:rsidR="00662AB3" w:rsidRDefault="00662AB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13504"/>
    <w:multiLevelType w:val="hybridMultilevel"/>
    <w:tmpl w:val="772C763E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4044E654">
      <w:numFmt w:val="bullet"/>
      <w:lvlText w:val="•"/>
      <w:lvlJc w:val="left"/>
      <w:pPr>
        <w:ind w:left="2940" w:hanging="42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4596BD0"/>
    <w:multiLevelType w:val="hybridMultilevel"/>
    <w:tmpl w:val="BB7C3C6A"/>
    <w:lvl w:ilvl="0" w:tplc="6BC28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B8752C"/>
    <w:multiLevelType w:val="hybridMultilevel"/>
    <w:tmpl w:val="D9229744"/>
    <w:lvl w:ilvl="0" w:tplc="EB28E7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508B9"/>
    <w:multiLevelType w:val="hybridMultilevel"/>
    <w:tmpl w:val="8AEE581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910A0E"/>
    <w:multiLevelType w:val="hybridMultilevel"/>
    <w:tmpl w:val="D31693C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79493133">
    <w:abstractNumId w:val="3"/>
  </w:num>
  <w:num w:numId="2" w16cid:durableId="416750660">
    <w:abstractNumId w:val="2"/>
  </w:num>
  <w:num w:numId="3" w16cid:durableId="1511605201">
    <w:abstractNumId w:val="1"/>
  </w:num>
  <w:num w:numId="4" w16cid:durableId="127405534">
    <w:abstractNumId w:val="4"/>
  </w:num>
  <w:num w:numId="5" w16cid:durableId="1182428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F7F"/>
    <w:rsid w:val="00094BA4"/>
    <w:rsid w:val="000B0F3C"/>
    <w:rsid w:val="000C6556"/>
    <w:rsid w:val="00114E99"/>
    <w:rsid w:val="00184895"/>
    <w:rsid w:val="00190CE9"/>
    <w:rsid w:val="001A7A47"/>
    <w:rsid w:val="002209EA"/>
    <w:rsid w:val="002277D8"/>
    <w:rsid w:val="00262175"/>
    <w:rsid w:val="002F3FD7"/>
    <w:rsid w:val="003C043E"/>
    <w:rsid w:val="00452714"/>
    <w:rsid w:val="0049167D"/>
    <w:rsid w:val="004978F9"/>
    <w:rsid w:val="004E725C"/>
    <w:rsid w:val="00500073"/>
    <w:rsid w:val="00567CFF"/>
    <w:rsid w:val="005A1184"/>
    <w:rsid w:val="005C6E31"/>
    <w:rsid w:val="005F3F9A"/>
    <w:rsid w:val="00662AB3"/>
    <w:rsid w:val="00867781"/>
    <w:rsid w:val="008C7B7A"/>
    <w:rsid w:val="00902A9E"/>
    <w:rsid w:val="009112C2"/>
    <w:rsid w:val="00A32ED7"/>
    <w:rsid w:val="00A741B7"/>
    <w:rsid w:val="00AA6BD7"/>
    <w:rsid w:val="00AD3924"/>
    <w:rsid w:val="00C77062"/>
    <w:rsid w:val="00C806B8"/>
    <w:rsid w:val="00C83260"/>
    <w:rsid w:val="00C91814"/>
    <w:rsid w:val="00DA6D7A"/>
    <w:rsid w:val="00DD0D8D"/>
    <w:rsid w:val="00DD177C"/>
    <w:rsid w:val="00E00D5A"/>
    <w:rsid w:val="00E10E6E"/>
    <w:rsid w:val="00E74555"/>
    <w:rsid w:val="00EB31C9"/>
    <w:rsid w:val="00F0191E"/>
    <w:rsid w:val="00F54BE5"/>
    <w:rsid w:val="00FC2795"/>
    <w:rsid w:val="00FD6F7F"/>
    <w:rsid w:val="00FF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8BA6"/>
  <w15:chartTrackingRefBased/>
  <w15:docId w15:val="{A933FA2B-17FF-4723-80B7-4C1EF0B8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8326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rsid w:val="00AA6BD7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AA6BD7"/>
    <w:rPr>
      <w:rFonts w:ascii="Times New Roman" w:eastAsia="Times New Roman" w:hAnsi="Times New Roman" w:cs="Times New Roman"/>
      <w:noProof/>
      <w:sz w:val="24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62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2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Maja</cp:lastModifiedBy>
  <cp:revision>2</cp:revision>
  <cp:lastPrinted>2021-04-02T09:48:00Z</cp:lastPrinted>
  <dcterms:created xsi:type="dcterms:W3CDTF">2022-12-09T10:36:00Z</dcterms:created>
  <dcterms:modified xsi:type="dcterms:W3CDTF">2022-12-09T10:36:00Z</dcterms:modified>
</cp:coreProperties>
</file>