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BCC40E" w14:textId="00350FEC" w:rsidR="00CE5525" w:rsidRDefault="00CE5525" w:rsidP="00CE5525">
      <w:pPr>
        <w:ind w:firstLine="708"/>
        <w:jc w:val="both"/>
        <w:rPr>
          <w:color w:val="000000" w:themeColor="text1"/>
        </w:rPr>
      </w:pPr>
      <w:r>
        <w:t xml:space="preserve">Na temelju članka </w:t>
      </w:r>
      <w:r w:rsidR="0009190B">
        <w:t>72</w:t>
      </w:r>
      <w:r>
        <w:t xml:space="preserve">. Zakona o komunalnom gospodarstvu („Narodne novine“ broj </w:t>
      </w:r>
      <w:r w:rsidRPr="002A4D32">
        <w:rPr>
          <w:color w:val="000000" w:themeColor="text1"/>
        </w:rPr>
        <w:t>68/18, 110/18 i 32/20</w:t>
      </w:r>
      <w:r>
        <w:t xml:space="preserve">) </w:t>
      </w:r>
      <w:r w:rsidRPr="002A4D32">
        <w:rPr>
          <w:color w:val="000000" w:themeColor="text1"/>
        </w:rPr>
        <w:t>i članka 2</w:t>
      </w:r>
      <w:r>
        <w:rPr>
          <w:color w:val="000000" w:themeColor="text1"/>
        </w:rPr>
        <w:t>9</w:t>
      </w:r>
      <w:r w:rsidRPr="002A4D32">
        <w:rPr>
          <w:color w:val="000000" w:themeColor="text1"/>
        </w:rPr>
        <w:t xml:space="preserve">. Statuta Općine Donja Voća („Službeni vjesnik Varaždinske županije“, broj </w:t>
      </w:r>
      <w:r>
        <w:rPr>
          <w:color w:val="000000" w:themeColor="text1"/>
        </w:rPr>
        <w:t>19/21</w:t>
      </w:r>
      <w:r w:rsidRPr="002A4D32">
        <w:rPr>
          <w:color w:val="000000" w:themeColor="text1"/>
        </w:rPr>
        <w:t>), Općinsko</w:t>
      </w:r>
      <w:r w:rsidRPr="0011346F">
        <w:rPr>
          <w:color w:val="000000" w:themeColor="text1"/>
        </w:rPr>
        <w:t xml:space="preserve"> vijeće Općine Donja Voća na </w:t>
      </w:r>
      <w:r w:rsidR="008F60FE">
        <w:rPr>
          <w:color w:val="000000" w:themeColor="text1"/>
        </w:rPr>
        <w:t>1</w:t>
      </w:r>
      <w:r w:rsidR="003F0D49">
        <w:rPr>
          <w:color w:val="000000" w:themeColor="text1"/>
        </w:rPr>
        <w:t>7</w:t>
      </w:r>
      <w:r w:rsidRPr="00E2720B">
        <w:rPr>
          <w:color w:val="000000" w:themeColor="text1"/>
        </w:rPr>
        <w:t xml:space="preserve">. sjednici održanoj </w:t>
      </w:r>
      <w:r w:rsidR="008F60FE">
        <w:rPr>
          <w:color w:val="000000" w:themeColor="text1"/>
        </w:rPr>
        <w:t>--</w:t>
      </w:r>
      <w:r w:rsidRPr="00E2720B">
        <w:rPr>
          <w:color w:val="000000" w:themeColor="text1"/>
        </w:rPr>
        <w:t>. prosinca 202</w:t>
      </w:r>
      <w:r w:rsidR="008F60FE">
        <w:rPr>
          <w:color w:val="000000" w:themeColor="text1"/>
        </w:rPr>
        <w:t>2</w:t>
      </w:r>
      <w:r w:rsidRPr="00E2720B">
        <w:rPr>
          <w:color w:val="000000" w:themeColor="text1"/>
        </w:rPr>
        <w:t>. godine</w:t>
      </w:r>
      <w:r w:rsidRPr="0011346F">
        <w:rPr>
          <w:color w:val="000000" w:themeColor="text1"/>
        </w:rPr>
        <w:t>, donosi</w:t>
      </w:r>
    </w:p>
    <w:p w14:paraId="0CD172C8" w14:textId="77777777" w:rsidR="0009190B" w:rsidRDefault="0009190B" w:rsidP="0009190B">
      <w:pPr>
        <w:rPr>
          <w:color w:val="000000" w:themeColor="text1"/>
        </w:rPr>
      </w:pPr>
    </w:p>
    <w:p w14:paraId="11D04455" w14:textId="77777777" w:rsidR="0009190B" w:rsidRDefault="0009190B" w:rsidP="0009190B">
      <w:pPr>
        <w:rPr>
          <w:color w:val="000000" w:themeColor="text1"/>
        </w:rPr>
      </w:pPr>
    </w:p>
    <w:p w14:paraId="3FBA1445" w14:textId="0EB08CFB" w:rsidR="00CE5525" w:rsidRPr="0009190B" w:rsidRDefault="0009190B" w:rsidP="0009190B">
      <w:pPr>
        <w:pStyle w:val="Odlomakpopisa"/>
        <w:ind w:left="108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 I. </w:t>
      </w:r>
      <w:r w:rsidR="00F82A99" w:rsidRPr="0009190B">
        <w:rPr>
          <w:color w:val="000000" w:themeColor="text1"/>
          <w:sz w:val="28"/>
          <w:szCs w:val="28"/>
        </w:rPr>
        <w:t xml:space="preserve">IZMJENE I DOPUNE </w:t>
      </w:r>
      <w:r w:rsidR="00CE5525" w:rsidRPr="0009190B">
        <w:rPr>
          <w:color w:val="000000" w:themeColor="text1"/>
          <w:sz w:val="28"/>
          <w:szCs w:val="28"/>
        </w:rPr>
        <w:t>PROGRAM</w:t>
      </w:r>
      <w:r w:rsidR="000030AA">
        <w:rPr>
          <w:color w:val="000000" w:themeColor="text1"/>
          <w:sz w:val="28"/>
          <w:szCs w:val="28"/>
        </w:rPr>
        <w:t>A</w:t>
      </w:r>
    </w:p>
    <w:p w14:paraId="60A863F8" w14:textId="6FA5F301" w:rsidR="00CE5525" w:rsidRPr="00DC3AC1" w:rsidRDefault="000030AA" w:rsidP="00CE5525">
      <w:pPr>
        <w:jc w:val="center"/>
        <w:rPr>
          <w:color w:val="000000" w:themeColor="text1"/>
        </w:rPr>
      </w:pPr>
      <w:r>
        <w:rPr>
          <w:color w:val="000000" w:themeColor="text1"/>
        </w:rPr>
        <w:t>o</w:t>
      </w:r>
      <w:r w:rsidR="0009190B">
        <w:rPr>
          <w:color w:val="000000" w:themeColor="text1"/>
        </w:rPr>
        <w:t xml:space="preserve">državanja </w:t>
      </w:r>
      <w:r w:rsidR="00CE5525" w:rsidRPr="00DC3AC1">
        <w:rPr>
          <w:color w:val="000000" w:themeColor="text1"/>
        </w:rPr>
        <w:t xml:space="preserve">komunalne infrastrukture </w:t>
      </w:r>
    </w:p>
    <w:p w14:paraId="3710172E" w14:textId="31E978CA" w:rsidR="00CE5525" w:rsidRDefault="00CE5525" w:rsidP="00CE5525">
      <w:pPr>
        <w:jc w:val="center"/>
        <w:rPr>
          <w:color w:val="000000" w:themeColor="text1"/>
        </w:rPr>
      </w:pPr>
      <w:r w:rsidRPr="00DC3AC1">
        <w:rPr>
          <w:color w:val="000000" w:themeColor="text1"/>
        </w:rPr>
        <w:t>na području Općine Donja Voća za 2022. godinu</w:t>
      </w:r>
    </w:p>
    <w:p w14:paraId="64CBB306" w14:textId="759FDE9E" w:rsidR="008F60FE" w:rsidRDefault="008F60FE" w:rsidP="00CE5525">
      <w:pPr>
        <w:jc w:val="center"/>
        <w:rPr>
          <w:color w:val="000000" w:themeColor="text1"/>
        </w:rPr>
      </w:pPr>
    </w:p>
    <w:p w14:paraId="579915C5" w14:textId="77777777" w:rsidR="008F60FE" w:rsidRPr="0011346F" w:rsidRDefault="008F60FE" w:rsidP="008F60FE">
      <w:pPr>
        <w:rPr>
          <w:color w:val="000000" w:themeColor="text1"/>
        </w:rPr>
      </w:pPr>
    </w:p>
    <w:p w14:paraId="3AA5AA87" w14:textId="038D3355" w:rsidR="008F60FE" w:rsidRDefault="008F60FE" w:rsidP="008F60FE">
      <w:pPr>
        <w:spacing w:after="160" w:line="259" w:lineRule="auto"/>
        <w:jc w:val="center"/>
        <w:rPr>
          <w:color w:val="000000" w:themeColor="text1"/>
        </w:rPr>
      </w:pPr>
      <w:r w:rsidRPr="0011346F">
        <w:rPr>
          <w:color w:val="000000" w:themeColor="text1"/>
        </w:rPr>
        <w:t>I.</w:t>
      </w:r>
    </w:p>
    <w:p w14:paraId="0CFC4D97" w14:textId="261D2E29" w:rsidR="008F60FE" w:rsidRPr="00DC3AC1" w:rsidRDefault="008F60FE" w:rsidP="008F60FE">
      <w:pPr>
        <w:ind w:firstLine="708"/>
        <w:rPr>
          <w:color w:val="000000" w:themeColor="text1"/>
        </w:rPr>
      </w:pPr>
      <w:r>
        <w:rPr>
          <w:color w:val="000000" w:themeColor="text1"/>
        </w:rPr>
        <w:t xml:space="preserve">Točka II. Programa </w:t>
      </w:r>
      <w:r w:rsidR="0009190B">
        <w:rPr>
          <w:color w:val="000000" w:themeColor="text1"/>
        </w:rPr>
        <w:t xml:space="preserve">održavanja </w:t>
      </w:r>
      <w:r>
        <w:rPr>
          <w:color w:val="000000" w:themeColor="text1"/>
        </w:rPr>
        <w:t xml:space="preserve">komunalne infrastrukture na području Općine Donja Voća za 2022. godinu („Službeni vjesnik Varaždinske županije“ br. 118/21) mijenja se i glasi: </w:t>
      </w:r>
    </w:p>
    <w:p w14:paraId="2BB42938" w14:textId="77777777" w:rsidR="00CE5525" w:rsidRPr="00F66511" w:rsidRDefault="00CE5525" w:rsidP="00F66511">
      <w:pPr>
        <w:rPr>
          <w:color w:val="000000" w:themeColor="text1"/>
        </w:rPr>
      </w:pPr>
    </w:p>
    <w:p w14:paraId="403254C0" w14:textId="4C7CDEC9" w:rsidR="0009190B" w:rsidRPr="00170D95" w:rsidRDefault="0009190B" w:rsidP="0009190B">
      <w:pPr>
        <w:pStyle w:val="StandardWeb"/>
        <w:numPr>
          <w:ilvl w:val="0"/>
          <w:numId w:val="10"/>
        </w:numPr>
        <w:spacing w:before="0" w:beforeAutospacing="0" w:after="0" w:afterAutospacing="0"/>
        <w:rPr>
          <w:rFonts w:eastAsia="SimSun"/>
          <w:b/>
          <w:bCs/>
          <w:color w:val="000000" w:themeColor="text1"/>
          <w:lang w:eastAsia="zh-CN"/>
        </w:rPr>
      </w:pPr>
      <w:r w:rsidRPr="00170D95">
        <w:rPr>
          <w:rFonts w:eastAsia="SimSun"/>
          <w:b/>
          <w:bCs/>
          <w:color w:val="000000" w:themeColor="text1"/>
          <w:lang w:eastAsia="zh-CN"/>
        </w:rPr>
        <w:t>Održavanje građevina javne odvodnje oborinskih voda</w:t>
      </w:r>
    </w:p>
    <w:p w14:paraId="65EA15BA" w14:textId="77777777" w:rsidR="0009190B" w:rsidRPr="0025769A" w:rsidRDefault="0009190B" w:rsidP="0009190B">
      <w:pPr>
        <w:pStyle w:val="StandardWeb"/>
        <w:spacing w:before="0" w:beforeAutospacing="0" w:after="0" w:afterAutospacing="0"/>
        <w:ind w:left="360"/>
        <w:rPr>
          <w:rFonts w:eastAsia="SimSun"/>
          <w:b/>
          <w:bCs/>
          <w:color w:val="000000" w:themeColor="text1"/>
          <w:lang w:eastAsia="zh-CN"/>
        </w:rPr>
      </w:pPr>
    </w:p>
    <w:p w14:paraId="60506173" w14:textId="77777777" w:rsidR="0009190B" w:rsidRPr="0025769A" w:rsidRDefault="0009190B" w:rsidP="0009190B">
      <w:pPr>
        <w:rPr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3397"/>
        <w:gridCol w:w="1701"/>
        <w:gridCol w:w="4111"/>
      </w:tblGrid>
      <w:tr w:rsidR="0009190B" w:rsidRPr="0025769A" w14:paraId="5EFD721B" w14:textId="77777777" w:rsidTr="004C1738">
        <w:tc>
          <w:tcPr>
            <w:tcW w:w="3397" w:type="dxa"/>
            <w:vAlign w:val="center"/>
          </w:tcPr>
          <w:p w14:paraId="06B773AA" w14:textId="77777777" w:rsidR="0009190B" w:rsidRPr="0025769A" w:rsidRDefault="0009190B" w:rsidP="004C1738">
            <w:pPr>
              <w:rPr>
                <w:color w:val="000000" w:themeColor="text1"/>
              </w:rPr>
            </w:pPr>
            <w:bookmarkStart w:id="0" w:name="_Hlk26786101"/>
            <w:r>
              <w:rPr>
                <w:color w:val="000000" w:themeColor="text1"/>
              </w:rPr>
              <w:t>Opis</w:t>
            </w:r>
          </w:p>
        </w:tc>
        <w:tc>
          <w:tcPr>
            <w:tcW w:w="1701" w:type="dxa"/>
          </w:tcPr>
          <w:p w14:paraId="46DCF00A" w14:textId="77777777" w:rsidR="0009190B" w:rsidRPr="0025769A" w:rsidRDefault="0009190B" w:rsidP="004C1738">
            <w:pPr>
              <w:jc w:val="center"/>
              <w:rPr>
                <w:color w:val="000000" w:themeColor="text1"/>
              </w:rPr>
            </w:pPr>
            <w:r w:rsidRPr="0025769A">
              <w:rPr>
                <w:color w:val="000000" w:themeColor="text1"/>
              </w:rPr>
              <w:t>Iznos u kunama</w:t>
            </w:r>
          </w:p>
        </w:tc>
        <w:tc>
          <w:tcPr>
            <w:tcW w:w="4111" w:type="dxa"/>
            <w:vAlign w:val="center"/>
          </w:tcPr>
          <w:p w14:paraId="24F17AB7" w14:textId="77777777" w:rsidR="0009190B" w:rsidRPr="0025769A" w:rsidRDefault="0009190B" w:rsidP="004C173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I</w:t>
            </w:r>
            <w:r w:rsidRPr="0025769A">
              <w:rPr>
                <w:color w:val="000000" w:themeColor="text1"/>
              </w:rPr>
              <w:t>zvor financiranja</w:t>
            </w:r>
          </w:p>
        </w:tc>
      </w:tr>
      <w:tr w:rsidR="0009190B" w:rsidRPr="0025769A" w14:paraId="64799974" w14:textId="77777777" w:rsidTr="004C1738">
        <w:tc>
          <w:tcPr>
            <w:tcW w:w="3397" w:type="dxa"/>
          </w:tcPr>
          <w:p w14:paraId="3C0F556B" w14:textId="77777777" w:rsidR="0009190B" w:rsidRPr="0025769A" w:rsidRDefault="0009190B" w:rsidP="004C1738">
            <w:pPr>
              <w:rPr>
                <w:color w:val="000000" w:themeColor="text1"/>
              </w:rPr>
            </w:pPr>
            <w:r w:rsidRPr="0025769A">
              <w:rPr>
                <w:color w:val="000000" w:themeColor="text1"/>
              </w:rPr>
              <w:t>Održavanje sustava kanala za oborinske vode</w:t>
            </w:r>
          </w:p>
        </w:tc>
        <w:tc>
          <w:tcPr>
            <w:tcW w:w="1701" w:type="dxa"/>
          </w:tcPr>
          <w:p w14:paraId="334CBB05" w14:textId="62E9CCCB" w:rsidR="0009190B" w:rsidRPr="0025769A" w:rsidRDefault="0009190B" w:rsidP="004C1738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5</w:t>
            </w:r>
            <w:r w:rsidRPr="0025769A">
              <w:rPr>
                <w:color w:val="000000" w:themeColor="text1"/>
              </w:rPr>
              <w:t>.000,00</w:t>
            </w:r>
          </w:p>
        </w:tc>
        <w:tc>
          <w:tcPr>
            <w:tcW w:w="4111" w:type="dxa"/>
          </w:tcPr>
          <w:p w14:paraId="21AF7DCB" w14:textId="3A3A846A" w:rsidR="0009190B" w:rsidRPr="0025769A" w:rsidRDefault="0009190B" w:rsidP="004C1738">
            <w:pPr>
              <w:jc w:val="both"/>
              <w:rPr>
                <w:color w:val="000000" w:themeColor="text1"/>
              </w:rPr>
            </w:pPr>
            <w:r w:rsidRPr="0025769A">
              <w:rPr>
                <w:color w:val="000000" w:themeColor="text1"/>
              </w:rPr>
              <w:t xml:space="preserve">11. Opći prihodi i primici: </w:t>
            </w:r>
            <w:r>
              <w:rPr>
                <w:color w:val="000000" w:themeColor="text1"/>
              </w:rPr>
              <w:t>5</w:t>
            </w:r>
            <w:r w:rsidRPr="0025769A">
              <w:rPr>
                <w:color w:val="000000" w:themeColor="text1"/>
              </w:rPr>
              <w:t>.000,00 kn</w:t>
            </w:r>
          </w:p>
        </w:tc>
      </w:tr>
      <w:tr w:rsidR="0009190B" w:rsidRPr="0025769A" w14:paraId="7D7CF319" w14:textId="77777777" w:rsidTr="004C1738">
        <w:tc>
          <w:tcPr>
            <w:tcW w:w="3397" w:type="dxa"/>
          </w:tcPr>
          <w:p w14:paraId="2800E6A3" w14:textId="77777777" w:rsidR="0009190B" w:rsidRPr="0025769A" w:rsidRDefault="0009190B" w:rsidP="004C1738">
            <w:pPr>
              <w:jc w:val="both"/>
              <w:rPr>
                <w:color w:val="000000" w:themeColor="text1"/>
              </w:rPr>
            </w:pPr>
            <w:r w:rsidRPr="0025769A">
              <w:rPr>
                <w:color w:val="000000" w:themeColor="text1"/>
              </w:rPr>
              <w:t>UKUPNO</w:t>
            </w:r>
          </w:p>
        </w:tc>
        <w:tc>
          <w:tcPr>
            <w:tcW w:w="1701" w:type="dxa"/>
          </w:tcPr>
          <w:p w14:paraId="459CB97B" w14:textId="4ACC2099" w:rsidR="0009190B" w:rsidRPr="0025769A" w:rsidRDefault="0009190B" w:rsidP="004C1738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5</w:t>
            </w:r>
            <w:r w:rsidRPr="0025769A">
              <w:rPr>
                <w:color w:val="000000" w:themeColor="text1"/>
              </w:rPr>
              <w:t>.000,00</w:t>
            </w:r>
          </w:p>
        </w:tc>
        <w:tc>
          <w:tcPr>
            <w:tcW w:w="4111" w:type="dxa"/>
          </w:tcPr>
          <w:p w14:paraId="28847B5A" w14:textId="77777777" w:rsidR="0009190B" w:rsidRPr="0025769A" w:rsidRDefault="0009190B" w:rsidP="004C1738">
            <w:pPr>
              <w:jc w:val="both"/>
              <w:rPr>
                <w:color w:val="000000" w:themeColor="text1"/>
              </w:rPr>
            </w:pPr>
          </w:p>
        </w:tc>
      </w:tr>
      <w:bookmarkEnd w:id="0"/>
    </w:tbl>
    <w:p w14:paraId="46836EB0" w14:textId="2684EFC2" w:rsidR="00CE5525" w:rsidRDefault="00CE5525" w:rsidP="00CE5525">
      <w:pPr>
        <w:jc w:val="both"/>
        <w:rPr>
          <w:color w:val="000000" w:themeColor="text1"/>
        </w:rPr>
      </w:pPr>
    </w:p>
    <w:p w14:paraId="54EEA70A" w14:textId="77777777" w:rsidR="00F66511" w:rsidRPr="00E15B4C" w:rsidRDefault="00F66511" w:rsidP="00CE5525">
      <w:pPr>
        <w:jc w:val="both"/>
        <w:rPr>
          <w:color w:val="000000" w:themeColor="text1"/>
        </w:rPr>
      </w:pPr>
    </w:p>
    <w:p w14:paraId="3B3A322D" w14:textId="203902F8" w:rsidR="00CE5525" w:rsidRPr="00E15B4C" w:rsidRDefault="00F66511" w:rsidP="00CE5525">
      <w:pPr>
        <w:jc w:val="center"/>
        <w:rPr>
          <w:color w:val="000000" w:themeColor="text1"/>
        </w:rPr>
      </w:pPr>
      <w:r>
        <w:rPr>
          <w:color w:val="000000" w:themeColor="text1"/>
        </w:rPr>
        <w:t>II</w:t>
      </w:r>
      <w:r w:rsidR="00CE5525" w:rsidRPr="00E15B4C">
        <w:rPr>
          <w:color w:val="000000" w:themeColor="text1"/>
        </w:rPr>
        <w:t>.</w:t>
      </w:r>
    </w:p>
    <w:p w14:paraId="42A3C9D4" w14:textId="0CAAE5CC" w:rsidR="00CE5525" w:rsidRPr="00E15B4C" w:rsidRDefault="003F0D49" w:rsidP="000030AA">
      <w:pPr>
        <w:ind w:firstLine="708"/>
        <w:jc w:val="both"/>
        <w:rPr>
          <w:color w:val="000000" w:themeColor="text1"/>
        </w:rPr>
      </w:pPr>
      <w:r>
        <w:rPr>
          <w:color w:val="000000" w:themeColor="text1"/>
        </w:rPr>
        <w:t>I</w:t>
      </w:r>
      <w:r w:rsidR="008F60FE">
        <w:rPr>
          <w:color w:val="000000" w:themeColor="text1"/>
        </w:rPr>
        <w:t xml:space="preserve">. Izmjene i dopune </w:t>
      </w:r>
      <w:r w:rsidR="00CE5525" w:rsidRPr="00E15B4C">
        <w:rPr>
          <w:color w:val="000000" w:themeColor="text1"/>
        </w:rPr>
        <w:t>Program</w:t>
      </w:r>
      <w:r w:rsidR="008F60FE">
        <w:rPr>
          <w:color w:val="000000" w:themeColor="text1"/>
        </w:rPr>
        <w:t xml:space="preserve">a </w:t>
      </w:r>
      <w:r w:rsidR="0009190B">
        <w:rPr>
          <w:color w:val="000000" w:themeColor="text1"/>
        </w:rPr>
        <w:t xml:space="preserve">održavanja </w:t>
      </w:r>
      <w:r w:rsidR="008F60FE">
        <w:rPr>
          <w:color w:val="000000" w:themeColor="text1"/>
        </w:rPr>
        <w:t>komunalne infrastrukture</w:t>
      </w:r>
      <w:r w:rsidR="00CE5525" w:rsidRPr="00E15B4C">
        <w:rPr>
          <w:color w:val="000000" w:themeColor="text1"/>
        </w:rPr>
        <w:t xml:space="preserve"> </w:t>
      </w:r>
      <w:r w:rsidR="008F60FE">
        <w:rPr>
          <w:color w:val="000000" w:themeColor="text1"/>
        </w:rPr>
        <w:t xml:space="preserve">stupaju na snagu </w:t>
      </w:r>
      <w:r w:rsidR="00452467">
        <w:rPr>
          <w:color w:val="000000" w:themeColor="text1"/>
        </w:rPr>
        <w:t>prvog</w:t>
      </w:r>
      <w:r w:rsidR="008F60FE">
        <w:rPr>
          <w:color w:val="000000" w:themeColor="text1"/>
        </w:rPr>
        <w:t xml:space="preserve"> dana od dana objave </w:t>
      </w:r>
      <w:r w:rsidR="00CE5525" w:rsidRPr="00E15B4C">
        <w:rPr>
          <w:color w:val="000000" w:themeColor="text1"/>
        </w:rPr>
        <w:t>u „Službenom vjesniku Varaždinske županije“</w:t>
      </w:r>
      <w:r w:rsidR="008F60FE">
        <w:rPr>
          <w:color w:val="000000" w:themeColor="text1"/>
        </w:rPr>
        <w:t>.</w:t>
      </w:r>
    </w:p>
    <w:p w14:paraId="2082AFEC" w14:textId="77777777" w:rsidR="00CE5525" w:rsidRDefault="00CE5525" w:rsidP="00CE5525">
      <w:pPr>
        <w:rPr>
          <w:color w:val="000000" w:themeColor="text1"/>
        </w:rPr>
      </w:pPr>
    </w:p>
    <w:p w14:paraId="50A3A569" w14:textId="77777777" w:rsidR="00CE5525" w:rsidRPr="00E15B4C" w:rsidRDefault="00CE5525" w:rsidP="00CE5525">
      <w:pPr>
        <w:rPr>
          <w:color w:val="000000" w:themeColor="text1"/>
        </w:rPr>
      </w:pPr>
    </w:p>
    <w:p w14:paraId="310D7B39" w14:textId="5CABDD6F" w:rsidR="00CE5525" w:rsidRPr="00E15B4C" w:rsidRDefault="00CE5525" w:rsidP="00CE5525">
      <w:pPr>
        <w:rPr>
          <w:color w:val="000000" w:themeColor="text1"/>
        </w:rPr>
      </w:pPr>
      <w:r w:rsidRPr="00E15B4C">
        <w:rPr>
          <w:color w:val="000000" w:themeColor="text1"/>
        </w:rPr>
        <w:t xml:space="preserve">KLASA: </w:t>
      </w:r>
      <w:r>
        <w:rPr>
          <w:color w:val="000000" w:themeColor="text1"/>
        </w:rPr>
        <w:t>363</w:t>
      </w:r>
      <w:r w:rsidRPr="00E15B4C">
        <w:rPr>
          <w:color w:val="000000" w:themeColor="text1"/>
        </w:rPr>
        <w:t>-01/</w:t>
      </w:r>
      <w:r>
        <w:rPr>
          <w:color w:val="000000" w:themeColor="text1"/>
        </w:rPr>
        <w:t>21</w:t>
      </w:r>
      <w:r w:rsidRPr="00E15B4C">
        <w:rPr>
          <w:color w:val="000000" w:themeColor="text1"/>
        </w:rPr>
        <w:t>-01/</w:t>
      </w:r>
      <w:r>
        <w:rPr>
          <w:color w:val="000000" w:themeColor="text1"/>
        </w:rPr>
        <w:t>3</w:t>
      </w:r>
      <w:r w:rsidR="0009190B">
        <w:rPr>
          <w:color w:val="000000" w:themeColor="text1"/>
        </w:rPr>
        <w:t>2</w:t>
      </w:r>
    </w:p>
    <w:p w14:paraId="6D3CF785" w14:textId="35494468" w:rsidR="00CE5525" w:rsidRPr="00E15B4C" w:rsidRDefault="00CE5525" w:rsidP="00CE5525">
      <w:pPr>
        <w:rPr>
          <w:color w:val="000000" w:themeColor="text1"/>
        </w:rPr>
      </w:pPr>
      <w:r w:rsidRPr="00E15B4C">
        <w:rPr>
          <w:color w:val="000000" w:themeColor="text1"/>
        </w:rPr>
        <w:t>URBROJ: 2186</w:t>
      </w:r>
      <w:r>
        <w:rPr>
          <w:color w:val="000000" w:themeColor="text1"/>
        </w:rPr>
        <w:t>-</w:t>
      </w:r>
      <w:r w:rsidRPr="00E15B4C">
        <w:rPr>
          <w:color w:val="000000" w:themeColor="text1"/>
        </w:rPr>
        <w:t>014-</w:t>
      </w:r>
      <w:r>
        <w:rPr>
          <w:color w:val="000000" w:themeColor="text1"/>
        </w:rPr>
        <w:t>2</w:t>
      </w:r>
      <w:r w:rsidR="000030AA">
        <w:rPr>
          <w:color w:val="000000" w:themeColor="text1"/>
        </w:rPr>
        <w:t>2</w:t>
      </w:r>
      <w:r w:rsidRPr="00E15B4C">
        <w:rPr>
          <w:color w:val="000000" w:themeColor="text1"/>
        </w:rPr>
        <w:t>-0</w:t>
      </w:r>
      <w:r w:rsidR="000030AA">
        <w:rPr>
          <w:color w:val="000000" w:themeColor="text1"/>
        </w:rPr>
        <w:t>1</w:t>
      </w:r>
      <w:r w:rsidRPr="00E15B4C">
        <w:rPr>
          <w:color w:val="000000" w:themeColor="text1"/>
        </w:rPr>
        <w:t xml:space="preserve"> </w:t>
      </w:r>
    </w:p>
    <w:p w14:paraId="56F0A3E6" w14:textId="43C6D054" w:rsidR="00CE5525" w:rsidRPr="0025769A" w:rsidRDefault="00CE5525" w:rsidP="00CE5525">
      <w:pPr>
        <w:rPr>
          <w:color w:val="000000" w:themeColor="text1"/>
        </w:rPr>
      </w:pPr>
      <w:r>
        <w:rPr>
          <w:color w:val="000000" w:themeColor="text1"/>
        </w:rPr>
        <w:t xml:space="preserve">Donja Voća, </w:t>
      </w:r>
      <w:r w:rsidR="008F60FE">
        <w:rPr>
          <w:color w:val="000000" w:themeColor="text1"/>
        </w:rPr>
        <w:t>__</w:t>
      </w:r>
      <w:r>
        <w:rPr>
          <w:color w:val="000000" w:themeColor="text1"/>
        </w:rPr>
        <w:t>. prosinca 202</w:t>
      </w:r>
      <w:r w:rsidR="008F60FE">
        <w:rPr>
          <w:color w:val="000000" w:themeColor="text1"/>
        </w:rPr>
        <w:t>2</w:t>
      </w:r>
      <w:r>
        <w:rPr>
          <w:color w:val="000000" w:themeColor="text1"/>
        </w:rPr>
        <w:t>.</w:t>
      </w:r>
      <w:r w:rsidRPr="00B4413A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                                   </w:t>
      </w:r>
      <w:r w:rsidRPr="0025769A">
        <w:rPr>
          <w:color w:val="000000" w:themeColor="text1"/>
        </w:rPr>
        <w:t>Predsjednik Općinskog vijeća</w:t>
      </w:r>
    </w:p>
    <w:p w14:paraId="68CC8EAF" w14:textId="77777777" w:rsidR="00CE5525" w:rsidRPr="0011346F" w:rsidRDefault="00CE5525" w:rsidP="00CE5525">
      <w:pPr>
        <w:rPr>
          <w:color w:val="000000" w:themeColor="text1"/>
        </w:rPr>
      </w:pPr>
      <w:r>
        <w:rPr>
          <w:color w:val="000000" w:themeColor="text1"/>
        </w:rPr>
        <w:t xml:space="preserve">                                                                                                     Željko Žmegač</w:t>
      </w:r>
    </w:p>
    <w:p w14:paraId="0928A029" w14:textId="77777777" w:rsidR="00CE5525" w:rsidRDefault="00CE5525" w:rsidP="00CE5525">
      <w:pPr>
        <w:jc w:val="both"/>
        <w:rPr>
          <w:color w:val="000000" w:themeColor="text1"/>
        </w:rPr>
      </w:pPr>
    </w:p>
    <w:p w14:paraId="305CA1FD" w14:textId="77777777" w:rsidR="00CE5525" w:rsidRDefault="00CE5525"/>
    <w:sectPr w:rsidR="00CE552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C159CC" w14:textId="77777777" w:rsidR="00FA32DA" w:rsidRDefault="00FA32DA" w:rsidP="00FA32DA">
      <w:r>
        <w:separator/>
      </w:r>
    </w:p>
  </w:endnote>
  <w:endnote w:type="continuationSeparator" w:id="0">
    <w:p w14:paraId="60DAD0EE" w14:textId="77777777" w:rsidR="00FA32DA" w:rsidRDefault="00FA32DA" w:rsidP="00FA32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909303" w14:textId="77777777" w:rsidR="00FA32DA" w:rsidRDefault="00FA32DA" w:rsidP="00FA32DA">
      <w:r>
        <w:separator/>
      </w:r>
    </w:p>
  </w:footnote>
  <w:footnote w:type="continuationSeparator" w:id="0">
    <w:p w14:paraId="41805212" w14:textId="77777777" w:rsidR="00FA32DA" w:rsidRDefault="00FA32DA" w:rsidP="00FA32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B29F58" w14:textId="465061D3" w:rsidR="00FA32DA" w:rsidRDefault="00FA32DA" w:rsidP="00FA32DA">
    <w:pPr>
      <w:pBdr>
        <w:bottom w:val="single" w:sz="12" w:space="1" w:color="auto"/>
      </w:pBdr>
      <w:tabs>
        <w:tab w:val="center" w:pos="4536"/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bookmarkStart w:id="1" w:name="_Hlk121348602"/>
    <w:r>
      <w:rPr>
        <w:rFonts w:ascii="Calibri" w:eastAsia="Calibri" w:hAnsi="Calibri"/>
      </w:rPr>
      <w:t xml:space="preserve">PRIJEDLOG </w:t>
    </w:r>
    <w:r w:rsidR="00F82A99">
      <w:rPr>
        <w:rFonts w:ascii="Calibri" w:eastAsia="Calibri" w:hAnsi="Calibri"/>
      </w:rPr>
      <w:t>I</w:t>
    </w:r>
    <w:r>
      <w:rPr>
        <w:rFonts w:ascii="Calibri" w:eastAsia="Calibri" w:hAnsi="Calibri"/>
      </w:rPr>
      <w:t>. IZMJEN</w:t>
    </w:r>
    <w:r w:rsidR="008F6FA3">
      <w:rPr>
        <w:rFonts w:ascii="Calibri" w:eastAsia="Calibri" w:hAnsi="Calibri"/>
      </w:rPr>
      <w:t>E</w:t>
    </w:r>
    <w:r w:rsidR="00CF071C">
      <w:rPr>
        <w:rFonts w:ascii="Calibri" w:eastAsia="Calibri" w:hAnsi="Calibri"/>
      </w:rPr>
      <w:t xml:space="preserve"> I DOPUN</w:t>
    </w:r>
    <w:r w:rsidR="008F6FA3">
      <w:rPr>
        <w:rFonts w:ascii="Calibri" w:eastAsia="Calibri" w:hAnsi="Calibri"/>
      </w:rPr>
      <w:t>E</w:t>
    </w:r>
    <w:r>
      <w:rPr>
        <w:rFonts w:ascii="Calibri" w:eastAsia="Calibri" w:hAnsi="Calibri"/>
      </w:rPr>
      <w:t xml:space="preserve"> PROGRAMA</w:t>
    </w:r>
  </w:p>
  <w:bookmarkEnd w:id="1"/>
  <w:p w14:paraId="6B6CBEC3" w14:textId="77777777" w:rsidR="00FA32DA" w:rsidRDefault="00FA32DA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B291C"/>
    <w:multiLevelType w:val="hybridMultilevel"/>
    <w:tmpl w:val="18641E9C"/>
    <w:lvl w:ilvl="0" w:tplc="041A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0C3240"/>
    <w:multiLevelType w:val="hybridMultilevel"/>
    <w:tmpl w:val="B6F2199E"/>
    <w:lvl w:ilvl="0" w:tplc="9904D264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E09A1"/>
    <w:multiLevelType w:val="hybridMultilevel"/>
    <w:tmpl w:val="3F1434BC"/>
    <w:lvl w:ilvl="0" w:tplc="9904D264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1E04D0"/>
    <w:multiLevelType w:val="hybridMultilevel"/>
    <w:tmpl w:val="15D2703A"/>
    <w:lvl w:ilvl="0" w:tplc="C83C26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233CA2"/>
    <w:multiLevelType w:val="hybridMultilevel"/>
    <w:tmpl w:val="34645992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0A3410"/>
    <w:multiLevelType w:val="hybridMultilevel"/>
    <w:tmpl w:val="72C8D600"/>
    <w:lvl w:ilvl="0" w:tplc="041A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863E87"/>
    <w:multiLevelType w:val="hybridMultilevel"/>
    <w:tmpl w:val="4678C9E8"/>
    <w:lvl w:ilvl="0" w:tplc="848EB66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936C76"/>
    <w:multiLevelType w:val="hybridMultilevel"/>
    <w:tmpl w:val="0BCA83C0"/>
    <w:lvl w:ilvl="0" w:tplc="4A46AFBA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BC4198"/>
    <w:multiLevelType w:val="hybridMultilevel"/>
    <w:tmpl w:val="8D2AE852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63602F"/>
    <w:multiLevelType w:val="hybridMultilevel"/>
    <w:tmpl w:val="07802A1A"/>
    <w:lvl w:ilvl="0" w:tplc="A6F2FEA0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0818598">
    <w:abstractNumId w:val="2"/>
  </w:num>
  <w:num w:numId="2" w16cid:durableId="1424913147">
    <w:abstractNumId w:val="4"/>
  </w:num>
  <w:num w:numId="3" w16cid:durableId="341322209">
    <w:abstractNumId w:val="1"/>
  </w:num>
  <w:num w:numId="4" w16cid:durableId="1428964425">
    <w:abstractNumId w:val="3"/>
  </w:num>
  <w:num w:numId="5" w16cid:durableId="906696072">
    <w:abstractNumId w:val="5"/>
  </w:num>
  <w:num w:numId="6" w16cid:durableId="710030877">
    <w:abstractNumId w:val="7"/>
  </w:num>
  <w:num w:numId="7" w16cid:durableId="694770451">
    <w:abstractNumId w:val="6"/>
  </w:num>
  <w:num w:numId="8" w16cid:durableId="2123183836">
    <w:abstractNumId w:val="9"/>
  </w:num>
  <w:num w:numId="9" w16cid:durableId="1347055251">
    <w:abstractNumId w:val="8"/>
  </w:num>
  <w:num w:numId="10" w16cid:durableId="1198104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525"/>
    <w:rsid w:val="000030AA"/>
    <w:rsid w:val="0009190B"/>
    <w:rsid w:val="003F0D49"/>
    <w:rsid w:val="00452467"/>
    <w:rsid w:val="008F60FE"/>
    <w:rsid w:val="008F6FA3"/>
    <w:rsid w:val="009378AA"/>
    <w:rsid w:val="00CE5525"/>
    <w:rsid w:val="00CF071C"/>
    <w:rsid w:val="00F66511"/>
    <w:rsid w:val="00F82A99"/>
    <w:rsid w:val="00FA3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C91C08B"/>
  <w15:chartTrackingRefBased/>
  <w15:docId w15:val="{5D76ADD0-F568-464B-9BA5-46FD2FECD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5525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E5525"/>
    <w:pPr>
      <w:ind w:left="720"/>
      <w:contextualSpacing/>
    </w:pPr>
  </w:style>
  <w:style w:type="table" w:styleId="Reetkatablice">
    <w:name w:val="Table Grid"/>
    <w:basedOn w:val="Obinatablica"/>
    <w:uiPriority w:val="39"/>
    <w:rsid w:val="00CE55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Normal"/>
    <w:uiPriority w:val="99"/>
    <w:semiHidden/>
    <w:unhideWhenUsed/>
    <w:rsid w:val="00CE5525"/>
    <w:pPr>
      <w:spacing w:before="100" w:beforeAutospacing="1" w:after="100" w:afterAutospacing="1"/>
    </w:pPr>
    <w:rPr>
      <w:rFonts w:eastAsia="Times New Roman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FA32DA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FA32DA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FA32D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FA32DA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Opcina DVoca</cp:lastModifiedBy>
  <cp:revision>10</cp:revision>
  <cp:lastPrinted>2022-12-29T07:43:00Z</cp:lastPrinted>
  <dcterms:created xsi:type="dcterms:W3CDTF">2021-12-30T06:04:00Z</dcterms:created>
  <dcterms:modified xsi:type="dcterms:W3CDTF">2022-12-29T07:43:00Z</dcterms:modified>
</cp:coreProperties>
</file>