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78E28" w14:textId="54B488F2" w:rsidR="00541BF4" w:rsidRDefault="00541BF4" w:rsidP="00BB00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Na temelju članka 14.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Pr="001D0E17">
        <w:rPr>
          <w:rFonts w:ascii="Times New Roman" w:hAnsi="Times New Roman" w:cs="Times New Roman"/>
          <w:sz w:val="24"/>
          <w:szCs w:val="24"/>
        </w:rPr>
        <w:t>Zakona o proračunu (</w:t>
      </w:r>
      <w:r w:rsidR="00E21415">
        <w:rPr>
          <w:rFonts w:ascii="Times New Roman" w:hAnsi="Times New Roman" w:cs="Times New Roman"/>
          <w:sz w:val="24"/>
          <w:szCs w:val="24"/>
        </w:rPr>
        <w:t>„</w:t>
      </w:r>
      <w:r w:rsidR="008304EC">
        <w:rPr>
          <w:rFonts w:ascii="Times New Roman" w:hAnsi="Times New Roman" w:cs="Times New Roman"/>
          <w:sz w:val="24"/>
          <w:szCs w:val="24"/>
        </w:rPr>
        <w:t>N</w:t>
      </w:r>
      <w:r w:rsidRPr="001D0E17">
        <w:rPr>
          <w:rFonts w:ascii="Times New Roman" w:hAnsi="Times New Roman" w:cs="Times New Roman"/>
          <w:sz w:val="24"/>
          <w:szCs w:val="24"/>
        </w:rPr>
        <w:t>arodne novine</w:t>
      </w:r>
      <w:r w:rsidR="00E21415">
        <w:rPr>
          <w:rFonts w:ascii="Times New Roman" w:hAnsi="Times New Roman" w:cs="Times New Roman"/>
          <w:sz w:val="24"/>
          <w:szCs w:val="24"/>
        </w:rPr>
        <w:t>“</w:t>
      </w:r>
      <w:r w:rsidRPr="001D0E17">
        <w:rPr>
          <w:rFonts w:ascii="Times New Roman" w:hAnsi="Times New Roman" w:cs="Times New Roman"/>
          <w:sz w:val="24"/>
          <w:szCs w:val="24"/>
        </w:rPr>
        <w:t xml:space="preserve"> br</w:t>
      </w:r>
      <w:r w:rsidR="00E21415">
        <w:rPr>
          <w:rFonts w:ascii="Times New Roman" w:hAnsi="Times New Roman" w:cs="Times New Roman"/>
          <w:sz w:val="24"/>
          <w:szCs w:val="24"/>
        </w:rPr>
        <w:t>.</w:t>
      </w:r>
      <w:r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="006322B2">
        <w:rPr>
          <w:rFonts w:ascii="Times New Roman" w:hAnsi="Times New Roman" w:cs="Times New Roman"/>
          <w:sz w:val="24"/>
          <w:szCs w:val="24"/>
        </w:rPr>
        <w:t>144/21</w:t>
      </w:r>
      <w:r w:rsidRPr="001D0E17">
        <w:rPr>
          <w:rFonts w:ascii="Times New Roman" w:hAnsi="Times New Roman" w:cs="Times New Roman"/>
          <w:sz w:val="24"/>
          <w:szCs w:val="24"/>
        </w:rPr>
        <w:t>) i članka 2</w:t>
      </w:r>
      <w:r w:rsidR="00E21415">
        <w:rPr>
          <w:rFonts w:ascii="Times New Roman" w:hAnsi="Times New Roman" w:cs="Times New Roman"/>
          <w:sz w:val="24"/>
          <w:szCs w:val="24"/>
        </w:rPr>
        <w:t>9</w:t>
      </w:r>
      <w:r w:rsidR="00306D8A" w:rsidRPr="001D0E17">
        <w:rPr>
          <w:rFonts w:ascii="Times New Roman" w:hAnsi="Times New Roman" w:cs="Times New Roman"/>
          <w:sz w:val="24"/>
          <w:szCs w:val="24"/>
        </w:rPr>
        <w:t>.</w:t>
      </w:r>
      <w:r w:rsidRPr="001D0E17">
        <w:rPr>
          <w:rFonts w:ascii="Times New Roman" w:hAnsi="Times New Roman" w:cs="Times New Roman"/>
          <w:sz w:val="24"/>
          <w:szCs w:val="24"/>
        </w:rPr>
        <w:t xml:space="preserve"> Statuta</w:t>
      </w:r>
      <w:r w:rsidR="00E21415">
        <w:rPr>
          <w:rFonts w:ascii="Times New Roman" w:hAnsi="Times New Roman" w:cs="Times New Roman"/>
          <w:sz w:val="24"/>
          <w:szCs w:val="24"/>
        </w:rPr>
        <w:t xml:space="preserve"> O</w:t>
      </w:r>
      <w:r w:rsidRPr="001D0E17">
        <w:rPr>
          <w:rFonts w:ascii="Times New Roman" w:hAnsi="Times New Roman" w:cs="Times New Roman"/>
          <w:sz w:val="24"/>
          <w:szCs w:val="24"/>
        </w:rPr>
        <w:t xml:space="preserve">pćine Donja Voća (Službeni vjesnik Varaždinske </w:t>
      </w:r>
      <w:r w:rsidR="00E21415">
        <w:rPr>
          <w:rFonts w:ascii="Times New Roman" w:hAnsi="Times New Roman" w:cs="Times New Roman"/>
          <w:sz w:val="24"/>
          <w:szCs w:val="24"/>
        </w:rPr>
        <w:t>ž</w:t>
      </w:r>
      <w:r w:rsidRPr="001D0E17">
        <w:rPr>
          <w:rFonts w:ascii="Times New Roman" w:hAnsi="Times New Roman" w:cs="Times New Roman"/>
          <w:sz w:val="24"/>
          <w:szCs w:val="24"/>
        </w:rPr>
        <w:t xml:space="preserve">upanije, br. </w:t>
      </w:r>
      <w:r w:rsidR="00E21415">
        <w:rPr>
          <w:rFonts w:ascii="Times New Roman" w:hAnsi="Times New Roman" w:cs="Times New Roman"/>
          <w:sz w:val="24"/>
          <w:szCs w:val="24"/>
        </w:rPr>
        <w:t>19/21</w:t>
      </w:r>
      <w:r w:rsidRPr="001D0E17">
        <w:rPr>
          <w:rFonts w:ascii="Times New Roman" w:hAnsi="Times New Roman" w:cs="Times New Roman"/>
          <w:sz w:val="24"/>
          <w:szCs w:val="24"/>
        </w:rPr>
        <w:t xml:space="preserve">) Općinsko vijeće na </w:t>
      </w:r>
      <w:r w:rsidR="006322B2">
        <w:rPr>
          <w:rFonts w:ascii="Times New Roman" w:hAnsi="Times New Roman" w:cs="Times New Roman"/>
          <w:sz w:val="24"/>
          <w:szCs w:val="24"/>
        </w:rPr>
        <w:t>15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. </w:t>
      </w:r>
      <w:r w:rsidRPr="001D0E17">
        <w:rPr>
          <w:rFonts w:ascii="Times New Roman" w:hAnsi="Times New Roman" w:cs="Times New Roman"/>
          <w:sz w:val="24"/>
          <w:szCs w:val="24"/>
        </w:rPr>
        <w:t>sjednici održanoj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="00EE04D5">
        <w:rPr>
          <w:rFonts w:ascii="Times New Roman" w:hAnsi="Times New Roman" w:cs="Times New Roman"/>
          <w:sz w:val="24"/>
          <w:szCs w:val="24"/>
        </w:rPr>
        <w:t>13.</w:t>
      </w:r>
      <w:r w:rsidR="00E21415">
        <w:rPr>
          <w:rFonts w:ascii="Times New Roman" w:hAnsi="Times New Roman" w:cs="Times New Roman"/>
          <w:sz w:val="24"/>
          <w:szCs w:val="24"/>
        </w:rPr>
        <w:t xml:space="preserve"> </w:t>
      </w:r>
      <w:r w:rsidR="006322B2">
        <w:rPr>
          <w:rFonts w:ascii="Times New Roman" w:hAnsi="Times New Roman" w:cs="Times New Roman"/>
          <w:sz w:val="24"/>
          <w:szCs w:val="24"/>
        </w:rPr>
        <w:t>prosinca</w:t>
      </w:r>
      <w:r w:rsidR="00E21415">
        <w:rPr>
          <w:rFonts w:ascii="Times New Roman" w:hAnsi="Times New Roman" w:cs="Times New Roman"/>
          <w:sz w:val="24"/>
          <w:szCs w:val="24"/>
        </w:rPr>
        <w:t xml:space="preserve"> </w:t>
      </w:r>
      <w:r w:rsidRPr="001D0E17">
        <w:rPr>
          <w:rFonts w:ascii="Times New Roman" w:hAnsi="Times New Roman" w:cs="Times New Roman"/>
          <w:sz w:val="24"/>
          <w:szCs w:val="24"/>
        </w:rPr>
        <w:t>20</w:t>
      </w:r>
      <w:r w:rsidR="00306D8A" w:rsidRPr="001D0E17">
        <w:rPr>
          <w:rFonts w:ascii="Times New Roman" w:hAnsi="Times New Roman" w:cs="Times New Roman"/>
          <w:sz w:val="24"/>
          <w:szCs w:val="24"/>
        </w:rPr>
        <w:t>2</w:t>
      </w:r>
      <w:r w:rsidR="006322B2">
        <w:rPr>
          <w:rFonts w:ascii="Times New Roman" w:hAnsi="Times New Roman" w:cs="Times New Roman"/>
          <w:sz w:val="24"/>
          <w:szCs w:val="24"/>
        </w:rPr>
        <w:t>2</w:t>
      </w:r>
      <w:r w:rsidRPr="001D0E17">
        <w:rPr>
          <w:rFonts w:ascii="Times New Roman" w:hAnsi="Times New Roman" w:cs="Times New Roman"/>
          <w:sz w:val="24"/>
          <w:szCs w:val="24"/>
        </w:rPr>
        <w:t>.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Pr="001D0E17">
        <w:rPr>
          <w:rFonts w:ascii="Times New Roman" w:hAnsi="Times New Roman" w:cs="Times New Roman"/>
          <w:sz w:val="24"/>
          <w:szCs w:val="24"/>
        </w:rPr>
        <w:t>godine donosi</w:t>
      </w:r>
    </w:p>
    <w:p w14:paraId="46D04619" w14:textId="77777777" w:rsidR="001D0E17" w:rsidRPr="001D0E17" w:rsidRDefault="001D0E17" w:rsidP="00BB007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45593D" w14:textId="526C581B" w:rsidR="009B2EB0" w:rsidRPr="001D0E17" w:rsidRDefault="00541BF4" w:rsidP="00BB0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</w:t>
      </w:r>
      <w:r w:rsidR="009B2EB0" w:rsidRPr="001D0E17">
        <w:rPr>
          <w:rFonts w:ascii="Times New Roman" w:hAnsi="Times New Roman" w:cs="Times New Roman"/>
          <w:sz w:val="24"/>
          <w:szCs w:val="24"/>
        </w:rPr>
        <w:t xml:space="preserve">   </w:t>
      </w:r>
      <w:r w:rsidRPr="001D0E17">
        <w:rPr>
          <w:rFonts w:ascii="Times New Roman" w:hAnsi="Times New Roman" w:cs="Times New Roman"/>
          <w:sz w:val="24"/>
          <w:szCs w:val="24"/>
        </w:rPr>
        <w:t>ODLUK</w:t>
      </w:r>
      <w:r w:rsidR="003D0791" w:rsidRPr="001D0E17">
        <w:rPr>
          <w:rFonts w:ascii="Times New Roman" w:hAnsi="Times New Roman" w:cs="Times New Roman"/>
          <w:sz w:val="24"/>
          <w:szCs w:val="24"/>
        </w:rPr>
        <w:t>U</w:t>
      </w:r>
    </w:p>
    <w:p w14:paraId="36933FB2" w14:textId="715895FB" w:rsidR="008304EC" w:rsidRDefault="00E21415" w:rsidP="00BB00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9B2EB0" w:rsidRPr="001D0E17">
        <w:rPr>
          <w:rFonts w:ascii="Times New Roman" w:hAnsi="Times New Roman" w:cs="Times New Roman"/>
          <w:sz w:val="24"/>
          <w:szCs w:val="24"/>
        </w:rPr>
        <w:t xml:space="preserve"> </w:t>
      </w:r>
      <w:r w:rsidR="006D60CE">
        <w:rPr>
          <w:rFonts w:ascii="Times New Roman" w:hAnsi="Times New Roman" w:cs="Times New Roman"/>
          <w:sz w:val="24"/>
          <w:szCs w:val="24"/>
        </w:rPr>
        <w:t>I</w:t>
      </w:r>
      <w:r w:rsidR="002436AB">
        <w:rPr>
          <w:rFonts w:ascii="Times New Roman" w:hAnsi="Times New Roman" w:cs="Times New Roman"/>
          <w:sz w:val="24"/>
          <w:szCs w:val="24"/>
        </w:rPr>
        <w:t>.</w:t>
      </w:r>
      <w:r w:rsidR="008304EC">
        <w:rPr>
          <w:rFonts w:ascii="Times New Roman" w:hAnsi="Times New Roman" w:cs="Times New Roman"/>
          <w:sz w:val="24"/>
          <w:szCs w:val="24"/>
        </w:rPr>
        <w:t xml:space="preserve"> izmjeni i dopuni</w:t>
      </w:r>
    </w:p>
    <w:p w14:paraId="7F18F099" w14:textId="4230F92E" w:rsidR="001D0E17" w:rsidRDefault="008304EC" w:rsidP="00BB00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Odluke o </w:t>
      </w:r>
      <w:r w:rsidR="009B2EB0" w:rsidRPr="001D0E17">
        <w:rPr>
          <w:rFonts w:ascii="Times New Roman" w:hAnsi="Times New Roman" w:cs="Times New Roman"/>
          <w:sz w:val="24"/>
          <w:szCs w:val="24"/>
        </w:rPr>
        <w:t xml:space="preserve">izvršavanju Proračuna Općine Donja Voća za </w:t>
      </w:r>
      <w:r w:rsidR="007247AE" w:rsidRPr="001D0E17">
        <w:rPr>
          <w:rFonts w:ascii="Times New Roman" w:hAnsi="Times New Roman" w:cs="Times New Roman"/>
          <w:sz w:val="24"/>
          <w:szCs w:val="24"/>
        </w:rPr>
        <w:t>202</w:t>
      </w:r>
      <w:r w:rsidR="006322B2">
        <w:rPr>
          <w:rFonts w:ascii="Times New Roman" w:hAnsi="Times New Roman" w:cs="Times New Roman"/>
          <w:sz w:val="24"/>
          <w:szCs w:val="24"/>
        </w:rPr>
        <w:t>2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. </w:t>
      </w:r>
      <w:r w:rsidR="009B2EB0" w:rsidRPr="001D0E17">
        <w:rPr>
          <w:rFonts w:ascii="Times New Roman" w:hAnsi="Times New Roman" w:cs="Times New Roman"/>
          <w:sz w:val="24"/>
          <w:szCs w:val="24"/>
        </w:rPr>
        <w:t>godinu</w:t>
      </w:r>
    </w:p>
    <w:p w14:paraId="57D123DB" w14:textId="16F785F0" w:rsidR="008304EC" w:rsidRDefault="008304EC" w:rsidP="00BB00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0DA05DB" w14:textId="77777777" w:rsidR="00BB007A" w:rsidRPr="001D0E17" w:rsidRDefault="00BB007A" w:rsidP="00BB007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924B34B" w14:textId="34D1597E" w:rsidR="009B2EB0" w:rsidRDefault="009B2EB0" w:rsidP="00BB0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Članak 1.</w:t>
      </w:r>
    </w:p>
    <w:p w14:paraId="5E62FFAD" w14:textId="77777777" w:rsidR="00BB007A" w:rsidRDefault="00BB007A" w:rsidP="00BB0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F59D06" w14:textId="0DD1BAB7" w:rsidR="008304EC" w:rsidRDefault="008304EC" w:rsidP="00B26A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 Odluci o </w:t>
      </w:r>
      <w:r w:rsidRPr="001D0E17">
        <w:rPr>
          <w:rFonts w:ascii="Times New Roman" w:hAnsi="Times New Roman" w:cs="Times New Roman"/>
          <w:sz w:val="24"/>
          <w:szCs w:val="24"/>
        </w:rPr>
        <w:t>izvršavanju Proračuna Općine Donja Voća za 202</w:t>
      </w:r>
      <w:r w:rsidR="006322B2">
        <w:rPr>
          <w:rFonts w:ascii="Times New Roman" w:hAnsi="Times New Roman" w:cs="Times New Roman"/>
          <w:sz w:val="24"/>
          <w:szCs w:val="24"/>
        </w:rPr>
        <w:t>2</w:t>
      </w:r>
      <w:r w:rsidRPr="001D0E17">
        <w:rPr>
          <w:rFonts w:ascii="Times New Roman" w:hAnsi="Times New Roman" w:cs="Times New Roman"/>
          <w:sz w:val="24"/>
          <w:szCs w:val="24"/>
        </w:rPr>
        <w:t>. godinu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="002436AB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>Službeni vjesnik Varaždinske županije</w:t>
      </w:r>
      <w:r w:rsidR="002436AB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 xml:space="preserve"> br</w:t>
      </w:r>
      <w:r w:rsidR="002436A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1</w:t>
      </w:r>
      <w:r w:rsidR="006322B2">
        <w:rPr>
          <w:rFonts w:ascii="Times New Roman" w:hAnsi="Times New Roman" w:cs="Times New Roman"/>
          <w:sz w:val="24"/>
          <w:szCs w:val="24"/>
        </w:rPr>
        <w:t>18</w:t>
      </w:r>
      <w:r>
        <w:rPr>
          <w:rFonts w:ascii="Times New Roman" w:hAnsi="Times New Roman" w:cs="Times New Roman"/>
          <w:sz w:val="24"/>
          <w:szCs w:val="24"/>
        </w:rPr>
        <w:t>/2</w:t>
      </w:r>
      <w:r w:rsidR="006322B2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) članak 19. mijenja se i glasi: </w:t>
      </w:r>
    </w:p>
    <w:p w14:paraId="7FE10B4A" w14:textId="77777777" w:rsidR="00BB007A" w:rsidRDefault="00BB007A" w:rsidP="00BB0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CA29768" w14:textId="773680CA" w:rsidR="001D0E17" w:rsidRDefault="008304EC" w:rsidP="00D872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Pr="001D0E17">
        <w:rPr>
          <w:rFonts w:ascii="Times New Roman" w:hAnsi="Times New Roman" w:cs="Times New Roman"/>
          <w:sz w:val="24"/>
          <w:szCs w:val="24"/>
        </w:rPr>
        <w:t xml:space="preserve">Općina se </w:t>
      </w:r>
      <w:r w:rsidR="00D872A2">
        <w:rPr>
          <w:rFonts w:ascii="Times New Roman" w:hAnsi="Times New Roman" w:cs="Times New Roman"/>
          <w:sz w:val="24"/>
          <w:szCs w:val="24"/>
        </w:rPr>
        <w:t>u 2022. godini planira dugoročno zadužiti u iznosu od 2.000.000,00 kn za financiranje projekta (ZA) najljepše životno doba – vrtićko doba.“</w:t>
      </w:r>
      <w:r w:rsidR="00C63007">
        <w:rPr>
          <w:rFonts w:ascii="Times New Roman" w:hAnsi="Times New Roman" w:cs="Times New Roman"/>
          <w:sz w:val="24"/>
          <w:szCs w:val="24"/>
        </w:rPr>
        <w:t xml:space="preserve"> Kredit će se koristiti sukcesivno, odnosno u 2022. </w:t>
      </w:r>
      <w:r w:rsidR="0020797E">
        <w:rPr>
          <w:rFonts w:ascii="Times New Roman" w:hAnsi="Times New Roman" w:cs="Times New Roman"/>
          <w:sz w:val="24"/>
          <w:szCs w:val="24"/>
        </w:rPr>
        <w:t xml:space="preserve">godini </w:t>
      </w:r>
      <w:r w:rsidR="00C63007">
        <w:rPr>
          <w:rFonts w:ascii="Times New Roman" w:hAnsi="Times New Roman" w:cs="Times New Roman"/>
          <w:sz w:val="24"/>
          <w:szCs w:val="24"/>
        </w:rPr>
        <w:t xml:space="preserve">368.500,00 kn. </w:t>
      </w:r>
    </w:p>
    <w:p w14:paraId="54E08534" w14:textId="4AD341D1" w:rsidR="00F01518" w:rsidRDefault="00D60106" w:rsidP="00D872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14:paraId="3B0E2E8A" w14:textId="77777777" w:rsidR="00F01518" w:rsidRDefault="00F01518" w:rsidP="00BB0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CC4D10" w14:textId="404763CC" w:rsidR="00F01518" w:rsidRDefault="00F01518" w:rsidP="00F0151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Članak </w:t>
      </w:r>
      <w:r w:rsidR="00D872A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9A0EF29" w14:textId="3CCE3861" w:rsidR="00D872A2" w:rsidRDefault="002F660B" w:rsidP="00B26AF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Ova </w:t>
      </w:r>
      <w:r w:rsidR="0020797E">
        <w:rPr>
          <w:rFonts w:ascii="Times New Roman" w:hAnsi="Times New Roman" w:cs="Times New Roman"/>
          <w:sz w:val="24"/>
          <w:szCs w:val="24"/>
        </w:rPr>
        <w:t>O</w:t>
      </w:r>
      <w:r w:rsidRPr="001D0E17">
        <w:rPr>
          <w:rFonts w:ascii="Times New Roman" w:hAnsi="Times New Roman" w:cs="Times New Roman"/>
          <w:sz w:val="24"/>
          <w:szCs w:val="24"/>
        </w:rPr>
        <w:t xml:space="preserve">dluka </w:t>
      </w:r>
      <w:r w:rsidR="00B26AFA">
        <w:rPr>
          <w:rFonts w:ascii="Times New Roman" w:hAnsi="Times New Roman" w:cs="Times New Roman"/>
          <w:sz w:val="24"/>
          <w:szCs w:val="24"/>
        </w:rPr>
        <w:t xml:space="preserve">stupa na snagu danom donošenja, a </w:t>
      </w:r>
      <w:r w:rsidRPr="001D0E17">
        <w:rPr>
          <w:rFonts w:ascii="Times New Roman" w:hAnsi="Times New Roman" w:cs="Times New Roman"/>
          <w:sz w:val="24"/>
          <w:szCs w:val="24"/>
        </w:rPr>
        <w:t xml:space="preserve">objavit će se u </w:t>
      </w:r>
      <w:r w:rsidR="00306D8A" w:rsidRPr="001D0E17">
        <w:rPr>
          <w:rFonts w:ascii="Times New Roman" w:hAnsi="Times New Roman" w:cs="Times New Roman"/>
          <w:sz w:val="24"/>
          <w:szCs w:val="24"/>
        </w:rPr>
        <w:t>„</w:t>
      </w:r>
      <w:r w:rsidRPr="001D0E17">
        <w:rPr>
          <w:rFonts w:ascii="Times New Roman" w:hAnsi="Times New Roman" w:cs="Times New Roman"/>
          <w:sz w:val="24"/>
          <w:szCs w:val="24"/>
        </w:rPr>
        <w:t xml:space="preserve">Službenom vjesniku </w:t>
      </w:r>
    </w:p>
    <w:p w14:paraId="676DEB4B" w14:textId="1A27B1A0" w:rsidR="005C286C" w:rsidRDefault="002F660B" w:rsidP="00D872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Varaždinske županije</w:t>
      </w:r>
      <w:r w:rsidR="00306D8A" w:rsidRPr="001D0E17">
        <w:rPr>
          <w:rFonts w:ascii="Times New Roman" w:hAnsi="Times New Roman" w:cs="Times New Roman"/>
          <w:sz w:val="24"/>
          <w:szCs w:val="24"/>
        </w:rPr>
        <w:t>“</w:t>
      </w:r>
      <w:r w:rsidR="00BB007A">
        <w:rPr>
          <w:rFonts w:ascii="Times New Roman" w:hAnsi="Times New Roman" w:cs="Times New Roman"/>
          <w:sz w:val="24"/>
          <w:szCs w:val="24"/>
        </w:rPr>
        <w:t>.</w:t>
      </w:r>
    </w:p>
    <w:p w14:paraId="7FD5F6C7" w14:textId="4E691E36" w:rsidR="00D872A2" w:rsidRDefault="00D872A2" w:rsidP="00D872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B8E971" w14:textId="77777777" w:rsidR="00D872A2" w:rsidRDefault="00D872A2" w:rsidP="00D872A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3E94AB" w14:textId="77777777" w:rsidR="00BB007A" w:rsidRPr="001D0E17" w:rsidRDefault="00BB007A" w:rsidP="00BB0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5B1AEB8" w14:textId="73A22CAB" w:rsidR="00306D8A" w:rsidRPr="001D0E17" w:rsidRDefault="002F660B" w:rsidP="00BB0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KLASA:  </w:t>
      </w:r>
      <w:r w:rsidR="00306D8A" w:rsidRPr="001D0E17">
        <w:rPr>
          <w:rFonts w:ascii="Times New Roman" w:hAnsi="Times New Roman" w:cs="Times New Roman"/>
          <w:sz w:val="24"/>
          <w:szCs w:val="24"/>
        </w:rPr>
        <w:t>400-08/2</w:t>
      </w:r>
      <w:r w:rsidR="00161B46">
        <w:rPr>
          <w:rFonts w:ascii="Times New Roman" w:hAnsi="Times New Roman" w:cs="Times New Roman"/>
          <w:sz w:val="24"/>
          <w:szCs w:val="24"/>
        </w:rPr>
        <w:t>2</w:t>
      </w:r>
      <w:r w:rsidR="00306D8A" w:rsidRPr="001D0E17">
        <w:rPr>
          <w:rFonts w:ascii="Times New Roman" w:hAnsi="Times New Roman" w:cs="Times New Roman"/>
          <w:sz w:val="24"/>
          <w:szCs w:val="24"/>
        </w:rPr>
        <w:t>-01/</w:t>
      </w:r>
      <w:r w:rsidR="002436AB">
        <w:rPr>
          <w:rFonts w:ascii="Times New Roman" w:hAnsi="Times New Roman" w:cs="Times New Roman"/>
          <w:sz w:val="24"/>
          <w:szCs w:val="24"/>
        </w:rPr>
        <w:t>0</w:t>
      </w:r>
      <w:r w:rsidR="00161B46">
        <w:rPr>
          <w:rFonts w:ascii="Times New Roman" w:hAnsi="Times New Roman" w:cs="Times New Roman"/>
          <w:sz w:val="24"/>
          <w:szCs w:val="24"/>
        </w:rPr>
        <w:t>3</w:t>
      </w:r>
      <w:r w:rsidR="00306D8A"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</w:t>
      </w:r>
    </w:p>
    <w:p w14:paraId="01D7B225" w14:textId="4A2A5C5B" w:rsidR="00E21415" w:rsidRDefault="00306D8A" w:rsidP="00BB0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>URBROJ: 2186-014-2</w:t>
      </w:r>
      <w:r w:rsidR="00D872A2">
        <w:rPr>
          <w:rFonts w:ascii="Times New Roman" w:hAnsi="Times New Roman" w:cs="Times New Roman"/>
          <w:sz w:val="24"/>
          <w:szCs w:val="24"/>
        </w:rPr>
        <w:t>2</w:t>
      </w:r>
      <w:r w:rsidRPr="001D0E17">
        <w:rPr>
          <w:rFonts w:ascii="Times New Roman" w:hAnsi="Times New Roman" w:cs="Times New Roman"/>
          <w:sz w:val="24"/>
          <w:szCs w:val="24"/>
        </w:rPr>
        <w:t>-01</w:t>
      </w:r>
      <w:r w:rsidR="002F660B" w:rsidRPr="001D0E17">
        <w:rPr>
          <w:rFonts w:ascii="Times New Roman" w:hAnsi="Times New Roman" w:cs="Times New Roman"/>
          <w:sz w:val="24"/>
          <w:szCs w:val="24"/>
        </w:rPr>
        <w:t xml:space="preserve">   </w:t>
      </w:r>
    </w:p>
    <w:p w14:paraId="7534735B" w14:textId="4F5D188E" w:rsidR="00306D8A" w:rsidRPr="001D0E17" w:rsidRDefault="00E21415" w:rsidP="00BB0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Donja Voća, </w:t>
      </w:r>
      <w:r w:rsidR="00EE04D5">
        <w:rPr>
          <w:rFonts w:ascii="Times New Roman" w:hAnsi="Times New Roman" w:cs="Times New Roman"/>
          <w:sz w:val="24"/>
          <w:szCs w:val="24"/>
        </w:rPr>
        <w:t>13.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872A2">
        <w:rPr>
          <w:rFonts w:ascii="Times New Roman" w:hAnsi="Times New Roman" w:cs="Times New Roman"/>
          <w:sz w:val="24"/>
          <w:szCs w:val="24"/>
        </w:rPr>
        <w:t>prosinca</w:t>
      </w:r>
      <w:r>
        <w:rPr>
          <w:rFonts w:ascii="Times New Roman" w:hAnsi="Times New Roman" w:cs="Times New Roman"/>
          <w:sz w:val="24"/>
          <w:szCs w:val="24"/>
        </w:rPr>
        <w:t xml:space="preserve"> 202</w:t>
      </w:r>
      <w:r w:rsidR="00D872A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  <w:r w:rsidR="002F660B" w:rsidRPr="001D0E17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14:paraId="26932A8C" w14:textId="3A1A8A95" w:rsidR="00306D8A" w:rsidRPr="001D0E17" w:rsidRDefault="00306D8A" w:rsidP="00BB007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Predsjednik Općinskog vijeća</w:t>
      </w:r>
      <w:r w:rsidR="002F660B" w:rsidRPr="001D0E17">
        <w:rPr>
          <w:rFonts w:ascii="Times New Roman" w:hAnsi="Times New Roman" w:cs="Times New Roman"/>
          <w:sz w:val="24"/>
          <w:szCs w:val="24"/>
        </w:rPr>
        <w:t xml:space="preserve">        </w:t>
      </w:r>
    </w:p>
    <w:p w14:paraId="198331F5" w14:textId="5C10191E" w:rsidR="00A96A6E" w:rsidRPr="001D0E17" w:rsidRDefault="00306D8A" w:rsidP="00B26AF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="00E21415">
        <w:rPr>
          <w:rFonts w:ascii="Times New Roman" w:hAnsi="Times New Roman" w:cs="Times New Roman"/>
          <w:sz w:val="24"/>
          <w:szCs w:val="24"/>
        </w:rPr>
        <w:t xml:space="preserve">   </w:t>
      </w:r>
      <w:r w:rsidRPr="001D0E17">
        <w:rPr>
          <w:rFonts w:ascii="Times New Roman" w:hAnsi="Times New Roman" w:cs="Times New Roman"/>
          <w:sz w:val="24"/>
          <w:szCs w:val="24"/>
        </w:rPr>
        <w:t xml:space="preserve">  </w:t>
      </w:r>
      <w:r w:rsidR="00D872A2">
        <w:rPr>
          <w:rFonts w:ascii="Times New Roman" w:hAnsi="Times New Roman" w:cs="Times New Roman"/>
          <w:sz w:val="24"/>
          <w:szCs w:val="24"/>
        </w:rPr>
        <w:t>Željko Žmegač</w:t>
      </w:r>
    </w:p>
    <w:p w14:paraId="785A82F8" w14:textId="3935AFE4" w:rsidR="009B2EB0" w:rsidRPr="001D0E17" w:rsidRDefault="004348FE" w:rsidP="001D0E17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D0E1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</w:p>
    <w:sectPr w:rsidR="009B2EB0" w:rsidRPr="001D0E1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190031" w14:textId="77777777" w:rsidR="00027037" w:rsidRDefault="00027037" w:rsidP="006322B2">
      <w:pPr>
        <w:spacing w:after="0" w:line="240" w:lineRule="auto"/>
      </w:pPr>
      <w:r>
        <w:separator/>
      </w:r>
    </w:p>
  </w:endnote>
  <w:endnote w:type="continuationSeparator" w:id="0">
    <w:p w14:paraId="0545129E" w14:textId="77777777" w:rsidR="00027037" w:rsidRDefault="00027037" w:rsidP="00632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6613B2" w14:textId="77777777" w:rsidR="00027037" w:rsidRDefault="00027037" w:rsidP="006322B2">
      <w:pPr>
        <w:spacing w:after="0" w:line="240" w:lineRule="auto"/>
      </w:pPr>
      <w:r>
        <w:separator/>
      </w:r>
    </w:p>
  </w:footnote>
  <w:footnote w:type="continuationSeparator" w:id="0">
    <w:p w14:paraId="0063D85F" w14:textId="77777777" w:rsidR="00027037" w:rsidRDefault="00027037" w:rsidP="006322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796553"/>
    <w:multiLevelType w:val="hybridMultilevel"/>
    <w:tmpl w:val="CFEAF390"/>
    <w:lvl w:ilvl="0" w:tplc="9B70B928">
      <w:numFmt w:val="bullet"/>
      <w:lvlText w:val=""/>
      <w:lvlJc w:val="left"/>
      <w:pPr>
        <w:ind w:left="2055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277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49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21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93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65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37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09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815" w:hanging="360"/>
      </w:pPr>
      <w:rPr>
        <w:rFonts w:ascii="Wingdings" w:hAnsi="Wingdings" w:hint="default"/>
      </w:rPr>
    </w:lvl>
  </w:abstractNum>
  <w:abstractNum w:abstractNumId="1" w15:restartNumberingAfterBreak="0">
    <w:nsid w:val="29B366DB"/>
    <w:multiLevelType w:val="hybridMultilevel"/>
    <w:tmpl w:val="167E3740"/>
    <w:lvl w:ilvl="0" w:tplc="DC0EB444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8A664D"/>
    <w:multiLevelType w:val="hybridMultilevel"/>
    <w:tmpl w:val="E8C8C7F6"/>
    <w:lvl w:ilvl="0" w:tplc="9904D264">
      <w:start w:val="23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5676921">
    <w:abstractNumId w:val="0"/>
  </w:num>
  <w:num w:numId="2" w16cid:durableId="2047832247">
    <w:abstractNumId w:val="2"/>
  </w:num>
  <w:num w:numId="3" w16cid:durableId="18004160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BF4"/>
    <w:rsid w:val="00027037"/>
    <w:rsid w:val="00043B78"/>
    <w:rsid w:val="0005724B"/>
    <w:rsid w:val="0008200A"/>
    <w:rsid w:val="00161B46"/>
    <w:rsid w:val="001C6B53"/>
    <w:rsid w:val="001D0E17"/>
    <w:rsid w:val="0020797E"/>
    <w:rsid w:val="002436AB"/>
    <w:rsid w:val="002539EA"/>
    <w:rsid w:val="002F660B"/>
    <w:rsid w:val="00300630"/>
    <w:rsid w:val="00306D8A"/>
    <w:rsid w:val="003D0791"/>
    <w:rsid w:val="003F4BC8"/>
    <w:rsid w:val="00401E4B"/>
    <w:rsid w:val="0040700E"/>
    <w:rsid w:val="00414320"/>
    <w:rsid w:val="004348FE"/>
    <w:rsid w:val="00511F4B"/>
    <w:rsid w:val="00541BF4"/>
    <w:rsid w:val="005C286C"/>
    <w:rsid w:val="005E3F27"/>
    <w:rsid w:val="006322B2"/>
    <w:rsid w:val="00666927"/>
    <w:rsid w:val="00672CC8"/>
    <w:rsid w:val="00676134"/>
    <w:rsid w:val="006A61C7"/>
    <w:rsid w:val="006D60CE"/>
    <w:rsid w:val="006E0F16"/>
    <w:rsid w:val="007247AE"/>
    <w:rsid w:val="007A7707"/>
    <w:rsid w:val="007E1B32"/>
    <w:rsid w:val="007F269E"/>
    <w:rsid w:val="008304EC"/>
    <w:rsid w:val="0086032F"/>
    <w:rsid w:val="008C4600"/>
    <w:rsid w:val="00983CF8"/>
    <w:rsid w:val="009A735A"/>
    <w:rsid w:val="009B2EB0"/>
    <w:rsid w:val="00A327B9"/>
    <w:rsid w:val="00A335D6"/>
    <w:rsid w:val="00A7665D"/>
    <w:rsid w:val="00A96A6E"/>
    <w:rsid w:val="00B26AFA"/>
    <w:rsid w:val="00B364C6"/>
    <w:rsid w:val="00BB007A"/>
    <w:rsid w:val="00BD5C53"/>
    <w:rsid w:val="00C207CE"/>
    <w:rsid w:val="00C40604"/>
    <w:rsid w:val="00C4406B"/>
    <w:rsid w:val="00C63007"/>
    <w:rsid w:val="00C73271"/>
    <w:rsid w:val="00C77712"/>
    <w:rsid w:val="00C87904"/>
    <w:rsid w:val="00C91B59"/>
    <w:rsid w:val="00C96CE1"/>
    <w:rsid w:val="00D4433D"/>
    <w:rsid w:val="00D60106"/>
    <w:rsid w:val="00D71115"/>
    <w:rsid w:val="00D872A2"/>
    <w:rsid w:val="00DF1AE7"/>
    <w:rsid w:val="00E1014C"/>
    <w:rsid w:val="00E21415"/>
    <w:rsid w:val="00E47D7C"/>
    <w:rsid w:val="00E9109C"/>
    <w:rsid w:val="00EE04D5"/>
    <w:rsid w:val="00F01518"/>
    <w:rsid w:val="00F17706"/>
    <w:rsid w:val="00F4129D"/>
    <w:rsid w:val="00F429C8"/>
    <w:rsid w:val="00F61656"/>
    <w:rsid w:val="00FB3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60C04E"/>
  <w15:chartTrackingRefBased/>
  <w15:docId w15:val="{F8DEE63D-40CB-44BE-AB5D-D8E804CDC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B2EB0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F412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F4129D"/>
    <w:rPr>
      <w:rFonts w:ascii="Segoe UI" w:hAnsi="Segoe UI" w:cs="Segoe UI"/>
      <w:sz w:val="18"/>
      <w:szCs w:val="18"/>
    </w:rPr>
  </w:style>
  <w:style w:type="paragraph" w:styleId="Tijeloteksta">
    <w:name w:val="Body Text"/>
    <w:basedOn w:val="Normal"/>
    <w:link w:val="TijelotekstaChar"/>
    <w:uiPriority w:val="1"/>
    <w:qFormat/>
    <w:rsid w:val="00BB007A"/>
    <w:pPr>
      <w:widowControl w:val="0"/>
      <w:autoSpaceDE w:val="0"/>
      <w:autoSpaceDN w:val="0"/>
      <w:spacing w:after="0" w:line="240" w:lineRule="auto"/>
    </w:pPr>
    <w:rPr>
      <w:rFonts w:ascii="Trebuchet MS" w:eastAsia="Trebuchet MS" w:hAnsi="Trebuchet MS" w:cs="Trebuchet MS"/>
      <w:lang w:val="bs" w:eastAsia="bs" w:bidi="bs"/>
    </w:rPr>
  </w:style>
  <w:style w:type="character" w:customStyle="1" w:styleId="TijelotekstaChar">
    <w:name w:val="Tijelo teksta Char"/>
    <w:basedOn w:val="Zadanifontodlomka"/>
    <w:link w:val="Tijeloteksta"/>
    <w:uiPriority w:val="1"/>
    <w:rsid w:val="00BB007A"/>
    <w:rPr>
      <w:rFonts w:ascii="Trebuchet MS" w:eastAsia="Trebuchet MS" w:hAnsi="Trebuchet MS" w:cs="Trebuchet MS"/>
      <w:lang w:val="bs" w:eastAsia="bs" w:bidi="bs"/>
    </w:rPr>
  </w:style>
  <w:style w:type="paragraph" w:styleId="Zaglavlje">
    <w:name w:val="header"/>
    <w:basedOn w:val="Normal"/>
    <w:link w:val="ZaglavljeChar"/>
    <w:uiPriority w:val="99"/>
    <w:unhideWhenUsed/>
    <w:rsid w:val="006322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322B2"/>
  </w:style>
  <w:style w:type="paragraph" w:styleId="Podnoje">
    <w:name w:val="footer"/>
    <w:basedOn w:val="Normal"/>
    <w:link w:val="PodnojeChar"/>
    <w:uiPriority w:val="99"/>
    <w:unhideWhenUsed/>
    <w:rsid w:val="006322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322B2"/>
  </w:style>
  <w:style w:type="character" w:styleId="Referencakomentara">
    <w:name w:val="annotation reference"/>
    <w:basedOn w:val="Zadanifontodlomka"/>
    <w:uiPriority w:val="99"/>
    <w:semiHidden/>
    <w:unhideWhenUsed/>
    <w:rsid w:val="008C4600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C4600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8C4600"/>
    <w:rPr>
      <w:sz w:val="20"/>
      <w:szCs w:val="20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C4600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C460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236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Opcina DVoca</cp:lastModifiedBy>
  <cp:revision>4</cp:revision>
  <cp:lastPrinted>2022-12-19T11:36:00Z</cp:lastPrinted>
  <dcterms:created xsi:type="dcterms:W3CDTF">2022-12-08T11:52:00Z</dcterms:created>
  <dcterms:modified xsi:type="dcterms:W3CDTF">2022-12-19T11:37:00Z</dcterms:modified>
</cp:coreProperties>
</file>