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44C8F" w14:textId="77777777" w:rsidR="00A81173" w:rsidRPr="00A81173" w:rsidRDefault="00A81173" w:rsidP="00A81173">
      <w:pPr>
        <w:rPr>
          <w:sz w:val="24"/>
          <w:szCs w:val="24"/>
        </w:rPr>
      </w:pPr>
    </w:p>
    <w:p w14:paraId="5929CC1C" w14:textId="77777777" w:rsidR="00A81173" w:rsidRPr="00A81173" w:rsidRDefault="00A81173" w:rsidP="00A81173">
      <w:pPr>
        <w:pStyle w:val="Style1"/>
        <w:widowControl/>
        <w:spacing w:line="240" w:lineRule="auto"/>
        <w:ind w:firstLine="567"/>
        <w:jc w:val="both"/>
        <w:rPr>
          <w:rStyle w:val="FontStyle23"/>
          <w:sz w:val="24"/>
          <w:szCs w:val="24"/>
        </w:rPr>
      </w:pPr>
      <w:r w:rsidRPr="00A81173">
        <w:rPr>
          <w:rStyle w:val="FontStyle23"/>
          <w:sz w:val="24"/>
          <w:szCs w:val="24"/>
        </w:rPr>
        <w:t>Temeljem članka 29. Statuta Općine Donja Voća („Službeni vjesnik Varaždinske županije“ broj 19/21) Općinsko vijeće Općine Donja Voća na 18. sjednici održanoj 29. ožujka 2023. godine, donosi</w:t>
      </w:r>
    </w:p>
    <w:p w14:paraId="29B7CC52" w14:textId="77777777" w:rsidR="00E61872" w:rsidRPr="00A81173" w:rsidRDefault="00E61872" w:rsidP="00A01F6A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B262DA6" w14:textId="77777777" w:rsidR="00E61872" w:rsidRPr="00A81173" w:rsidRDefault="00E61872" w:rsidP="00A01F6A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2B1F433" w14:textId="77777777" w:rsidR="00A01F6A" w:rsidRPr="00A81173" w:rsidRDefault="00A01F6A" w:rsidP="00A01F6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FF21987" w14:textId="77777777" w:rsidR="00A01F6A" w:rsidRPr="00A81173" w:rsidRDefault="00A01F6A" w:rsidP="00A01F6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1173"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14:paraId="55CA1114" w14:textId="77777777" w:rsidR="00A01F6A" w:rsidRPr="00A81173" w:rsidRDefault="00A01F6A" w:rsidP="00A01F6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7D4530" w14:textId="77777777" w:rsidR="00A81173" w:rsidRDefault="00A01F6A" w:rsidP="00A01F6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1173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2C4C50" w:rsidRPr="00A81173">
        <w:rPr>
          <w:rFonts w:ascii="Times New Roman" w:hAnsi="Times New Roman" w:cs="Times New Roman"/>
          <w:b/>
          <w:sz w:val="24"/>
          <w:szCs w:val="24"/>
        </w:rPr>
        <w:t>prihvaćanju</w:t>
      </w:r>
      <w:r w:rsidRPr="00A81173">
        <w:rPr>
          <w:rFonts w:ascii="Times New Roman" w:hAnsi="Times New Roman" w:cs="Times New Roman"/>
          <w:b/>
          <w:sz w:val="24"/>
          <w:szCs w:val="24"/>
        </w:rPr>
        <w:t xml:space="preserve"> Izvješća o </w:t>
      </w:r>
      <w:r w:rsidR="002C4C50" w:rsidRPr="00A81173">
        <w:rPr>
          <w:rFonts w:ascii="Times New Roman" w:hAnsi="Times New Roman" w:cs="Times New Roman"/>
          <w:b/>
          <w:sz w:val="24"/>
          <w:szCs w:val="24"/>
        </w:rPr>
        <w:t>obavljenoj</w:t>
      </w:r>
      <w:r w:rsidRPr="00A811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4C50" w:rsidRPr="00A81173">
        <w:rPr>
          <w:rFonts w:ascii="Times New Roman" w:hAnsi="Times New Roman" w:cs="Times New Roman"/>
          <w:b/>
          <w:sz w:val="24"/>
          <w:szCs w:val="24"/>
        </w:rPr>
        <w:t xml:space="preserve">financijskoj reviziji </w:t>
      </w:r>
    </w:p>
    <w:p w14:paraId="43FE1F95" w14:textId="6189B8A4" w:rsidR="00A01F6A" w:rsidRPr="00A81173" w:rsidRDefault="002C4C50" w:rsidP="00A01F6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1173">
        <w:rPr>
          <w:rFonts w:ascii="Times New Roman" w:hAnsi="Times New Roman" w:cs="Times New Roman"/>
          <w:b/>
          <w:sz w:val="24"/>
          <w:szCs w:val="24"/>
        </w:rPr>
        <w:t xml:space="preserve">Općine </w:t>
      </w:r>
      <w:r w:rsidR="00A81173">
        <w:rPr>
          <w:rFonts w:ascii="Times New Roman" w:hAnsi="Times New Roman" w:cs="Times New Roman"/>
          <w:b/>
          <w:sz w:val="24"/>
          <w:szCs w:val="24"/>
        </w:rPr>
        <w:t xml:space="preserve">Donja Voća </w:t>
      </w:r>
      <w:r w:rsidRPr="00A81173">
        <w:rPr>
          <w:rFonts w:ascii="Times New Roman" w:hAnsi="Times New Roman" w:cs="Times New Roman"/>
          <w:b/>
          <w:sz w:val="24"/>
          <w:szCs w:val="24"/>
        </w:rPr>
        <w:t xml:space="preserve"> za</w:t>
      </w:r>
      <w:r w:rsidR="00A01F6A" w:rsidRPr="00A81173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A81173">
        <w:rPr>
          <w:rFonts w:ascii="Times New Roman" w:hAnsi="Times New Roman" w:cs="Times New Roman"/>
          <w:b/>
          <w:sz w:val="24"/>
          <w:szCs w:val="24"/>
        </w:rPr>
        <w:t>21</w:t>
      </w:r>
      <w:r w:rsidR="00A01F6A" w:rsidRPr="00A8117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8422E" w:rsidRPr="00A81173">
        <w:rPr>
          <w:rFonts w:ascii="Times New Roman" w:hAnsi="Times New Roman" w:cs="Times New Roman"/>
          <w:b/>
          <w:sz w:val="24"/>
          <w:szCs w:val="24"/>
        </w:rPr>
        <w:t>g</w:t>
      </w:r>
      <w:r w:rsidRPr="00A81173">
        <w:rPr>
          <w:rFonts w:ascii="Times New Roman" w:hAnsi="Times New Roman" w:cs="Times New Roman"/>
          <w:b/>
          <w:sz w:val="24"/>
          <w:szCs w:val="24"/>
        </w:rPr>
        <w:t>odinu</w:t>
      </w:r>
    </w:p>
    <w:p w14:paraId="070E5F83" w14:textId="77777777" w:rsidR="00E61872" w:rsidRPr="00A81173" w:rsidRDefault="00E61872" w:rsidP="00A01F6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72E9E6" w14:textId="77777777" w:rsidR="00A01F6A" w:rsidRPr="00A81173" w:rsidRDefault="00A01F6A" w:rsidP="00A01F6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AA3132" w14:textId="53D97F76" w:rsidR="00A01F6A" w:rsidRPr="00A81173" w:rsidRDefault="00A01F6A" w:rsidP="00A81173">
      <w:pPr>
        <w:pStyle w:val="Bezproreda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81173">
        <w:rPr>
          <w:rFonts w:ascii="Times New Roman" w:hAnsi="Times New Roman" w:cs="Times New Roman"/>
          <w:bCs/>
          <w:sz w:val="24"/>
          <w:szCs w:val="24"/>
        </w:rPr>
        <w:t>I.</w:t>
      </w:r>
    </w:p>
    <w:p w14:paraId="052E4C32" w14:textId="77198ABA" w:rsidR="00A01F6A" w:rsidRPr="00A81173" w:rsidRDefault="00A01F6A" w:rsidP="00A01F6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A81173">
        <w:rPr>
          <w:rFonts w:ascii="Times New Roman" w:hAnsi="Times New Roman" w:cs="Times New Roman"/>
          <w:b/>
          <w:sz w:val="24"/>
          <w:szCs w:val="24"/>
        </w:rPr>
        <w:tab/>
      </w:r>
      <w:r w:rsidR="002C4C50" w:rsidRPr="00A81173">
        <w:rPr>
          <w:rFonts w:ascii="Times New Roman" w:hAnsi="Times New Roman" w:cs="Times New Roman"/>
          <w:sz w:val="24"/>
          <w:szCs w:val="24"/>
        </w:rPr>
        <w:t>Prihvaća</w:t>
      </w:r>
      <w:r w:rsidRPr="00A81173">
        <w:rPr>
          <w:rFonts w:ascii="Times New Roman" w:hAnsi="Times New Roman" w:cs="Times New Roman"/>
          <w:sz w:val="24"/>
          <w:szCs w:val="24"/>
        </w:rPr>
        <w:t xml:space="preserve"> se Izvješće o </w:t>
      </w:r>
      <w:r w:rsidR="002C4C50" w:rsidRPr="00A81173">
        <w:rPr>
          <w:rFonts w:ascii="Times New Roman" w:hAnsi="Times New Roman" w:cs="Times New Roman"/>
          <w:sz w:val="24"/>
          <w:szCs w:val="24"/>
        </w:rPr>
        <w:t xml:space="preserve">obavljenoj financijskoj reviziji Općine </w:t>
      </w:r>
      <w:r w:rsidR="00A81173">
        <w:rPr>
          <w:rFonts w:ascii="Times New Roman" w:hAnsi="Times New Roman" w:cs="Times New Roman"/>
          <w:sz w:val="24"/>
          <w:szCs w:val="24"/>
        </w:rPr>
        <w:t xml:space="preserve">Donja Voća </w:t>
      </w:r>
      <w:r w:rsidR="002C4C50" w:rsidRPr="00A81173">
        <w:rPr>
          <w:rFonts w:ascii="Times New Roman" w:hAnsi="Times New Roman" w:cs="Times New Roman"/>
          <w:sz w:val="24"/>
          <w:szCs w:val="24"/>
        </w:rPr>
        <w:t>za 20</w:t>
      </w:r>
      <w:r w:rsidR="00A81173">
        <w:rPr>
          <w:rFonts w:ascii="Times New Roman" w:hAnsi="Times New Roman" w:cs="Times New Roman"/>
          <w:sz w:val="24"/>
          <w:szCs w:val="24"/>
        </w:rPr>
        <w:t>21</w:t>
      </w:r>
      <w:r w:rsidR="002C4C50" w:rsidRPr="00A81173">
        <w:rPr>
          <w:rFonts w:ascii="Times New Roman" w:hAnsi="Times New Roman" w:cs="Times New Roman"/>
          <w:sz w:val="24"/>
          <w:szCs w:val="24"/>
        </w:rPr>
        <w:t xml:space="preserve">. godinu Državnog ureda za reviziju, Područnog ureda </w:t>
      </w:r>
      <w:r w:rsidR="00A81173">
        <w:rPr>
          <w:rFonts w:ascii="Times New Roman" w:hAnsi="Times New Roman" w:cs="Times New Roman"/>
          <w:sz w:val="24"/>
          <w:szCs w:val="24"/>
        </w:rPr>
        <w:t>Varaždin</w:t>
      </w:r>
      <w:r w:rsidR="002C4C50" w:rsidRPr="00A81173">
        <w:rPr>
          <w:rFonts w:ascii="Times New Roman" w:hAnsi="Times New Roman" w:cs="Times New Roman"/>
          <w:sz w:val="24"/>
          <w:szCs w:val="24"/>
        </w:rPr>
        <w:t>,</w:t>
      </w:r>
      <w:r w:rsidRPr="00A81173">
        <w:rPr>
          <w:rFonts w:ascii="Times New Roman" w:hAnsi="Times New Roman" w:cs="Times New Roman"/>
          <w:sz w:val="24"/>
          <w:szCs w:val="24"/>
        </w:rPr>
        <w:t xml:space="preserve"> KLASA:</w:t>
      </w:r>
      <w:r w:rsidR="00E61872" w:rsidRPr="00A81173">
        <w:rPr>
          <w:rFonts w:ascii="Times New Roman" w:hAnsi="Times New Roman" w:cs="Times New Roman"/>
          <w:sz w:val="24"/>
          <w:szCs w:val="24"/>
        </w:rPr>
        <w:t xml:space="preserve"> </w:t>
      </w:r>
      <w:r w:rsidR="002C4C50" w:rsidRPr="00A81173">
        <w:rPr>
          <w:rFonts w:ascii="Times New Roman" w:hAnsi="Times New Roman" w:cs="Times New Roman"/>
          <w:sz w:val="24"/>
          <w:szCs w:val="24"/>
        </w:rPr>
        <w:t>041-01/</w:t>
      </w:r>
      <w:r w:rsidR="00A81173">
        <w:rPr>
          <w:rFonts w:ascii="Times New Roman" w:hAnsi="Times New Roman" w:cs="Times New Roman"/>
          <w:sz w:val="24"/>
          <w:szCs w:val="24"/>
        </w:rPr>
        <w:t>22</w:t>
      </w:r>
      <w:r w:rsidR="002C4C50" w:rsidRPr="00A81173">
        <w:rPr>
          <w:rFonts w:ascii="Times New Roman" w:hAnsi="Times New Roman" w:cs="Times New Roman"/>
          <w:sz w:val="24"/>
          <w:szCs w:val="24"/>
        </w:rPr>
        <w:t>-02</w:t>
      </w:r>
      <w:r w:rsidR="00A81173">
        <w:rPr>
          <w:rFonts w:ascii="Times New Roman" w:hAnsi="Times New Roman" w:cs="Times New Roman"/>
          <w:sz w:val="24"/>
          <w:szCs w:val="24"/>
        </w:rPr>
        <w:t>/2</w:t>
      </w:r>
      <w:r w:rsidRPr="00A81173">
        <w:rPr>
          <w:rFonts w:ascii="Times New Roman" w:hAnsi="Times New Roman" w:cs="Times New Roman"/>
          <w:sz w:val="24"/>
          <w:szCs w:val="24"/>
        </w:rPr>
        <w:t xml:space="preserve">, URBROJ: </w:t>
      </w:r>
      <w:r w:rsidR="002C4C50" w:rsidRPr="00A81173">
        <w:rPr>
          <w:rFonts w:ascii="Times New Roman" w:hAnsi="Times New Roman" w:cs="Times New Roman"/>
          <w:sz w:val="24"/>
          <w:szCs w:val="24"/>
        </w:rPr>
        <w:t>613-0</w:t>
      </w:r>
      <w:r w:rsidR="00A81173">
        <w:rPr>
          <w:rFonts w:ascii="Times New Roman" w:hAnsi="Times New Roman" w:cs="Times New Roman"/>
          <w:sz w:val="24"/>
          <w:szCs w:val="24"/>
        </w:rPr>
        <w:t>7-23-9</w:t>
      </w:r>
      <w:r w:rsidRPr="00A81173">
        <w:rPr>
          <w:rFonts w:ascii="Times New Roman" w:hAnsi="Times New Roman" w:cs="Times New Roman"/>
          <w:sz w:val="24"/>
          <w:szCs w:val="24"/>
        </w:rPr>
        <w:t xml:space="preserve">, od </w:t>
      </w:r>
      <w:r w:rsidR="00A81173">
        <w:rPr>
          <w:rFonts w:ascii="Times New Roman" w:hAnsi="Times New Roman" w:cs="Times New Roman"/>
          <w:sz w:val="24"/>
          <w:szCs w:val="24"/>
        </w:rPr>
        <w:t>7</w:t>
      </w:r>
      <w:r w:rsidRPr="00A81173">
        <w:rPr>
          <w:rFonts w:ascii="Times New Roman" w:hAnsi="Times New Roman" w:cs="Times New Roman"/>
          <w:sz w:val="24"/>
          <w:szCs w:val="24"/>
        </w:rPr>
        <w:t xml:space="preserve">. </w:t>
      </w:r>
      <w:r w:rsidR="00A81173">
        <w:rPr>
          <w:rFonts w:ascii="Times New Roman" w:hAnsi="Times New Roman" w:cs="Times New Roman"/>
          <w:sz w:val="24"/>
          <w:szCs w:val="24"/>
        </w:rPr>
        <w:t>ožujka</w:t>
      </w:r>
      <w:r w:rsidRPr="00A81173">
        <w:rPr>
          <w:rFonts w:ascii="Times New Roman" w:hAnsi="Times New Roman" w:cs="Times New Roman"/>
          <w:sz w:val="24"/>
          <w:szCs w:val="24"/>
        </w:rPr>
        <w:t xml:space="preserve"> 20</w:t>
      </w:r>
      <w:r w:rsidR="00A81173">
        <w:rPr>
          <w:rFonts w:ascii="Times New Roman" w:hAnsi="Times New Roman" w:cs="Times New Roman"/>
          <w:sz w:val="24"/>
          <w:szCs w:val="24"/>
        </w:rPr>
        <w:t>23</w:t>
      </w:r>
      <w:r w:rsidRPr="00A81173">
        <w:rPr>
          <w:rFonts w:ascii="Times New Roman" w:hAnsi="Times New Roman" w:cs="Times New Roman"/>
          <w:sz w:val="24"/>
          <w:szCs w:val="24"/>
        </w:rPr>
        <w:t>. godine.</w:t>
      </w:r>
    </w:p>
    <w:p w14:paraId="5C2DC58C" w14:textId="77777777" w:rsidR="00A01F6A" w:rsidRPr="00A81173" w:rsidRDefault="00A01F6A" w:rsidP="00A01F6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3006C37" w14:textId="77777777" w:rsidR="00A01F6A" w:rsidRPr="00A81173" w:rsidRDefault="00A01F6A" w:rsidP="00A01F6A">
      <w:pPr>
        <w:pStyle w:val="Bezproreda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81173">
        <w:rPr>
          <w:rFonts w:ascii="Times New Roman" w:hAnsi="Times New Roman" w:cs="Times New Roman"/>
          <w:bCs/>
          <w:sz w:val="24"/>
          <w:szCs w:val="24"/>
        </w:rPr>
        <w:t>II.</w:t>
      </w:r>
    </w:p>
    <w:p w14:paraId="35B489E8" w14:textId="2CE477ED" w:rsidR="00A01F6A" w:rsidRDefault="00A01F6A" w:rsidP="00A81173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1173">
        <w:rPr>
          <w:rFonts w:ascii="Times New Roman" w:hAnsi="Times New Roman" w:cs="Times New Roman"/>
          <w:sz w:val="24"/>
          <w:szCs w:val="24"/>
        </w:rPr>
        <w:t>Izvješće iz točk</w:t>
      </w:r>
      <w:r w:rsidR="006B2EEB" w:rsidRPr="00A81173">
        <w:rPr>
          <w:rFonts w:ascii="Times New Roman" w:hAnsi="Times New Roman" w:cs="Times New Roman"/>
          <w:sz w:val="24"/>
          <w:szCs w:val="24"/>
        </w:rPr>
        <w:t>e I. ovog Z</w:t>
      </w:r>
      <w:r w:rsidRPr="00A81173">
        <w:rPr>
          <w:rFonts w:ascii="Times New Roman" w:hAnsi="Times New Roman" w:cs="Times New Roman"/>
          <w:sz w:val="24"/>
          <w:szCs w:val="24"/>
        </w:rPr>
        <w:t>aključka nalazi se u prilogu i njegov je sastavni dio</w:t>
      </w:r>
      <w:r w:rsidR="006B2EEB" w:rsidRPr="00A81173">
        <w:rPr>
          <w:rFonts w:ascii="Times New Roman" w:hAnsi="Times New Roman" w:cs="Times New Roman"/>
          <w:sz w:val="24"/>
          <w:szCs w:val="24"/>
        </w:rPr>
        <w:t>.</w:t>
      </w:r>
    </w:p>
    <w:p w14:paraId="5ABDC5DA" w14:textId="3D5C3342" w:rsidR="00A81173" w:rsidRDefault="00A81173" w:rsidP="00A01F6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5273682" w14:textId="15334D3E" w:rsidR="00A81173" w:rsidRDefault="00A81173" w:rsidP="00A81173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</w:t>
      </w:r>
    </w:p>
    <w:p w14:paraId="6C26F07A" w14:textId="4AC36E9F" w:rsidR="00A81173" w:rsidRPr="00632D52" w:rsidRDefault="006B7186" w:rsidP="006B718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32D52">
        <w:rPr>
          <w:rFonts w:ascii="Times New Roman" w:hAnsi="Times New Roman" w:cs="Times New Roman"/>
          <w:sz w:val="24"/>
          <w:szCs w:val="24"/>
        </w:rPr>
        <w:t>Općinsko vijeće Općine Donja Voća ocjenjuje neophodnim provesti naloge i preporuke revizije iz Izvješća o obavljenoj financijskoj reviziji za 2021., te nalaže tijelima Općine da svako u okviru svoje nadležnosti iste provede</w:t>
      </w:r>
      <w:r w:rsidR="006A2CBC" w:rsidRPr="00632D52">
        <w:rPr>
          <w:rFonts w:ascii="Times New Roman" w:hAnsi="Times New Roman" w:cs="Times New Roman"/>
          <w:sz w:val="24"/>
          <w:szCs w:val="24"/>
        </w:rPr>
        <w:t>.</w:t>
      </w:r>
    </w:p>
    <w:p w14:paraId="6A1B51BC" w14:textId="77777777" w:rsidR="006B2EEB" w:rsidRPr="00A81173" w:rsidRDefault="006B2EEB" w:rsidP="00A01F6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CD44C94" w14:textId="504707B6" w:rsidR="00E61872" w:rsidRPr="00A81173" w:rsidRDefault="006B2EEB" w:rsidP="00A81173">
      <w:pPr>
        <w:pStyle w:val="Bezproreda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81173">
        <w:rPr>
          <w:rFonts w:ascii="Times New Roman" w:hAnsi="Times New Roman" w:cs="Times New Roman"/>
          <w:bCs/>
          <w:sz w:val="24"/>
          <w:szCs w:val="24"/>
        </w:rPr>
        <w:t>I</w:t>
      </w:r>
      <w:r w:rsidR="006A2CBC">
        <w:rPr>
          <w:rFonts w:ascii="Times New Roman" w:hAnsi="Times New Roman" w:cs="Times New Roman"/>
          <w:bCs/>
          <w:sz w:val="24"/>
          <w:szCs w:val="24"/>
        </w:rPr>
        <w:t>V</w:t>
      </w:r>
      <w:r w:rsidRPr="00A81173">
        <w:rPr>
          <w:rFonts w:ascii="Times New Roman" w:hAnsi="Times New Roman" w:cs="Times New Roman"/>
          <w:bCs/>
          <w:sz w:val="24"/>
          <w:szCs w:val="24"/>
        </w:rPr>
        <w:t>.</w:t>
      </w:r>
    </w:p>
    <w:p w14:paraId="778AB429" w14:textId="58F606BB" w:rsidR="00E61872" w:rsidRPr="00A81173" w:rsidRDefault="00E61872" w:rsidP="00E6187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A81173">
        <w:rPr>
          <w:rFonts w:ascii="Times New Roman" w:hAnsi="Times New Roman" w:cs="Times New Roman"/>
          <w:b/>
          <w:sz w:val="24"/>
          <w:szCs w:val="24"/>
        </w:rPr>
        <w:tab/>
      </w:r>
      <w:r w:rsidR="002C4C50" w:rsidRPr="00A81173">
        <w:rPr>
          <w:rFonts w:ascii="Times New Roman" w:hAnsi="Times New Roman" w:cs="Times New Roman"/>
          <w:sz w:val="24"/>
          <w:szCs w:val="24"/>
        </w:rPr>
        <w:t xml:space="preserve">Ovaj Zaključak </w:t>
      </w:r>
      <w:r w:rsidR="00A81173">
        <w:rPr>
          <w:rFonts w:ascii="Times New Roman" w:hAnsi="Times New Roman" w:cs="Times New Roman"/>
          <w:sz w:val="24"/>
          <w:szCs w:val="24"/>
        </w:rPr>
        <w:t xml:space="preserve">stupa na snagu danom donošenja, a </w:t>
      </w:r>
      <w:r w:rsidR="002C4C50" w:rsidRPr="00A81173">
        <w:rPr>
          <w:rFonts w:ascii="Times New Roman" w:hAnsi="Times New Roman" w:cs="Times New Roman"/>
          <w:sz w:val="24"/>
          <w:szCs w:val="24"/>
        </w:rPr>
        <w:t>objavit</w:t>
      </w:r>
      <w:r w:rsidR="00A81173">
        <w:rPr>
          <w:rFonts w:ascii="Times New Roman" w:hAnsi="Times New Roman" w:cs="Times New Roman"/>
          <w:sz w:val="24"/>
          <w:szCs w:val="24"/>
        </w:rPr>
        <w:t>i</w:t>
      </w:r>
      <w:r w:rsidR="002C4C50" w:rsidRPr="00A81173">
        <w:rPr>
          <w:rFonts w:ascii="Times New Roman" w:hAnsi="Times New Roman" w:cs="Times New Roman"/>
          <w:sz w:val="24"/>
          <w:szCs w:val="24"/>
        </w:rPr>
        <w:t xml:space="preserve"> će se </w:t>
      </w:r>
      <w:r w:rsidR="00A81173">
        <w:rPr>
          <w:rFonts w:ascii="Times New Roman" w:hAnsi="Times New Roman" w:cs="Times New Roman"/>
          <w:sz w:val="24"/>
          <w:szCs w:val="24"/>
        </w:rPr>
        <w:t>u „Službenom vjesniku Varaždinske županije“.</w:t>
      </w:r>
    </w:p>
    <w:p w14:paraId="1F2E8667" w14:textId="77777777" w:rsidR="006B2EEB" w:rsidRPr="00A81173" w:rsidRDefault="006B2EEB" w:rsidP="00A01F6A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05793AD" w14:textId="77777777" w:rsidR="00E61872" w:rsidRPr="00A81173" w:rsidRDefault="00E61872" w:rsidP="00A01F6A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52F4C6" w14:textId="5CE96DFB" w:rsidR="00A81173" w:rsidRPr="00A81173" w:rsidRDefault="00A81173" w:rsidP="00A81173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A81173">
        <w:rPr>
          <w:rStyle w:val="FontStyle23"/>
          <w:sz w:val="24"/>
          <w:szCs w:val="24"/>
        </w:rPr>
        <w:t xml:space="preserve">KLASA: </w:t>
      </w:r>
      <w:r>
        <w:rPr>
          <w:rStyle w:val="FontStyle23"/>
          <w:sz w:val="24"/>
          <w:szCs w:val="24"/>
        </w:rPr>
        <w:t>042</w:t>
      </w:r>
      <w:r w:rsidRPr="00A81173">
        <w:rPr>
          <w:rStyle w:val="FontStyle23"/>
          <w:sz w:val="24"/>
          <w:szCs w:val="24"/>
        </w:rPr>
        <w:t>-0</w:t>
      </w:r>
      <w:r>
        <w:rPr>
          <w:rStyle w:val="FontStyle23"/>
          <w:sz w:val="24"/>
          <w:szCs w:val="24"/>
        </w:rPr>
        <w:t>1</w:t>
      </w:r>
      <w:r w:rsidRPr="00A81173">
        <w:rPr>
          <w:rStyle w:val="FontStyle23"/>
          <w:sz w:val="24"/>
          <w:szCs w:val="24"/>
        </w:rPr>
        <w:t>/23-01/01</w:t>
      </w:r>
    </w:p>
    <w:p w14:paraId="7A851D54" w14:textId="1A6712D5" w:rsidR="00A81173" w:rsidRPr="00A81173" w:rsidRDefault="00A81173" w:rsidP="00A81173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A81173">
        <w:rPr>
          <w:rStyle w:val="FontStyle23"/>
          <w:sz w:val="24"/>
          <w:szCs w:val="24"/>
        </w:rPr>
        <w:t>URBROJ: 2186-014-23-0</w:t>
      </w:r>
      <w:r>
        <w:rPr>
          <w:rStyle w:val="FontStyle23"/>
          <w:sz w:val="24"/>
          <w:szCs w:val="24"/>
        </w:rPr>
        <w:t>5</w:t>
      </w:r>
    </w:p>
    <w:p w14:paraId="5FC311B4" w14:textId="4FFFBE70" w:rsidR="00A81173" w:rsidRDefault="00A81173" w:rsidP="00A81173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A81173">
        <w:rPr>
          <w:rStyle w:val="FontStyle23"/>
          <w:sz w:val="24"/>
          <w:szCs w:val="24"/>
        </w:rPr>
        <w:t>Donja Voća, 29. ožujka 2023.</w:t>
      </w:r>
    </w:p>
    <w:p w14:paraId="2139A90E" w14:textId="77777777" w:rsidR="006A2CBC" w:rsidRPr="00A81173" w:rsidRDefault="006A2CBC" w:rsidP="00A81173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</w:p>
    <w:p w14:paraId="598B1FB3" w14:textId="77777777" w:rsidR="00A81173" w:rsidRPr="00A81173" w:rsidRDefault="00A81173" w:rsidP="00A81173">
      <w:pPr>
        <w:pStyle w:val="Style4"/>
        <w:widowControl/>
        <w:spacing w:line="240" w:lineRule="auto"/>
        <w:ind w:left="5261" w:right="960"/>
      </w:pPr>
    </w:p>
    <w:p w14:paraId="494BF2CA" w14:textId="77777777" w:rsidR="00A81173" w:rsidRPr="00A81173" w:rsidRDefault="00A81173" w:rsidP="00A81173">
      <w:pPr>
        <w:ind w:left="2880" w:firstLine="720"/>
        <w:jc w:val="center"/>
        <w:rPr>
          <w:rStyle w:val="FontStyle23"/>
          <w:sz w:val="24"/>
          <w:szCs w:val="24"/>
        </w:rPr>
      </w:pPr>
      <w:r w:rsidRPr="00A81173">
        <w:rPr>
          <w:rStyle w:val="FontStyle23"/>
          <w:sz w:val="24"/>
          <w:szCs w:val="24"/>
        </w:rPr>
        <w:t xml:space="preserve">                 Predsjednik Općinskog vijeća</w:t>
      </w:r>
    </w:p>
    <w:p w14:paraId="01AE0448" w14:textId="52C36F7E" w:rsidR="00A81173" w:rsidRPr="00A81173" w:rsidRDefault="00A81173" w:rsidP="00A81173">
      <w:pPr>
        <w:ind w:left="2880" w:firstLine="720"/>
        <w:jc w:val="center"/>
        <w:rPr>
          <w:sz w:val="24"/>
          <w:szCs w:val="24"/>
        </w:rPr>
      </w:pPr>
      <w:r w:rsidRPr="00A81173">
        <w:rPr>
          <w:rStyle w:val="FontStyle23"/>
          <w:sz w:val="24"/>
          <w:szCs w:val="24"/>
        </w:rPr>
        <w:t xml:space="preserve">              Željko Žmegač</w:t>
      </w:r>
    </w:p>
    <w:p w14:paraId="0BE6E9EB" w14:textId="77777777" w:rsidR="00A81173" w:rsidRPr="00A81173" w:rsidRDefault="00A81173" w:rsidP="00A81173">
      <w:pPr>
        <w:ind w:left="2880" w:firstLine="720"/>
        <w:jc w:val="center"/>
        <w:rPr>
          <w:rStyle w:val="FontStyle23"/>
          <w:sz w:val="24"/>
          <w:szCs w:val="24"/>
        </w:rPr>
      </w:pPr>
    </w:p>
    <w:p w14:paraId="34A892D9" w14:textId="77777777" w:rsidR="00A81173" w:rsidRPr="00A81173" w:rsidRDefault="00A81173" w:rsidP="00A81173">
      <w:pPr>
        <w:jc w:val="both"/>
        <w:rPr>
          <w:sz w:val="24"/>
          <w:szCs w:val="24"/>
        </w:rPr>
      </w:pPr>
    </w:p>
    <w:p w14:paraId="42165B53" w14:textId="77777777" w:rsidR="00A81173" w:rsidRPr="001A608E" w:rsidRDefault="00A81173" w:rsidP="00A81173">
      <w:pPr>
        <w:jc w:val="both"/>
        <w:rPr>
          <w:sz w:val="24"/>
          <w:szCs w:val="24"/>
        </w:rPr>
      </w:pPr>
    </w:p>
    <w:p w14:paraId="6EBA5B33" w14:textId="77777777" w:rsidR="00A81173" w:rsidRPr="001A608E" w:rsidRDefault="00A81173" w:rsidP="00A81173">
      <w:pPr>
        <w:shd w:val="clear" w:color="auto" w:fill="FFFFFF"/>
        <w:rPr>
          <w:b/>
          <w:bCs/>
          <w:spacing w:val="-3"/>
          <w:sz w:val="24"/>
          <w:szCs w:val="24"/>
        </w:rPr>
      </w:pPr>
    </w:p>
    <w:p w14:paraId="26BCE576" w14:textId="77777777" w:rsidR="00A01F6A" w:rsidRPr="00A01F6A" w:rsidRDefault="00A01F6A" w:rsidP="00A81173">
      <w:pPr>
        <w:pStyle w:val="Bezproreda"/>
        <w:rPr>
          <w:rFonts w:ascii="Bookman Old Style" w:hAnsi="Bookman Old Style"/>
          <w:b/>
        </w:rPr>
      </w:pPr>
    </w:p>
    <w:sectPr w:rsidR="00A01F6A" w:rsidRPr="00A01F6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D9AD8" w14:textId="77777777" w:rsidR="00A81173" w:rsidRDefault="00A81173" w:rsidP="00A81173">
      <w:pPr>
        <w:spacing w:after="0" w:line="240" w:lineRule="auto"/>
      </w:pPr>
      <w:r>
        <w:separator/>
      </w:r>
    </w:p>
  </w:endnote>
  <w:endnote w:type="continuationSeparator" w:id="0">
    <w:p w14:paraId="02DAFC20" w14:textId="77777777" w:rsidR="00A81173" w:rsidRDefault="00A81173" w:rsidP="00A8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293FD" w14:textId="77777777" w:rsidR="00A81173" w:rsidRDefault="00A81173" w:rsidP="00A81173">
      <w:pPr>
        <w:spacing w:after="0" w:line="240" w:lineRule="auto"/>
      </w:pPr>
      <w:r>
        <w:separator/>
      </w:r>
    </w:p>
  </w:footnote>
  <w:footnote w:type="continuationSeparator" w:id="0">
    <w:p w14:paraId="3FC8AA70" w14:textId="77777777" w:rsidR="00A81173" w:rsidRDefault="00A81173" w:rsidP="00A8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FA333" w14:textId="77777777" w:rsidR="00A81173" w:rsidRDefault="00A81173" w:rsidP="00A81173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>
      <w:rPr>
        <w:sz w:val="24"/>
        <w:szCs w:val="24"/>
      </w:rPr>
      <w:t>PRIJEDLOG ZAKLJUČKA</w:t>
    </w:r>
    <w:r>
      <w:t xml:space="preserve"> </w:t>
    </w:r>
  </w:p>
  <w:p w14:paraId="5D3AF2B5" w14:textId="77777777" w:rsidR="00A81173" w:rsidRDefault="00A81173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6A"/>
    <w:rsid w:val="002C4C50"/>
    <w:rsid w:val="005B10C8"/>
    <w:rsid w:val="00632D52"/>
    <w:rsid w:val="006A2CBC"/>
    <w:rsid w:val="006B2EEB"/>
    <w:rsid w:val="006B7186"/>
    <w:rsid w:val="00755A6B"/>
    <w:rsid w:val="0088422E"/>
    <w:rsid w:val="008D535E"/>
    <w:rsid w:val="00A01F6A"/>
    <w:rsid w:val="00A81173"/>
    <w:rsid w:val="00BD67E5"/>
    <w:rsid w:val="00DD2735"/>
    <w:rsid w:val="00E6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EED5B"/>
  <w15:docId w15:val="{8A13FB4D-873A-4E25-807A-BDF31C3AD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01F6A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A811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81173"/>
  </w:style>
  <w:style w:type="paragraph" w:styleId="Podnoje">
    <w:name w:val="footer"/>
    <w:basedOn w:val="Normal"/>
    <w:link w:val="PodnojeChar"/>
    <w:uiPriority w:val="99"/>
    <w:unhideWhenUsed/>
    <w:rsid w:val="00A811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81173"/>
  </w:style>
  <w:style w:type="character" w:customStyle="1" w:styleId="FontStyle23">
    <w:name w:val="Font Style23"/>
    <w:basedOn w:val="Zadanifontodlomka"/>
    <w:uiPriority w:val="99"/>
    <w:rsid w:val="00A81173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Normal"/>
    <w:uiPriority w:val="99"/>
    <w:rsid w:val="00A81173"/>
    <w:pPr>
      <w:widowControl w:val="0"/>
      <w:autoSpaceDE w:val="0"/>
      <w:autoSpaceDN w:val="0"/>
      <w:adjustRightInd w:val="0"/>
      <w:spacing w:after="0" w:line="370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hr-HR"/>
    </w:rPr>
  </w:style>
  <w:style w:type="paragraph" w:customStyle="1" w:styleId="Style4">
    <w:name w:val="Style4"/>
    <w:basedOn w:val="Normal"/>
    <w:uiPriority w:val="99"/>
    <w:rsid w:val="00A8117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hr-HR"/>
    </w:rPr>
  </w:style>
  <w:style w:type="paragraph" w:customStyle="1" w:styleId="Style5">
    <w:name w:val="Style5"/>
    <w:basedOn w:val="Normal"/>
    <w:uiPriority w:val="99"/>
    <w:rsid w:val="00A81173"/>
    <w:pPr>
      <w:widowControl w:val="0"/>
      <w:autoSpaceDE w:val="0"/>
      <w:autoSpaceDN w:val="0"/>
      <w:adjustRightInd w:val="0"/>
      <w:spacing w:after="0" w:line="437" w:lineRule="exact"/>
      <w:ind w:firstLine="658"/>
    </w:pPr>
    <w:rPr>
      <w:rFonts w:ascii="Times New Roman" w:eastAsiaTheme="minorEastAsia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9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D Voća</dc:creator>
  <cp:lastModifiedBy>Opcina DVoca</cp:lastModifiedBy>
  <cp:revision>3</cp:revision>
  <cp:lastPrinted>2018-11-27T09:41:00Z</cp:lastPrinted>
  <dcterms:created xsi:type="dcterms:W3CDTF">2023-03-23T07:53:00Z</dcterms:created>
  <dcterms:modified xsi:type="dcterms:W3CDTF">2023-03-23T08:28:00Z</dcterms:modified>
</cp:coreProperties>
</file>