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589E6" w14:textId="27EBAB6F" w:rsidR="0091715C" w:rsidRPr="0091715C" w:rsidRDefault="0091715C" w:rsidP="0091715C">
      <w:pPr>
        <w:ind w:left="720"/>
        <w:jc w:val="both"/>
        <w:rPr>
          <w:rFonts w:eastAsia="Times New Roman"/>
          <w:sz w:val="24"/>
          <w:szCs w:val="24"/>
          <w:lang w:val="de-DE" w:eastAsia="hr-HR"/>
        </w:rPr>
      </w:pPr>
      <w:r>
        <w:rPr>
          <w:sz w:val="24"/>
          <w:szCs w:val="24"/>
        </w:rPr>
        <w:t xml:space="preserve">    </w:t>
      </w:r>
      <w:r w:rsidRPr="0091715C">
        <w:rPr>
          <w:rFonts w:eastAsia="Times New Roman"/>
          <w:noProof/>
          <w:color w:val="FF0000"/>
          <w:sz w:val="24"/>
          <w:szCs w:val="24"/>
          <w:lang w:val="hr-HR" w:eastAsia="hr-HR"/>
        </w:rPr>
        <w:drawing>
          <wp:inline distT="0" distB="0" distL="0" distR="0" wp14:anchorId="22926D81" wp14:editId="667FA289">
            <wp:extent cx="600075" cy="8001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7F354" w14:textId="77777777" w:rsidR="0091715C" w:rsidRPr="0091715C" w:rsidRDefault="0091715C" w:rsidP="0091715C">
      <w:pPr>
        <w:widowControl/>
        <w:autoSpaceDE/>
        <w:autoSpaceDN/>
        <w:adjustRightInd/>
        <w:rPr>
          <w:rFonts w:ascii="Arial" w:eastAsia="Times New Roman" w:hAnsi="Arial" w:cs="Arial"/>
          <w:b/>
          <w:sz w:val="24"/>
          <w:szCs w:val="24"/>
          <w:lang w:val="de-DE" w:eastAsia="hr-HR"/>
        </w:rPr>
      </w:pPr>
      <w:r w:rsidRPr="0091715C">
        <w:rPr>
          <w:rFonts w:ascii="Arial" w:eastAsia="Times New Roman" w:hAnsi="Arial" w:cs="Arial"/>
          <w:b/>
          <w:sz w:val="24"/>
          <w:szCs w:val="24"/>
          <w:lang w:val="de-DE" w:eastAsia="hr-HR"/>
        </w:rPr>
        <w:t xml:space="preserve"> REPUBLIKA HRVATSKA</w:t>
      </w:r>
    </w:p>
    <w:p w14:paraId="47FEAEE3" w14:textId="77777777" w:rsidR="0091715C" w:rsidRPr="0091715C" w:rsidRDefault="0091715C" w:rsidP="0091715C">
      <w:pPr>
        <w:widowControl/>
        <w:autoSpaceDE/>
        <w:autoSpaceDN/>
        <w:adjustRightInd/>
        <w:rPr>
          <w:rFonts w:ascii="Arial" w:eastAsia="Times New Roman" w:hAnsi="Arial" w:cs="Arial"/>
          <w:b/>
          <w:sz w:val="24"/>
          <w:szCs w:val="24"/>
          <w:lang w:val="de-DE" w:eastAsia="hr-HR"/>
        </w:rPr>
      </w:pPr>
      <w:r w:rsidRPr="0091715C">
        <w:rPr>
          <w:rFonts w:ascii="Arial" w:eastAsia="Times New Roman" w:hAnsi="Arial" w:cs="Arial"/>
          <w:b/>
          <w:sz w:val="24"/>
          <w:szCs w:val="24"/>
          <w:lang w:val="de-DE" w:eastAsia="hr-HR"/>
        </w:rPr>
        <w:t>VARAŽDINSKA ŽUPANIJA</w:t>
      </w:r>
    </w:p>
    <w:p w14:paraId="10881E59" w14:textId="77777777" w:rsidR="0091715C" w:rsidRPr="0091715C" w:rsidRDefault="0091715C" w:rsidP="0091715C">
      <w:pPr>
        <w:widowControl/>
        <w:autoSpaceDE/>
        <w:autoSpaceDN/>
        <w:adjustRightInd/>
        <w:rPr>
          <w:rFonts w:ascii="Arial" w:eastAsia="Times New Roman" w:hAnsi="Arial" w:cs="Arial"/>
          <w:b/>
          <w:sz w:val="24"/>
          <w:szCs w:val="24"/>
          <w:lang w:val="de-DE" w:eastAsia="hr-HR"/>
        </w:rPr>
      </w:pPr>
      <w:r w:rsidRPr="0091715C">
        <w:rPr>
          <w:rFonts w:ascii="Arial" w:eastAsia="Times New Roman" w:hAnsi="Arial" w:cs="Arial"/>
          <w:b/>
          <w:sz w:val="24"/>
          <w:szCs w:val="24"/>
          <w:lang w:val="de-DE" w:eastAsia="hr-HR"/>
        </w:rPr>
        <w:t xml:space="preserve">   OPĆINA DONJA VOĆA</w:t>
      </w:r>
    </w:p>
    <w:p w14:paraId="5100F4AD" w14:textId="77777777" w:rsidR="0091715C" w:rsidRPr="0091715C" w:rsidRDefault="0091715C" w:rsidP="0091715C">
      <w:pPr>
        <w:widowControl/>
        <w:autoSpaceDE/>
        <w:autoSpaceDN/>
        <w:adjustRightInd/>
        <w:rPr>
          <w:rFonts w:ascii="Arial" w:eastAsia="Times New Roman" w:hAnsi="Arial" w:cs="Arial"/>
          <w:sz w:val="24"/>
          <w:szCs w:val="24"/>
          <w:lang w:val="de-DE" w:eastAsia="hr-HR"/>
        </w:rPr>
      </w:pPr>
      <w:r w:rsidRPr="0091715C">
        <w:rPr>
          <w:rFonts w:ascii="Arial" w:eastAsia="Times New Roman" w:hAnsi="Arial" w:cs="Arial"/>
          <w:sz w:val="24"/>
          <w:szCs w:val="24"/>
          <w:lang w:val="de-DE" w:eastAsia="hr-HR"/>
        </w:rPr>
        <w:t xml:space="preserve">      -Općinski načelnik-</w:t>
      </w:r>
    </w:p>
    <w:p w14:paraId="2CB78177" w14:textId="77777777" w:rsidR="0091715C" w:rsidRPr="0091715C" w:rsidRDefault="0091715C" w:rsidP="0091715C">
      <w:pPr>
        <w:widowControl/>
        <w:autoSpaceDE/>
        <w:autoSpaceDN/>
        <w:adjustRightInd/>
        <w:rPr>
          <w:rFonts w:ascii="Arial" w:eastAsia="Times New Roman" w:hAnsi="Arial" w:cs="Arial"/>
          <w:sz w:val="24"/>
          <w:szCs w:val="24"/>
          <w:lang w:val="de-DE" w:eastAsia="hr-HR"/>
        </w:rPr>
      </w:pPr>
    </w:p>
    <w:p w14:paraId="16EE8C4C" w14:textId="5190597B" w:rsidR="0091715C" w:rsidRPr="0091715C" w:rsidRDefault="0091715C" w:rsidP="0091715C">
      <w:pPr>
        <w:widowControl/>
        <w:autoSpaceDE/>
        <w:autoSpaceDN/>
        <w:adjustRightInd/>
        <w:rPr>
          <w:rFonts w:ascii="Arial" w:eastAsia="Times New Roman" w:hAnsi="Arial" w:cs="Arial"/>
          <w:sz w:val="24"/>
          <w:szCs w:val="24"/>
          <w:lang w:val="de-DE" w:eastAsia="hr-HR"/>
        </w:rPr>
      </w:pPr>
      <w:r w:rsidRPr="0091715C">
        <w:rPr>
          <w:rFonts w:ascii="Arial" w:eastAsia="Times New Roman" w:hAnsi="Arial" w:cs="Arial"/>
          <w:sz w:val="24"/>
          <w:szCs w:val="24"/>
          <w:lang w:val="de-DE" w:eastAsia="hr-HR"/>
        </w:rPr>
        <w:t xml:space="preserve">KLASA: </w:t>
      </w:r>
      <w:r w:rsidR="00302EE9">
        <w:rPr>
          <w:rFonts w:ascii="Arial" w:eastAsia="Times New Roman" w:hAnsi="Arial" w:cs="Arial"/>
          <w:sz w:val="24"/>
          <w:szCs w:val="24"/>
          <w:lang w:val="de-DE" w:eastAsia="hr-HR"/>
        </w:rPr>
        <w:t>810-03</w:t>
      </w:r>
      <w:r w:rsidRPr="0091715C">
        <w:rPr>
          <w:rFonts w:ascii="Arial" w:eastAsia="Times New Roman" w:hAnsi="Arial" w:cs="Arial"/>
          <w:sz w:val="24"/>
          <w:szCs w:val="24"/>
          <w:lang w:val="de-DE" w:eastAsia="hr-HR"/>
        </w:rPr>
        <w:t>/23-01/01</w:t>
      </w:r>
    </w:p>
    <w:p w14:paraId="5888FFD2" w14:textId="77777777" w:rsidR="0091715C" w:rsidRPr="0091715C" w:rsidRDefault="0091715C" w:rsidP="0091715C">
      <w:pPr>
        <w:widowControl/>
        <w:autoSpaceDE/>
        <w:autoSpaceDN/>
        <w:adjustRightInd/>
        <w:rPr>
          <w:rFonts w:ascii="Arial" w:eastAsia="Times New Roman" w:hAnsi="Arial" w:cs="Arial"/>
          <w:sz w:val="24"/>
          <w:szCs w:val="24"/>
          <w:lang w:val="de-DE" w:eastAsia="hr-HR"/>
        </w:rPr>
      </w:pPr>
      <w:r w:rsidRPr="0091715C">
        <w:rPr>
          <w:rFonts w:ascii="Arial" w:eastAsia="Times New Roman" w:hAnsi="Arial" w:cs="Arial"/>
          <w:sz w:val="24"/>
          <w:szCs w:val="24"/>
          <w:lang w:val="de-DE" w:eastAsia="hr-HR"/>
        </w:rPr>
        <w:t>URBROJ: 2186-014-23-01</w:t>
      </w:r>
    </w:p>
    <w:p w14:paraId="1ACB0EAE" w14:textId="783B3C12" w:rsidR="0091715C" w:rsidRPr="0091715C" w:rsidRDefault="0091715C" w:rsidP="0091715C">
      <w:pPr>
        <w:widowControl/>
        <w:autoSpaceDE/>
        <w:autoSpaceDN/>
        <w:adjustRightInd/>
        <w:rPr>
          <w:rFonts w:ascii="Arial" w:eastAsia="Times New Roman" w:hAnsi="Arial" w:cs="Arial"/>
          <w:sz w:val="24"/>
          <w:szCs w:val="24"/>
          <w:lang w:val="de-DE" w:eastAsia="hr-HR"/>
        </w:rPr>
      </w:pPr>
      <w:r w:rsidRPr="0091715C">
        <w:rPr>
          <w:rFonts w:ascii="Arial" w:eastAsia="Times New Roman" w:hAnsi="Arial" w:cs="Arial"/>
          <w:sz w:val="24"/>
          <w:szCs w:val="24"/>
          <w:lang w:val="de-DE" w:eastAsia="hr-HR"/>
        </w:rPr>
        <w:t xml:space="preserve">Donja Voća, </w:t>
      </w:r>
      <w:r>
        <w:rPr>
          <w:rFonts w:ascii="Arial" w:eastAsia="Times New Roman" w:hAnsi="Arial" w:cs="Arial"/>
          <w:sz w:val="24"/>
          <w:szCs w:val="24"/>
          <w:lang w:val="de-DE" w:eastAsia="hr-HR"/>
        </w:rPr>
        <w:t>15</w:t>
      </w:r>
      <w:r w:rsidRPr="0091715C">
        <w:rPr>
          <w:rFonts w:ascii="Arial" w:eastAsia="Times New Roman" w:hAnsi="Arial" w:cs="Arial"/>
          <w:sz w:val="24"/>
          <w:szCs w:val="24"/>
          <w:lang w:val="de-DE" w:eastAsia="hr-HR"/>
        </w:rPr>
        <w:t>.0</w:t>
      </w:r>
      <w:r>
        <w:rPr>
          <w:rFonts w:ascii="Arial" w:eastAsia="Times New Roman" w:hAnsi="Arial" w:cs="Arial"/>
          <w:sz w:val="24"/>
          <w:szCs w:val="24"/>
          <w:lang w:val="de-DE" w:eastAsia="hr-HR"/>
        </w:rPr>
        <w:t>2</w:t>
      </w:r>
      <w:r w:rsidRPr="0091715C">
        <w:rPr>
          <w:rFonts w:ascii="Arial" w:eastAsia="Times New Roman" w:hAnsi="Arial" w:cs="Arial"/>
          <w:sz w:val="24"/>
          <w:szCs w:val="24"/>
          <w:lang w:val="de-DE" w:eastAsia="hr-HR"/>
        </w:rPr>
        <w:t>.2023. god.</w:t>
      </w:r>
    </w:p>
    <w:p w14:paraId="35B8AE6D" w14:textId="7AFEF88F" w:rsidR="0091715C" w:rsidRPr="00EC57A1" w:rsidRDefault="0091715C" w:rsidP="0091715C">
      <w:pPr>
        <w:ind w:right="6883"/>
        <w:rPr>
          <w:sz w:val="24"/>
          <w:szCs w:val="24"/>
        </w:rPr>
      </w:pPr>
    </w:p>
    <w:p w14:paraId="2025C283" w14:textId="77777777" w:rsidR="0091715C" w:rsidRPr="00EC57A1" w:rsidRDefault="0091715C" w:rsidP="0091715C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</w:p>
    <w:p w14:paraId="63A3D761" w14:textId="77777777" w:rsidR="0091715C" w:rsidRPr="00EC57A1" w:rsidRDefault="0091715C" w:rsidP="0091715C">
      <w:pPr>
        <w:shd w:val="clear" w:color="auto" w:fill="FFFFFF"/>
        <w:ind w:right="5" w:firstLine="708"/>
        <w:jc w:val="both"/>
        <w:rPr>
          <w:rFonts w:eastAsia="Times New Roman"/>
          <w:sz w:val="24"/>
          <w:szCs w:val="24"/>
          <w:lang w:val="hr-HR"/>
        </w:rPr>
      </w:pPr>
      <w:r>
        <w:rPr>
          <w:rFonts w:eastAsia="Times New Roman"/>
          <w:sz w:val="24"/>
          <w:szCs w:val="24"/>
          <w:lang w:val="hr-HR"/>
        </w:rPr>
        <w:t>N</w:t>
      </w:r>
      <w:r w:rsidRPr="00EC57A1">
        <w:rPr>
          <w:rFonts w:eastAsia="Times New Roman"/>
          <w:sz w:val="24"/>
          <w:szCs w:val="24"/>
          <w:lang w:val="hr-HR"/>
        </w:rPr>
        <w:t xml:space="preserve">a temelju članka 17. stavka 3. Zakona o ublažavanju i uklanjanju posljedica prirodnih nepogoda („Narodne novine“ broj 16/19) i </w:t>
      </w:r>
      <w:r>
        <w:rPr>
          <w:rFonts w:eastAsia="Times New Roman"/>
          <w:sz w:val="24"/>
          <w:szCs w:val="24"/>
          <w:lang w:val="hr-HR"/>
        </w:rPr>
        <w:t xml:space="preserve">članka </w:t>
      </w:r>
      <w:r w:rsidRPr="00814E6A">
        <w:rPr>
          <w:rFonts w:eastAsia="Times New Roman"/>
          <w:sz w:val="24"/>
          <w:szCs w:val="24"/>
          <w:lang w:val="hr-HR"/>
        </w:rPr>
        <w:t>4</w:t>
      </w:r>
      <w:r>
        <w:rPr>
          <w:rFonts w:eastAsia="Times New Roman"/>
          <w:sz w:val="24"/>
          <w:szCs w:val="24"/>
          <w:lang w:val="hr-HR"/>
        </w:rPr>
        <w:t>5</w:t>
      </w:r>
      <w:r w:rsidRPr="00814E6A">
        <w:rPr>
          <w:rFonts w:eastAsia="Times New Roman"/>
          <w:sz w:val="24"/>
          <w:szCs w:val="24"/>
          <w:lang w:val="hr-HR"/>
        </w:rPr>
        <w:t xml:space="preserve">. </w:t>
      </w:r>
      <w:r w:rsidRPr="002B5994">
        <w:rPr>
          <w:sz w:val="24"/>
          <w:szCs w:val="24"/>
          <w:lang w:val="hr-HR"/>
        </w:rPr>
        <w:t xml:space="preserve">Statuta Općine </w:t>
      </w:r>
      <w:r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2B5994">
        <w:rPr>
          <w:sz w:val="24"/>
          <w:szCs w:val="24"/>
          <w:lang w:val="hr-HR"/>
        </w:rPr>
        <w:t xml:space="preserve"> (</w:t>
      </w:r>
      <w:r>
        <w:rPr>
          <w:sz w:val="24"/>
          <w:szCs w:val="24"/>
          <w:lang w:val="hr-HR"/>
        </w:rPr>
        <w:t>„</w:t>
      </w:r>
      <w:r w:rsidRPr="002B5994">
        <w:rPr>
          <w:sz w:val="24"/>
          <w:szCs w:val="24"/>
          <w:lang w:val="hr-HR"/>
        </w:rPr>
        <w:t xml:space="preserve">Službeni glasnik Varaždinske županije” broj </w:t>
      </w:r>
      <w:r>
        <w:rPr>
          <w:sz w:val="24"/>
          <w:szCs w:val="24"/>
          <w:lang w:val="hr-HR"/>
        </w:rPr>
        <w:t>19</w:t>
      </w:r>
      <w:r w:rsidRPr="002B5994">
        <w:rPr>
          <w:sz w:val="24"/>
          <w:szCs w:val="24"/>
          <w:lang w:val="hr-HR"/>
        </w:rPr>
        <w:t>/</w:t>
      </w:r>
      <w:r>
        <w:rPr>
          <w:sz w:val="24"/>
          <w:szCs w:val="24"/>
          <w:lang w:val="hr-HR"/>
        </w:rPr>
        <w:t>21</w:t>
      </w:r>
      <w:r w:rsidRPr="002B5994">
        <w:rPr>
          <w:sz w:val="24"/>
          <w:szCs w:val="24"/>
          <w:lang w:val="hr-HR"/>
        </w:rPr>
        <w:t>)</w:t>
      </w:r>
      <w:r w:rsidRPr="00EC57A1">
        <w:rPr>
          <w:rFonts w:eastAsia="Times New Roman"/>
          <w:sz w:val="24"/>
          <w:szCs w:val="24"/>
          <w:lang w:val="hr-HR"/>
        </w:rPr>
        <w:t>, donosi</w:t>
      </w:r>
      <w:r>
        <w:rPr>
          <w:rFonts w:eastAsia="Times New Roman"/>
          <w:sz w:val="24"/>
          <w:szCs w:val="24"/>
          <w:lang w:val="hr-HR"/>
        </w:rPr>
        <w:t>m</w:t>
      </w:r>
    </w:p>
    <w:p w14:paraId="1F8AA27F" w14:textId="77777777" w:rsidR="0091715C" w:rsidRPr="002B5994" w:rsidRDefault="0091715C" w:rsidP="0091715C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</w:p>
    <w:p w14:paraId="24889816" w14:textId="77777777" w:rsidR="0091715C" w:rsidRDefault="0091715C" w:rsidP="0091715C">
      <w:pPr>
        <w:shd w:val="clear" w:color="auto" w:fill="FFFFFF"/>
        <w:jc w:val="center"/>
        <w:rPr>
          <w:rFonts w:eastAsia="Times New Roman"/>
          <w:b/>
          <w:bCs/>
          <w:spacing w:val="-2"/>
          <w:sz w:val="24"/>
          <w:szCs w:val="24"/>
          <w:lang w:val="hr-HR"/>
        </w:rPr>
      </w:pPr>
      <w:r w:rsidRPr="00EC57A1">
        <w:rPr>
          <w:b/>
          <w:bCs/>
          <w:spacing w:val="-2"/>
          <w:sz w:val="24"/>
          <w:szCs w:val="24"/>
          <w:lang w:val="hr-HR"/>
        </w:rPr>
        <w:t>IZVJE</w:t>
      </w:r>
      <w:r w:rsidRPr="00EC57A1">
        <w:rPr>
          <w:rFonts w:eastAsia="Times New Roman"/>
          <w:b/>
          <w:bCs/>
          <w:spacing w:val="-2"/>
          <w:sz w:val="24"/>
          <w:szCs w:val="24"/>
          <w:lang w:val="hr-HR"/>
        </w:rPr>
        <w:t>ŠĆE</w:t>
      </w:r>
    </w:p>
    <w:p w14:paraId="273F5571" w14:textId="77777777" w:rsidR="0091715C" w:rsidRDefault="0091715C" w:rsidP="0091715C">
      <w:pPr>
        <w:shd w:val="clear" w:color="auto" w:fill="FFFFFF"/>
        <w:jc w:val="center"/>
        <w:rPr>
          <w:rFonts w:eastAsia="Times New Roman"/>
          <w:b/>
          <w:bCs/>
          <w:spacing w:val="-2"/>
          <w:sz w:val="24"/>
          <w:szCs w:val="24"/>
          <w:lang w:val="hr-HR"/>
        </w:rPr>
      </w:pPr>
      <w:r w:rsidRPr="00EC57A1">
        <w:rPr>
          <w:rFonts w:eastAsia="Times New Roman"/>
          <w:b/>
          <w:bCs/>
          <w:spacing w:val="-2"/>
          <w:sz w:val="24"/>
          <w:szCs w:val="24"/>
          <w:lang w:val="hr-HR"/>
        </w:rPr>
        <w:t xml:space="preserve">O IZVRŠENJU PLANA DJELOVANJA </w:t>
      </w:r>
      <w:r>
        <w:rPr>
          <w:rFonts w:eastAsia="Times New Roman"/>
          <w:b/>
          <w:bCs/>
          <w:spacing w:val="-2"/>
          <w:sz w:val="24"/>
          <w:szCs w:val="24"/>
          <w:lang w:val="hr-HR"/>
        </w:rPr>
        <w:t>OPĆINE DONJA VOĆA</w:t>
      </w:r>
      <w:r w:rsidRPr="00EC57A1">
        <w:rPr>
          <w:rFonts w:eastAsia="Times New Roman"/>
          <w:b/>
          <w:bCs/>
          <w:spacing w:val="-2"/>
          <w:sz w:val="24"/>
          <w:szCs w:val="24"/>
          <w:lang w:val="hr-HR"/>
        </w:rPr>
        <w:t xml:space="preserve"> </w:t>
      </w:r>
    </w:p>
    <w:p w14:paraId="43BD9489" w14:textId="77777777" w:rsidR="0091715C" w:rsidRPr="00EC57A1" w:rsidRDefault="0091715C" w:rsidP="0091715C">
      <w:pPr>
        <w:shd w:val="clear" w:color="auto" w:fill="FFFFFF"/>
        <w:jc w:val="center"/>
        <w:rPr>
          <w:sz w:val="24"/>
          <w:szCs w:val="24"/>
        </w:rPr>
      </w:pPr>
      <w:r w:rsidRPr="00EC57A1">
        <w:rPr>
          <w:rFonts w:eastAsia="Times New Roman"/>
          <w:b/>
          <w:bCs/>
          <w:spacing w:val="-2"/>
          <w:sz w:val="24"/>
          <w:szCs w:val="24"/>
          <w:lang w:val="hr-HR"/>
        </w:rPr>
        <w:t xml:space="preserve">U PODRUČJU </w:t>
      </w:r>
      <w:r w:rsidRPr="00EC57A1">
        <w:rPr>
          <w:rFonts w:eastAsia="Times New Roman"/>
          <w:b/>
          <w:bCs/>
          <w:sz w:val="24"/>
          <w:szCs w:val="24"/>
          <w:lang w:val="hr-HR"/>
        </w:rPr>
        <w:t>PRIRODNIH NEPOGODA ZA 20</w:t>
      </w:r>
      <w:r>
        <w:rPr>
          <w:rFonts w:eastAsia="Times New Roman"/>
          <w:b/>
          <w:bCs/>
          <w:sz w:val="24"/>
          <w:szCs w:val="24"/>
          <w:lang w:val="hr-HR"/>
        </w:rPr>
        <w:t>22</w:t>
      </w:r>
      <w:r w:rsidRPr="00EC57A1">
        <w:rPr>
          <w:rFonts w:eastAsia="Times New Roman"/>
          <w:b/>
          <w:bCs/>
          <w:sz w:val="24"/>
          <w:szCs w:val="24"/>
          <w:lang w:val="hr-HR"/>
        </w:rPr>
        <w:t>. GODINU</w:t>
      </w:r>
    </w:p>
    <w:p w14:paraId="5AF8265B" w14:textId="77777777" w:rsidR="0091715C" w:rsidRDefault="0091715C" w:rsidP="0091715C">
      <w:pPr>
        <w:shd w:val="clear" w:color="auto" w:fill="FFFFFF"/>
        <w:rPr>
          <w:sz w:val="24"/>
          <w:szCs w:val="24"/>
          <w:lang w:val="hr-HR"/>
        </w:rPr>
      </w:pPr>
    </w:p>
    <w:p w14:paraId="7CE4620C" w14:textId="77777777" w:rsidR="0091715C" w:rsidRPr="00EC57A1" w:rsidRDefault="0091715C" w:rsidP="0091715C">
      <w:pPr>
        <w:shd w:val="clear" w:color="auto" w:fill="FFFFFF"/>
        <w:rPr>
          <w:sz w:val="24"/>
          <w:szCs w:val="24"/>
          <w:lang w:val="hr-HR"/>
        </w:rPr>
      </w:pPr>
    </w:p>
    <w:p w14:paraId="60926343" w14:textId="77777777" w:rsidR="0091715C" w:rsidRPr="00EC57A1" w:rsidRDefault="0091715C" w:rsidP="0091715C">
      <w:pPr>
        <w:shd w:val="clear" w:color="auto" w:fill="FFFFFF"/>
        <w:rPr>
          <w:sz w:val="24"/>
          <w:szCs w:val="24"/>
        </w:rPr>
      </w:pPr>
      <w:r w:rsidRPr="00EC57A1">
        <w:rPr>
          <w:sz w:val="24"/>
          <w:szCs w:val="24"/>
          <w:lang w:val="hr-HR"/>
        </w:rPr>
        <w:t>UVOD</w:t>
      </w:r>
    </w:p>
    <w:p w14:paraId="6AF6F9BF" w14:textId="77777777" w:rsidR="0091715C" w:rsidRDefault="0091715C" w:rsidP="0091715C">
      <w:pPr>
        <w:shd w:val="clear" w:color="auto" w:fill="FFFFFF"/>
        <w:ind w:right="5"/>
        <w:jc w:val="both"/>
        <w:rPr>
          <w:rFonts w:eastAsia="Times New Roman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 xml:space="preserve">Odredbom </w:t>
      </w:r>
      <w:r w:rsidRPr="00EC57A1">
        <w:rPr>
          <w:rFonts w:eastAsia="Times New Roman"/>
          <w:sz w:val="24"/>
          <w:szCs w:val="24"/>
          <w:lang w:val="hr-HR"/>
        </w:rPr>
        <w:t xml:space="preserve">članka 17. stavka 1. Zakona o ublažavanju i uklanjanju posljedica prirodnih nepogoda („Narodne novine“ broj 16/19) (u daljnjem tekstu: Zakon) propisano je da predstavničko tijelo jedinice lokalne i područne (regionalne) samouprave do 30. studenog 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tekuće godine donosi Plan djelovanja za sljedeću kalendarsku godinu radi određenja mjera i </w:t>
      </w:r>
      <w:r w:rsidRPr="00EC57A1">
        <w:rPr>
          <w:rFonts w:eastAsia="Times New Roman"/>
          <w:sz w:val="24"/>
          <w:szCs w:val="24"/>
          <w:lang w:val="hr-HR"/>
        </w:rPr>
        <w:t>postupanja djelomične sanacije šteta od prirodnih nepogoda.</w:t>
      </w:r>
      <w:r>
        <w:rPr>
          <w:rFonts w:eastAsia="Times New Roman"/>
          <w:sz w:val="24"/>
          <w:szCs w:val="24"/>
          <w:lang w:val="hr-HR"/>
        </w:rPr>
        <w:t xml:space="preserve"> </w:t>
      </w:r>
    </w:p>
    <w:p w14:paraId="1FD8109F" w14:textId="77777777" w:rsidR="0091715C" w:rsidRPr="002B5994" w:rsidRDefault="0091715C" w:rsidP="0091715C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  <w:r w:rsidRPr="00EC57A1">
        <w:rPr>
          <w:rFonts w:eastAsia="Times New Roman"/>
          <w:sz w:val="24"/>
          <w:szCs w:val="24"/>
          <w:lang w:val="hr-HR"/>
        </w:rPr>
        <w:t>Člankom 17. stavkom 3. Zakona propisano je da izvršno tijelo jedinice lokalne i područne (regionalne) samouprave podnosi predstavničkom tijelu jedinice lokalne i područne (regionalne) samouprave do 31. ožujka tekuće godine, izvješće o izvršenju plana djelovanja za proteklu kalendarsku godinu.</w:t>
      </w:r>
    </w:p>
    <w:p w14:paraId="3F025D88" w14:textId="77777777" w:rsidR="0091715C" w:rsidRDefault="0091715C" w:rsidP="0091715C">
      <w:pPr>
        <w:shd w:val="clear" w:color="auto" w:fill="FFFFFF"/>
        <w:rPr>
          <w:sz w:val="24"/>
          <w:szCs w:val="24"/>
          <w:lang w:val="hr-HR"/>
        </w:rPr>
      </w:pPr>
    </w:p>
    <w:p w14:paraId="58CB05F8" w14:textId="77777777" w:rsidR="0091715C" w:rsidRPr="002B5994" w:rsidRDefault="0091715C" w:rsidP="0091715C">
      <w:pPr>
        <w:shd w:val="clear" w:color="auto" w:fill="FFFFFF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PROGLA</w:t>
      </w:r>
      <w:r w:rsidRPr="00EC57A1">
        <w:rPr>
          <w:rFonts w:eastAsia="Times New Roman"/>
          <w:sz w:val="24"/>
          <w:szCs w:val="24"/>
          <w:lang w:val="hr-HR"/>
        </w:rPr>
        <w:t>ŠENJE PRIRODNIH NEPOGODA</w:t>
      </w:r>
    </w:p>
    <w:p w14:paraId="7FB0D395" w14:textId="77777777" w:rsidR="0091715C" w:rsidRPr="002B5994" w:rsidRDefault="0091715C" w:rsidP="0091715C">
      <w:pPr>
        <w:shd w:val="clear" w:color="auto" w:fill="FFFFFF"/>
        <w:jc w:val="both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Prirodnom nepogodom, smatraju se iznenadne okolnosti uzrokovane nepovoljnim vremenskim prilikama, seizmi</w:t>
      </w:r>
      <w:r w:rsidRPr="00EC57A1">
        <w:rPr>
          <w:rFonts w:eastAsia="Times New Roman"/>
          <w:sz w:val="24"/>
          <w:szCs w:val="24"/>
          <w:lang w:val="hr-HR"/>
        </w:rPr>
        <w:t>čkim uzrocima i drugim prirodnim uzrocima koje prekidaju normalno odvijanje života, uzrokuju žrtve, štetu na imovini i/ili njezin gubitak te štetu na javnoj infrastrukturi i/ili u okolišu.</w:t>
      </w:r>
    </w:p>
    <w:p w14:paraId="3DB1E8D3" w14:textId="77777777" w:rsidR="0091715C" w:rsidRDefault="0091715C" w:rsidP="0091715C">
      <w:pPr>
        <w:shd w:val="clear" w:color="auto" w:fill="FFFFFF"/>
        <w:rPr>
          <w:sz w:val="24"/>
          <w:szCs w:val="24"/>
          <w:lang w:val="hr-HR"/>
        </w:rPr>
      </w:pPr>
    </w:p>
    <w:p w14:paraId="6D3DBD7E" w14:textId="77777777" w:rsidR="0091715C" w:rsidRPr="00EC57A1" w:rsidRDefault="0091715C" w:rsidP="0091715C">
      <w:pPr>
        <w:shd w:val="clear" w:color="auto" w:fill="FFFFFF"/>
        <w:rPr>
          <w:sz w:val="24"/>
          <w:szCs w:val="24"/>
        </w:rPr>
      </w:pPr>
      <w:r w:rsidRPr="00EC57A1">
        <w:rPr>
          <w:sz w:val="24"/>
          <w:szCs w:val="24"/>
          <w:lang w:val="hr-HR"/>
        </w:rPr>
        <w:t>Prirodnim nepogodama smatraju se:</w:t>
      </w:r>
    </w:p>
    <w:p w14:paraId="749B789E" w14:textId="77777777" w:rsidR="0091715C" w:rsidRPr="00EC57A1" w:rsidRDefault="0091715C" w:rsidP="0091715C">
      <w:pPr>
        <w:numPr>
          <w:ilvl w:val="0"/>
          <w:numId w:val="4"/>
        </w:numPr>
        <w:shd w:val="clear" w:color="auto" w:fill="FFFFFF"/>
        <w:tabs>
          <w:tab w:val="left" w:pos="710"/>
        </w:tabs>
        <w:rPr>
          <w:spacing w:val="-3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potres,</w:t>
      </w:r>
    </w:p>
    <w:p w14:paraId="0B6F2A55" w14:textId="77777777" w:rsidR="0091715C" w:rsidRPr="00EC57A1" w:rsidRDefault="0091715C" w:rsidP="0091715C">
      <w:pPr>
        <w:numPr>
          <w:ilvl w:val="0"/>
          <w:numId w:val="4"/>
        </w:numPr>
        <w:shd w:val="clear" w:color="auto" w:fill="FFFFFF"/>
        <w:tabs>
          <w:tab w:val="left" w:pos="710"/>
        </w:tabs>
        <w:rPr>
          <w:spacing w:val="-3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olujni, orkanski i ostali jak vjetar,</w:t>
      </w:r>
    </w:p>
    <w:p w14:paraId="42B7A5C4" w14:textId="77777777" w:rsidR="0091715C" w:rsidRPr="00EC57A1" w:rsidRDefault="0091715C" w:rsidP="0091715C">
      <w:pPr>
        <w:numPr>
          <w:ilvl w:val="0"/>
          <w:numId w:val="4"/>
        </w:numPr>
        <w:shd w:val="clear" w:color="auto" w:fill="FFFFFF"/>
        <w:tabs>
          <w:tab w:val="left" w:pos="710"/>
        </w:tabs>
        <w:rPr>
          <w:spacing w:val="-3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po</w:t>
      </w:r>
      <w:r w:rsidRPr="00EC57A1">
        <w:rPr>
          <w:rFonts w:eastAsia="Times New Roman"/>
          <w:sz w:val="24"/>
          <w:szCs w:val="24"/>
          <w:lang w:val="hr-HR"/>
        </w:rPr>
        <w:t>žar,</w:t>
      </w:r>
    </w:p>
    <w:p w14:paraId="1A5F3476" w14:textId="77777777" w:rsidR="0091715C" w:rsidRPr="00EC57A1" w:rsidRDefault="0091715C" w:rsidP="0091715C">
      <w:pPr>
        <w:numPr>
          <w:ilvl w:val="0"/>
          <w:numId w:val="4"/>
        </w:numPr>
        <w:shd w:val="clear" w:color="auto" w:fill="FFFFFF"/>
        <w:tabs>
          <w:tab w:val="left" w:pos="710"/>
        </w:tabs>
        <w:rPr>
          <w:spacing w:val="-3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poplava,</w:t>
      </w:r>
    </w:p>
    <w:p w14:paraId="516C47B1" w14:textId="77777777" w:rsidR="0091715C" w:rsidRPr="00EC57A1" w:rsidRDefault="0091715C" w:rsidP="0091715C">
      <w:pPr>
        <w:numPr>
          <w:ilvl w:val="0"/>
          <w:numId w:val="4"/>
        </w:numPr>
        <w:shd w:val="clear" w:color="auto" w:fill="FFFFFF"/>
        <w:tabs>
          <w:tab w:val="left" w:pos="710"/>
        </w:tabs>
        <w:rPr>
          <w:spacing w:val="-3"/>
          <w:sz w:val="24"/>
          <w:szCs w:val="24"/>
          <w:lang w:val="hr-HR"/>
        </w:rPr>
      </w:pPr>
      <w:r w:rsidRPr="00EC57A1">
        <w:rPr>
          <w:spacing w:val="-1"/>
          <w:sz w:val="24"/>
          <w:szCs w:val="24"/>
          <w:lang w:val="hr-HR"/>
        </w:rPr>
        <w:t>su</w:t>
      </w:r>
      <w:r w:rsidRPr="00EC57A1">
        <w:rPr>
          <w:rFonts w:eastAsia="Times New Roman"/>
          <w:spacing w:val="-1"/>
          <w:sz w:val="24"/>
          <w:szCs w:val="24"/>
          <w:lang w:val="hr-HR"/>
        </w:rPr>
        <w:t>ša,</w:t>
      </w:r>
    </w:p>
    <w:p w14:paraId="42072D50" w14:textId="77777777" w:rsidR="0091715C" w:rsidRPr="00EC57A1" w:rsidRDefault="0091715C" w:rsidP="0091715C">
      <w:pPr>
        <w:numPr>
          <w:ilvl w:val="0"/>
          <w:numId w:val="4"/>
        </w:numPr>
        <w:shd w:val="clear" w:color="auto" w:fill="FFFFFF"/>
        <w:tabs>
          <w:tab w:val="left" w:pos="710"/>
        </w:tabs>
        <w:rPr>
          <w:spacing w:val="-2"/>
          <w:sz w:val="24"/>
          <w:szCs w:val="24"/>
          <w:lang w:val="hr-HR"/>
        </w:rPr>
      </w:pPr>
      <w:r w:rsidRPr="00EC57A1">
        <w:rPr>
          <w:spacing w:val="-1"/>
          <w:sz w:val="24"/>
          <w:szCs w:val="24"/>
          <w:lang w:val="hr-HR"/>
        </w:rPr>
        <w:t>tu</w:t>
      </w:r>
      <w:r w:rsidRPr="00EC57A1">
        <w:rPr>
          <w:rFonts w:eastAsia="Times New Roman"/>
          <w:spacing w:val="-1"/>
          <w:sz w:val="24"/>
          <w:szCs w:val="24"/>
          <w:lang w:val="hr-HR"/>
        </w:rPr>
        <w:t>ča,</w:t>
      </w:r>
    </w:p>
    <w:p w14:paraId="28623200" w14:textId="77777777" w:rsidR="0091715C" w:rsidRPr="00EC57A1" w:rsidRDefault="0091715C" w:rsidP="0091715C">
      <w:pPr>
        <w:numPr>
          <w:ilvl w:val="0"/>
          <w:numId w:val="4"/>
        </w:numPr>
        <w:shd w:val="clear" w:color="auto" w:fill="FFFFFF"/>
        <w:tabs>
          <w:tab w:val="left" w:pos="710"/>
        </w:tabs>
        <w:rPr>
          <w:spacing w:val="-3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mraz,</w:t>
      </w:r>
    </w:p>
    <w:p w14:paraId="5A24FEF8" w14:textId="77777777" w:rsidR="0091715C" w:rsidRPr="00EC57A1" w:rsidRDefault="0091715C" w:rsidP="0091715C">
      <w:pPr>
        <w:pStyle w:val="Odlomakpopisa"/>
        <w:numPr>
          <w:ilvl w:val="0"/>
          <w:numId w:val="4"/>
        </w:numPr>
        <w:shd w:val="clear" w:color="auto" w:fill="FFFFFF"/>
        <w:tabs>
          <w:tab w:val="left" w:pos="672"/>
        </w:tabs>
        <w:rPr>
          <w:sz w:val="24"/>
          <w:szCs w:val="24"/>
        </w:rPr>
      </w:pPr>
      <w:r w:rsidRPr="00EC57A1">
        <w:rPr>
          <w:sz w:val="24"/>
          <w:szCs w:val="24"/>
          <w:lang w:val="hr-HR"/>
        </w:rPr>
        <w:t>izvanredno velika visina snijega,</w:t>
      </w:r>
    </w:p>
    <w:p w14:paraId="5856492F" w14:textId="77777777" w:rsidR="0091715C" w:rsidRPr="00EC57A1" w:rsidRDefault="0091715C" w:rsidP="0091715C">
      <w:pPr>
        <w:pStyle w:val="Odlomakpopisa"/>
        <w:numPr>
          <w:ilvl w:val="0"/>
          <w:numId w:val="4"/>
        </w:numPr>
        <w:shd w:val="clear" w:color="auto" w:fill="FFFFFF"/>
        <w:tabs>
          <w:tab w:val="left" w:pos="672"/>
        </w:tabs>
        <w:rPr>
          <w:sz w:val="24"/>
          <w:szCs w:val="24"/>
        </w:rPr>
      </w:pPr>
      <w:r w:rsidRPr="00EC57A1">
        <w:rPr>
          <w:sz w:val="24"/>
          <w:szCs w:val="24"/>
          <w:lang w:val="hr-HR"/>
        </w:rPr>
        <w:t>snje</w:t>
      </w:r>
      <w:r w:rsidRPr="00EC57A1">
        <w:rPr>
          <w:rFonts w:eastAsia="Times New Roman"/>
          <w:sz w:val="24"/>
          <w:szCs w:val="24"/>
          <w:lang w:val="hr-HR"/>
        </w:rPr>
        <w:t>žni nanos i lavina,</w:t>
      </w:r>
    </w:p>
    <w:p w14:paraId="014268CB" w14:textId="77777777" w:rsidR="0091715C" w:rsidRPr="00EC57A1" w:rsidRDefault="0091715C" w:rsidP="0091715C">
      <w:pPr>
        <w:pStyle w:val="Odlomakpopisa"/>
        <w:numPr>
          <w:ilvl w:val="0"/>
          <w:numId w:val="4"/>
        </w:numPr>
        <w:shd w:val="clear" w:color="auto" w:fill="FFFFFF"/>
        <w:tabs>
          <w:tab w:val="left" w:pos="672"/>
        </w:tabs>
        <w:rPr>
          <w:sz w:val="24"/>
          <w:szCs w:val="24"/>
        </w:rPr>
      </w:pPr>
      <w:r w:rsidRPr="00EC57A1">
        <w:rPr>
          <w:sz w:val="24"/>
          <w:szCs w:val="24"/>
          <w:lang w:val="hr-HR"/>
        </w:rPr>
        <w:lastRenderedPageBreak/>
        <w:t>nagomilavanje leda na vodotocima,</w:t>
      </w:r>
    </w:p>
    <w:p w14:paraId="6BBAE99E" w14:textId="77777777" w:rsidR="0091715C" w:rsidRPr="00EC57A1" w:rsidRDefault="0091715C" w:rsidP="0091715C">
      <w:pPr>
        <w:pStyle w:val="Odlomakpopisa"/>
        <w:numPr>
          <w:ilvl w:val="0"/>
          <w:numId w:val="4"/>
        </w:numPr>
        <w:shd w:val="clear" w:color="auto" w:fill="FFFFFF"/>
        <w:tabs>
          <w:tab w:val="left" w:pos="672"/>
        </w:tabs>
        <w:rPr>
          <w:sz w:val="24"/>
          <w:szCs w:val="24"/>
        </w:rPr>
      </w:pPr>
      <w:r w:rsidRPr="00EC57A1">
        <w:rPr>
          <w:sz w:val="24"/>
          <w:szCs w:val="24"/>
          <w:lang w:val="hr-HR"/>
        </w:rPr>
        <w:t>klizanje, te</w:t>
      </w:r>
      <w:r w:rsidRPr="00EC57A1">
        <w:rPr>
          <w:rFonts w:eastAsia="Times New Roman"/>
          <w:sz w:val="24"/>
          <w:szCs w:val="24"/>
          <w:lang w:val="hr-HR"/>
        </w:rPr>
        <w:t>čenje, odronjavanje i prevrtanje zemljišta,</w:t>
      </w:r>
    </w:p>
    <w:p w14:paraId="7CA1433D" w14:textId="77777777" w:rsidR="0091715C" w:rsidRPr="00EC57A1" w:rsidRDefault="0091715C" w:rsidP="0091715C">
      <w:pPr>
        <w:pStyle w:val="Odlomakpopisa"/>
        <w:numPr>
          <w:ilvl w:val="0"/>
          <w:numId w:val="4"/>
        </w:numPr>
        <w:shd w:val="clear" w:color="auto" w:fill="FFFFFF"/>
        <w:tabs>
          <w:tab w:val="left" w:pos="672"/>
        </w:tabs>
        <w:ind w:right="5"/>
        <w:jc w:val="both"/>
        <w:rPr>
          <w:sz w:val="24"/>
          <w:szCs w:val="24"/>
        </w:rPr>
      </w:pPr>
      <w:r w:rsidRPr="00EC57A1">
        <w:rPr>
          <w:sz w:val="24"/>
          <w:szCs w:val="24"/>
          <w:lang w:val="hr-HR"/>
        </w:rPr>
        <w:t>druge pojave takva opsega koje, ovisno o mjesnim prilikama, uzrokuju bitne</w:t>
      </w:r>
      <w:r w:rsidRPr="00EC57A1">
        <w:rPr>
          <w:sz w:val="24"/>
          <w:szCs w:val="24"/>
          <w:lang w:val="hr-HR"/>
        </w:rPr>
        <w:br/>
        <w:t>poreme</w:t>
      </w:r>
      <w:r w:rsidRPr="00EC57A1">
        <w:rPr>
          <w:rFonts w:eastAsia="Times New Roman"/>
          <w:sz w:val="24"/>
          <w:szCs w:val="24"/>
          <w:lang w:val="hr-HR"/>
        </w:rPr>
        <w:t>ćaje u životu ljudi na određenom području.</w:t>
      </w:r>
    </w:p>
    <w:p w14:paraId="519D75AB" w14:textId="77777777" w:rsidR="0091715C" w:rsidRDefault="0091715C" w:rsidP="0091715C">
      <w:pPr>
        <w:shd w:val="clear" w:color="auto" w:fill="FFFFFF"/>
        <w:jc w:val="both"/>
        <w:rPr>
          <w:sz w:val="24"/>
          <w:szCs w:val="24"/>
          <w:lang w:val="hr-HR"/>
        </w:rPr>
      </w:pPr>
    </w:p>
    <w:p w14:paraId="20B7FA5D" w14:textId="77777777" w:rsidR="0091715C" w:rsidRPr="002B5994" w:rsidRDefault="0091715C" w:rsidP="0091715C">
      <w:pPr>
        <w:shd w:val="clear" w:color="auto" w:fill="FFFFFF"/>
        <w:jc w:val="both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Prirodna nepogoda mo</w:t>
      </w:r>
      <w:r w:rsidRPr="00EC57A1">
        <w:rPr>
          <w:rFonts w:eastAsia="Times New Roman"/>
          <w:sz w:val="24"/>
          <w:szCs w:val="24"/>
          <w:lang w:val="hr-HR"/>
        </w:rPr>
        <w:t xml:space="preserve">že se proglasiti ako je vrijednost ukupne izravne štete najmanje 20% 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vrijednosti izvornih prihoda </w:t>
      </w:r>
      <w:r>
        <w:rPr>
          <w:rFonts w:eastAsia="Times New Roman"/>
          <w:spacing w:val="-1"/>
          <w:sz w:val="24"/>
          <w:szCs w:val="24"/>
          <w:lang w:val="hr-HR"/>
        </w:rPr>
        <w:t xml:space="preserve">Općine </w:t>
      </w:r>
      <w:r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2B5994">
        <w:rPr>
          <w:sz w:val="24"/>
          <w:szCs w:val="24"/>
          <w:lang w:val="hr-HR"/>
        </w:rPr>
        <w:t xml:space="preserve"> 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za prethodnu godinu ili ako je prirod (rod) umanjen </w:t>
      </w:r>
      <w:r w:rsidRPr="00EC57A1">
        <w:rPr>
          <w:rFonts w:eastAsia="Times New Roman"/>
          <w:spacing w:val="-2"/>
          <w:sz w:val="24"/>
          <w:szCs w:val="24"/>
          <w:lang w:val="hr-HR"/>
        </w:rPr>
        <w:t xml:space="preserve">najmanje 30% prethodnog trogodišnjeg prosjeka na području </w:t>
      </w:r>
      <w:r>
        <w:rPr>
          <w:rFonts w:eastAsia="Times New Roman"/>
          <w:spacing w:val="-1"/>
          <w:sz w:val="24"/>
          <w:szCs w:val="24"/>
          <w:lang w:val="hr-HR"/>
        </w:rPr>
        <w:t xml:space="preserve">Općine </w:t>
      </w:r>
      <w:r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2B5994">
        <w:rPr>
          <w:sz w:val="24"/>
          <w:szCs w:val="24"/>
          <w:lang w:val="hr-HR"/>
        </w:rPr>
        <w:t xml:space="preserve"> </w:t>
      </w:r>
      <w:r w:rsidRPr="00EC57A1">
        <w:rPr>
          <w:rFonts w:eastAsia="Times New Roman"/>
          <w:spacing w:val="-2"/>
          <w:sz w:val="24"/>
          <w:szCs w:val="24"/>
          <w:lang w:val="hr-HR"/>
        </w:rPr>
        <w:t xml:space="preserve">ili ako je nepogoda </w:t>
      </w:r>
      <w:r w:rsidRPr="00EC57A1">
        <w:rPr>
          <w:rFonts w:eastAsia="Times New Roman"/>
          <w:sz w:val="24"/>
          <w:szCs w:val="24"/>
          <w:lang w:val="hr-HR"/>
        </w:rPr>
        <w:t xml:space="preserve">umanjila vrijednost imovine na području </w:t>
      </w:r>
      <w:r>
        <w:rPr>
          <w:rFonts w:eastAsia="Times New Roman"/>
          <w:spacing w:val="-1"/>
          <w:sz w:val="24"/>
          <w:szCs w:val="24"/>
          <w:lang w:val="hr-HR"/>
        </w:rPr>
        <w:t xml:space="preserve">Općine </w:t>
      </w:r>
      <w:r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2B5994">
        <w:rPr>
          <w:sz w:val="24"/>
          <w:szCs w:val="24"/>
          <w:lang w:val="hr-HR"/>
        </w:rPr>
        <w:t xml:space="preserve"> </w:t>
      </w:r>
      <w:r w:rsidRPr="00EC57A1">
        <w:rPr>
          <w:rFonts w:eastAsia="Times New Roman"/>
          <w:sz w:val="24"/>
          <w:szCs w:val="24"/>
          <w:lang w:val="hr-HR"/>
        </w:rPr>
        <w:t xml:space="preserve">najmanje 30%. Ispunjenje uvjeta za 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proglašenje prirodne nepogode utvrđuje Povjerenstvo za procjenu šteta od prirodnih nepogoda </w:t>
      </w:r>
      <w:r>
        <w:rPr>
          <w:rFonts w:eastAsia="Times New Roman"/>
          <w:spacing w:val="-1"/>
          <w:sz w:val="24"/>
          <w:szCs w:val="24"/>
          <w:lang w:val="hr-HR"/>
        </w:rPr>
        <w:t xml:space="preserve">Općine </w:t>
      </w:r>
      <w:r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2B5994">
        <w:rPr>
          <w:sz w:val="24"/>
          <w:szCs w:val="24"/>
          <w:lang w:val="hr-HR"/>
        </w:rPr>
        <w:t xml:space="preserve"> </w:t>
      </w:r>
      <w:r w:rsidRPr="00EC57A1">
        <w:rPr>
          <w:rFonts w:eastAsia="Times New Roman"/>
          <w:sz w:val="24"/>
          <w:szCs w:val="24"/>
          <w:lang w:val="hr-HR"/>
        </w:rPr>
        <w:t xml:space="preserve">(u daljnjem tekstu: </w:t>
      </w:r>
      <w:r>
        <w:rPr>
          <w:rFonts w:eastAsia="Times New Roman"/>
          <w:sz w:val="24"/>
          <w:szCs w:val="24"/>
          <w:lang w:val="hr-HR"/>
        </w:rPr>
        <w:t>Općinsko</w:t>
      </w:r>
      <w:r w:rsidRPr="00EC57A1">
        <w:rPr>
          <w:rFonts w:eastAsia="Times New Roman"/>
          <w:sz w:val="24"/>
          <w:szCs w:val="24"/>
          <w:lang w:val="hr-HR"/>
        </w:rPr>
        <w:t xml:space="preserve"> povjerenstvo).</w:t>
      </w:r>
    </w:p>
    <w:p w14:paraId="4D0C8213" w14:textId="77777777" w:rsidR="0091715C" w:rsidRDefault="0091715C" w:rsidP="0091715C">
      <w:pPr>
        <w:pStyle w:val="Style18"/>
        <w:widowControl/>
        <w:spacing w:line="240" w:lineRule="auto"/>
        <w:ind w:firstLine="0"/>
      </w:pPr>
    </w:p>
    <w:p w14:paraId="73E6E6E5" w14:textId="2895E21A" w:rsidR="0091715C" w:rsidRDefault="0091715C" w:rsidP="0091715C">
      <w:pPr>
        <w:pStyle w:val="Style18"/>
        <w:widowControl/>
        <w:spacing w:line="240" w:lineRule="auto"/>
        <w:ind w:firstLine="0"/>
        <w:rPr>
          <w:rStyle w:val="FontStyle37"/>
          <w:b w:val="0"/>
        </w:rPr>
      </w:pPr>
      <w:r>
        <w:t>Odluka o proglašenju prirodne nepogode zbog mraza donesena je za gradove i općine Varaždinske županije, među kojima je i Općina Donja Voća, zbog vremenskih nepogoda uzrokovanih mrazom i niskim temperaturama u razdoblju od 7. do 15. travnja, kada su zabilježene temperature od -6 do -2℃. To je nanijelo velike materijalne štete na poljoprivrednim trajnim nasadima, u vinogradima te na pojedinim povrtlarskim i ratarskim kulturama. Posljedice su smrzavanje i oštećenje radi čega se procjenjuje da će ovogodišnji prinosi biti značajno umanjeni</w:t>
      </w:r>
      <w:r>
        <w:rPr>
          <w:rStyle w:val="FontStyle37"/>
        </w:rPr>
        <w:t>.</w:t>
      </w:r>
    </w:p>
    <w:p w14:paraId="7C34D0C8" w14:textId="77777777" w:rsidR="0091715C" w:rsidRDefault="0091715C" w:rsidP="0091715C">
      <w:pPr>
        <w:pStyle w:val="Style18"/>
        <w:widowControl/>
        <w:spacing w:line="240" w:lineRule="auto"/>
        <w:ind w:firstLine="0"/>
      </w:pPr>
      <w:r>
        <w:t>Župan Varaždinske županije je 31. svibnja donio Odluku o proglašenju prirodne nepogode od tuče za dva grada: Lepoglava i Varaždin, te osam općina: Bednja, Donja Voća, Vinica, Petrijanec, Maruševec, Mali Bukovec, Veliki Bukovec i Sveti Đurđ. Prirodna nepogoda tuča pogodila je Varaždinsku županiju 25. svibnja ove godine i uzrokovala velike materijalne štete na poljoprivredi, građevinama i infrastrukturi.</w:t>
      </w:r>
    </w:p>
    <w:p w14:paraId="113A7096" w14:textId="77777777" w:rsidR="0091715C" w:rsidRPr="0041058D" w:rsidRDefault="0091715C" w:rsidP="0091715C">
      <w:pPr>
        <w:shd w:val="clear" w:color="auto" w:fill="FFFFFF"/>
        <w:ind w:right="5"/>
        <w:jc w:val="both"/>
        <w:rPr>
          <w:sz w:val="24"/>
          <w:szCs w:val="24"/>
        </w:rPr>
      </w:pPr>
    </w:p>
    <w:p w14:paraId="09FDDB93" w14:textId="77777777" w:rsidR="0091715C" w:rsidRPr="00EC57A1" w:rsidRDefault="0091715C" w:rsidP="0091715C">
      <w:pPr>
        <w:shd w:val="clear" w:color="auto" w:fill="FFFFFF"/>
        <w:ind w:right="34"/>
        <w:jc w:val="both"/>
        <w:rPr>
          <w:sz w:val="24"/>
          <w:szCs w:val="24"/>
        </w:rPr>
      </w:pPr>
      <w:r w:rsidRPr="00EC57A1">
        <w:rPr>
          <w:spacing w:val="-2"/>
          <w:sz w:val="24"/>
          <w:szCs w:val="24"/>
          <w:lang w:val="hr-HR"/>
        </w:rPr>
        <w:t>MJERE U SLU</w:t>
      </w:r>
      <w:r w:rsidRPr="00EC57A1">
        <w:rPr>
          <w:rFonts w:eastAsia="Times New Roman"/>
          <w:spacing w:val="-2"/>
          <w:sz w:val="24"/>
          <w:szCs w:val="24"/>
          <w:lang w:val="hr-HR"/>
        </w:rPr>
        <w:t xml:space="preserve">ČAJU NASTAJANJA PRIRODNIH NEPOGODA NA PODRUČJU </w:t>
      </w:r>
      <w:r>
        <w:rPr>
          <w:rFonts w:eastAsia="Times New Roman"/>
          <w:spacing w:val="-2"/>
          <w:sz w:val="24"/>
          <w:szCs w:val="24"/>
          <w:lang w:val="hr-HR"/>
        </w:rPr>
        <w:t>OPĆINE DONJA VOĆA</w:t>
      </w:r>
    </w:p>
    <w:p w14:paraId="6ADD48E7" w14:textId="77777777" w:rsidR="0091715C" w:rsidRDefault="0091715C" w:rsidP="0091715C">
      <w:pPr>
        <w:pStyle w:val="StandardWeb"/>
        <w:spacing w:before="0" w:beforeAutospacing="0" w:after="0" w:afterAutospacing="0"/>
        <w:jc w:val="both"/>
      </w:pPr>
      <w:r w:rsidRPr="00EC57A1">
        <w:rPr>
          <w:spacing w:val="-1"/>
        </w:rPr>
        <w:t xml:space="preserve">Uzimajući u obzir utjecaj </w:t>
      </w:r>
      <w:r>
        <w:rPr>
          <w:spacing w:val="-1"/>
        </w:rPr>
        <w:t xml:space="preserve">zabilježenih meteoroloških prilika </w:t>
      </w:r>
      <w:r w:rsidRPr="00EC57A1">
        <w:rPr>
          <w:spacing w:val="-1"/>
        </w:rPr>
        <w:t xml:space="preserve">na </w:t>
      </w:r>
      <w:r>
        <w:rPr>
          <w:spacing w:val="-1"/>
        </w:rPr>
        <w:t xml:space="preserve">moguća </w:t>
      </w:r>
      <w:r w:rsidRPr="00EC57A1">
        <w:rPr>
          <w:spacing w:val="-1"/>
        </w:rPr>
        <w:t xml:space="preserve">stradanja stanovništva, </w:t>
      </w:r>
      <w:r w:rsidRPr="00EC57A1">
        <w:t xml:space="preserve">ugrozu života i zdravlja ljudi, onemogućavanje nesmetanog funkcioniranja gospodarstva, a posebice ugroženih skupina na područjima zahvaćenom </w:t>
      </w:r>
      <w:r>
        <w:t xml:space="preserve">potencijalnom </w:t>
      </w:r>
      <w:r w:rsidRPr="00EC57A1">
        <w:t xml:space="preserve">prirodnom nepogodom kao što je </w:t>
      </w:r>
      <w:r w:rsidRPr="00EC57A1">
        <w:rPr>
          <w:spacing w:val="-1"/>
        </w:rPr>
        <w:t xml:space="preserve">socijalni ili zdravstveni status, </w:t>
      </w:r>
      <w:r>
        <w:t xml:space="preserve">sukladno Zakonu o ublažavanju i uklanjanju posljedica prirodnih nepogoda, Povjerenstvo za procjenu šteta od elementarnih nepogoda Općine </w:t>
      </w:r>
      <w:r>
        <w:rPr>
          <w:rStyle w:val="FontStyle20"/>
          <w:rFonts w:ascii="Times New Roman" w:cs="Times New Roman"/>
          <w:sz w:val="24"/>
          <w:szCs w:val="24"/>
        </w:rPr>
        <w:t>Donja Voća</w:t>
      </w:r>
      <w:r w:rsidRPr="00EC57A1">
        <w:rPr>
          <w:spacing w:val="-1"/>
        </w:rPr>
        <w:t xml:space="preserve"> </w:t>
      </w:r>
      <w:r>
        <w:t>javnim pozivom pozvalo je oštećene da štetu prijave u roku od 8 dana od proglašenja prirodne nepogode, nakon čega je općinsko povjerenstvo u propisanom roku izradilo prvo izvješće s procjenom ukupne štete, a konačnu procijenjenu štetu dostavilo županijskom povjerenstvu.</w:t>
      </w:r>
    </w:p>
    <w:p w14:paraId="4642B017" w14:textId="77777777" w:rsidR="0091715C" w:rsidRPr="002B5994" w:rsidRDefault="0091715C" w:rsidP="0091715C">
      <w:pPr>
        <w:shd w:val="clear" w:color="auto" w:fill="FFFFFF"/>
        <w:rPr>
          <w:sz w:val="24"/>
          <w:szCs w:val="24"/>
          <w:lang w:val="hr-HR"/>
        </w:rPr>
      </w:pPr>
    </w:p>
    <w:p w14:paraId="076A4B09" w14:textId="77777777" w:rsidR="0091715C" w:rsidRPr="002B5994" w:rsidRDefault="0091715C" w:rsidP="0091715C">
      <w:pPr>
        <w:shd w:val="clear" w:color="auto" w:fill="FFFFFF"/>
        <w:jc w:val="both"/>
        <w:rPr>
          <w:sz w:val="24"/>
          <w:szCs w:val="24"/>
          <w:lang w:val="hr-HR"/>
        </w:rPr>
      </w:pPr>
      <w:r w:rsidRPr="00EC57A1">
        <w:rPr>
          <w:spacing w:val="-2"/>
          <w:sz w:val="24"/>
          <w:szCs w:val="24"/>
          <w:lang w:val="hr-HR"/>
        </w:rPr>
        <w:t>IZVORI SREDSTAVA POMO</w:t>
      </w:r>
      <w:r w:rsidRPr="00EC57A1">
        <w:rPr>
          <w:rFonts w:eastAsia="Times New Roman"/>
          <w:spacing w:val="-2"/>
          <w:sz w:val="24"/>
          <w:szCs w:val="24"/>
          <w:lang w:val="hr-HR"/>
        </w:rPr>
        <w:t xml:space="preserve">ĆI ZA UBLAŽAVANJE I DJELOMIČNO UKLANJANJE </w:t>
      </w:r>
      <w:r w:rsidRPr="00EC57A1">
        <w:rPr>
          <w:rFonts w:eastAsia="Times New Roman"/>
          <w:sz w:val="24"/>
          <w:szCs w:val="24"/>
          <w:lang w:val="hr-HR"/>
        </w:rPr>
        <w:t>POSLJEDICA PRIRODNIH NEPOGODA</w:t>
      </w:r>
    </w:p>
    <w:p w14:paraId="13CD423B" w14:textId="77777777" w:rsidR="0091715C" w:rsidRPr="002B5994" w:rsidRDefault="0091715C" w:rsidP="0091715C">
      <w:pPr>
        <w:shd w:val="clear" w:color="auto" w:fill="FFFFFF"/>
        <w:jc w:val="both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Sredstva pomo</w:t>
      </w:r>
      <w:r w:rsidRPr="00EC57A1">
        <w:rPr>
          <w:rFonts w:eastAsia="Times New Roman"/>
          <w:sz w:val="24"/>
          <w:szCs w:val="24"/>
          <w:lang w:val="hr-HR"/>
        </w:rPr>
        <w:t>ći za ublažavanje i djelomično uklanjanje posljedica prirodnih nepogoda odnose se na novčana sredstva ili ostala materijalna sredstva, kao što su oprema za zaštitu imovine fizičkih i/ili pravnih osoba, javne infrastrukture te zdravlja i života stanovništva.</w:t>
      </w:r>
    </w:p>
    <w:p w14:paraId="4472A07C" w14:textId="77777777" w:rsidR="0091715C" w:rsidRPr="002B5994" w:rsidRDefault="0091715C" w:rsidP="0091715C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  <w:r w:rsidRPr="00EC57A1">
        <w:rPr>
          <w:spacing w:val="-1"/>
          <w:sz w:val="24"/>
          <w:szCs w:val="24"/>
          <w:lang w:val="hr-HR"/>
        </w:rPr>
        <w:t>Nov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čana sredstva i druge vrste pomoći za djelomičnu sanaciju šteta od prirodnih nepogoda na </w:t>
      </w:r>
      <w:r w:rsidRPr="00EC57A1">
        <w:rPr>
          <w:rFonts w:eastAsia="Times New Roman"/>
          <w:sz w:val="24"/>
          <w:szCs w:val="24"/>
          <w:lang w:val="hr-HR"/>
        </w:rPr>
        <w:t>imovini oštećenika osiguravaju se iz:</w:t>
      </w:r>
    </w:p>
    <w:p w14:paraId="7C8380B9" w14:textId="77777777" w:rsidR="0091715C" w:rsidRPr="00EC57A1" w:rsidRDefault="0091715C" w:rsidP="0091715C">
      <w:pPr>
        <w:numPr>
          <w:ilvl w:val="0"/>
          <w:numId w:val="1"/>
        </w:numPr>
        <w:shd w:val="clear" w:color="auto" w:fill="FFFFFF"/>
        <w:tabs>
          <w:tab w:val="left" w:pos="710"/>
        </w:tabs>
        <w:ind w:left="360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Dr</w:t>
      </w:r>
      <w:r w:rsidRPr="00EC57A1">
        <w:rPr>
          <w:rFonts w:eastAsia="Times New Roman"/>
          <w:sz w:val="24"/>
          <w:szCs w:val="24"/>
          <w:lang w:val="hr-HR"/>
        </w:rPr>
        <w:t>žavnog proračuna s proračunskog razdjela ministarstva nadležnog za financije,</w:t>
      </w:r>
    </w:p>
    <w:p w14:paraId="5BEE2494" w14:textId="77777777" w:rsidR="0091715C" w:rsidRPr="00EC57A1" w:rsidRDefault="0091715C" w:rsidP="0091715C">
      <w:pPr>
        <w:numPr>
          <w:ilvl w:val="0"/>
          <w:numId w:val="1"/>
        </w:numPr>
        <w:shd w:val="clear" w:color="auto" w:fill="FFFFFF"/>
        <w:tabs>
          <w:tab w:val="left" w:pos="710"/>
        </w:tabs>
        <w:ind w:left="360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Fondova Europske unije i</w:t>
      </w:r>
    </w:p>
    <w:p w14:paraId="59FE26D8" w14:textId="77777777" w:rsidR="0091715C" w:rsidRPr="00EC57A1" w:rsidRDefault="0091715C" w:rsidP="0091715C">
      <w:pPr>
        <w:numPr>
          <w:ilvl w:val="0"/>
          <w:numId w:val="1"/>
        </w:numPr>
        <w:shd w:val="clear" w:color="auto" w:fill="FFFFFF"/>
        <w:tabs>
          <w:tab w:val="left" w:pos="710"/>
        </w:tabs>
        <w:ind w:left="360"/>
        <w:rPr>
          <w:sz w:val="24"/>
          <w:szCs w:val="24"/>
          <w:lang w:val="hr-HR"/>
        </w:rPr>
      </w:pPr>
      <w:r w:rsidRPr="00EC57A1">
        <w:rPr>
          <w:spacing w:val="-1"/>
          <w:sz w:val="24"/>
          <w:szCs w:val="24"/>
          <w:lang w:val="hr-HR"/>
        </w:rPr>
        <w:t>Donacija.</w:t>
      </w:r>
    </w:p>
    <w:p w14:paraId="06250796" w14:textId="77777777" w:rsidR="0091715C" w:rsidRPr="00EC57A1" w:rsidRDefault="0091715C" w:rsidP="0091715C">
      <w:pPr>
        <w:shd w:val="clear" w:color="auto" w:fill="FFFFFF"/>
        <w:tabs>
          <w:tab w:val="left" w:pos="710"/>
        </w:tabs>
        <w:ind w:left="360"/>
        <w:rPr>
          <w:sz w:val="24"/>
          <w:szCs w:val="24"/>
          <w:lang w:val="hr-HR"/>
        </w:rPr>
      </w:pPr>
    </w:p>
    <w:p w14:paraId="55A0B42C" w14:textId="77777777" w:rsidR="0091715C" w:rsidRPr="002B5994" w:rsidRDefault="0091715C" w:rsidP="0091715C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Sredstva iz fondova EU se ne mogu osigurati unaprijed, njihova dodjela se provodi prema posebnim propisima kojima se ure</w:t>
      </w:r>
      <w:r w:rsidRPr="00EC57A1">
        <w:rPr>
          <w:rFonts w:eastAsia="Times New Roman"/>
          <w:sz w:val="24"/>
          <w:szCs w:val="24"/>
          <w:lang w:val="hr-HR"/>
        </w:rPr>
        <w:t>đuje korištenje sredstava iz fondova EU.</w:t>
      </w:r>
    </w:p>
    <w:p w14:paraId="112CDC0C" w14:textId="77777777" w:rsidR="0091715C" w:rsidRDefault="0091715C" w:rsidP="0091715C">
      <w:pPr>
        <w:shd w:val="clear" w:color="auto" w:fill="FFFFFF"/>
        <w:ind w:right="5"/>
        <w:jc w:val="both"/>
        <w:rPr>
          <w:spacing w:val="-1"/>
          <w:sz w:val="24"/>
          <w:szCs w:val="24"/>
          <w:lang w:val="hr-HR"/>
        </w:rPr>
      </w:pPr>
    </w:p>
    <w:p w14:paraId="01026698" w14:textId="77777777" w:rsidR="0091715C" w:rsidRDefault="0091715C" w:rsidP="0091715C">
      <w:pPr>
        <w:shd w:val="clear" w:color="auto" w:fill="FFFFFF"/>
        <w:ind w:right="5"/>
        <w:jc w:val="both"/>
        <w:rPr>
          <w:rFonts w:eastAsia="Times New Roman"/>
          <w:sz w:val="24"/>
          <w:szCs w:val="24"/>
          <w:lang w:val="hr-HR"/>
        </w:rPr>
      </w:pPr>
      <w:r w:rsidRPr="00EC57A1">
        <w:rPr>
          <w:spacing w:val="-1"/>
          <w:sz w:val="24"/>
          <w:szCs w:val="24"/>
          <w:lang w:val="hr-HR"/>
        </w:rPr>
        <w:t>Sredstva pomo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ći za ublažavanje i djelomično uklanjanje posljedica prirodnih nepogoda strogo </w:t>
      </w:r>
      <w:r w:rsidRPr="00EC57A1">
        <w:rPr>
          <w:rFonts w:eastAsia="Times New Roman"/>
          <w:sz w:val="24"/>
          <w:szCs w:val="24"/>
          <w:lang w:val="hr-HR"/>
        </w:rPr>
        <w:t>su namjenska sredstva te se raspoređuju prema postotku oštećenja vrijednosti potvrđene konačne procjene štete, o čemu odlučuje Državno povjerenstvo za procjenu šteta od prirodnih nepogoda.</w:t>
      </w:r>
    </w:p>
    <w:p w14:paraId="54268B77" w14:textId="77777777" w:rsidR="0091715C" w:rsidRDefault="0091715C" w:rsidP="0091715C">
      <w:pPr>
        <w:shd w:val="clear" w:color="auto" w:fill="FFFFFF"/>
        <w:ind w:right="5"/>
        <w:jc w:val="both"/>
        <w:rPr>
          <w:rFonts w:eastAsia="Times New Roman"/>
          <w:sz w:val="24"/>
          <w:szCs w:val="24"/>
          <w:lang w:val="hr-HR"/>
        </w:rPr>
      </w:pPr>
      <w:r w:rsidRPr="00EC57A1">
        <w:rPr>
          <w:rFonts w:eastAsia="Times New Roman"/>
          <w:sz w:val="24"/>
          <w:szCs w:val="24"/>
          <w:lang w:val="hr-HR"/>
        </w:rPr>
        <w:t xml:space="preserve">Navedena sredstva su nepovratna i nenamjenska te se ne mogu koristiti kao kreditna sredstva niti zadržati kao prihod proračuna </w:t>
      </w:r>
      <w:r>
        <w:rPr>
          <w:rFonts w:eastAsia="Times New Roman"/>
          <w:sz w:val="24"/>
          <w:szCs w:val="24"/>
          <w:lang w:val="hr-HR"/>
        </w:rPr>
        <w:t xml:space="preserve">Općine </w:t>
      </w:r>
      <w:r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EC57A1">
        <w:rPr>
          <w:rFonts w:eastAsia="Times New Roman"/>
          <w:sz w:val="24"/>
          <w:szCs w:val="24"/>
          <w:lang w:val="hr-HR"/>
        </w:rPr>
        <w:t xml:space="preserve">. </w:t>
      </w:r>
      <w:r>
        <w:rPr>
          <w:rFonts w:eastAsia="Times New Roman"/>
          <w:sz w:val="24"/>
          <w:szCs w:val="24"/>
          <w:lang w:val="hr-HR"/>
        </w:rPr>
        <w:t xml:space="preserve">Općinski načelnik Općine </w:t>
      </w:r>
      <w:r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EC57A1">
        <w:rPr>
          <w:rFonts w:eastAsia="Times New Roman"/>
          <w:sz w:val="24"/>
          <w:szCs w:val="24"/>
          <w:lang w:val="hr-HR"/>
        </w:rPr>
        <w:t xml:space="preserve"> te krajnji korisnici odgovorni su za namjensko korištenje sredstava pomoći za ublažavanje i djelomično uklanjanje posljedica prirodnih nepogoda.</w:t>
      </w:r>
    </w:p>
    <w:p w14:paraId="65C1418D" w14:textId="77777777" w:rsidR="0091715C" w:rsidRDefault="0091715C" w:rsidP="0091715C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</w:p>
    <w:p w14:paraId="41FCA40D" w14:textId="77777777" w:rsidR="0091715C" w:rsidRPr="002B5994" w:rsidRDefault="0091715C" w:rsidP="0091715C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Pomo</w:t>
      </w:r>
      <w:r w:rsidRPr="00EC57A1">
        <w:rPr>
          <w:rFonts w:eastAsia="Times New Roman"/>
          <w:sz w:val="24"/>
          <w:szCs w:val="24"/>
          <w:lang w:val="hr-HR"/>
        </w:rPr>
        <w:t>ć za ublažavanje i djelomično uklanjanje posljedica prirodnih nepogoda ne dodjeljuje se za:</w:t>
      </w:r>
    </w:p>
    <w:p w14:paraId="142E5ACC" w14:textId="77777777" w:rsidR="0091715C" w:rsidRPr="00EC57A1" w:rsidRDefault="0091715C" w:rsidP="0091715C">
      <w:pPr>
        <w:numPr>
          <w:ilvl w:val="0"/>
          <w:numId w:val="2"/>
        </w:numPr>
        <w:shd w:val="clear" w:color="auto" w:fill="FFFFFF"/>
        <w:tabs>
          <w:tab w:val="left" w:pos="710"/>
        </w:tabs>
        <w:ind w:left="360"/>
        <w:rPr>
          <w:spacing w:val="-3"/>
          <w:sz w:val="24"/>
          <w:szCs w:val="24"/>
          <w:lang w:val="hr-HR"/>
        </w:rPr>
      </w:pPr>
      <w:r w:rsidRPr="00EC57A1">
        <w:rPr>
          <w:rFonts w:eastAsia="Times New Roman"/>
          <w:sz w:val="24"/>
          <w:szCs w:val="24"/>
          <w:lang w:val="hr-HR"/>
        </w:rPr>
        <w:t>štete na imovini koja je osigurana,</w:t>
      </w:r>
    </w:p>
    <w:p w14:paraId="515DEFF1" w14:textId="77777777" w:rsidR="0091715C" w:rsidRPr="00EC57A1" w:rsidRDefault="0091715C" w:rsidP="0091715C">
      <w:pPr>
        <w:numPr>
          <w:ilvl w:val="0"/>
          <w:numId w:val="2"/>
        </w:numPr>
        <w:shd w:val="clear" w:color="auto" w:fill="FFFFFF"/>
        <w:tabs>
          <w:tab w:val="left" w:pos="710"/>
        </w:tabs>
        <w:ind w:left="710" w:right="5" w:hanging="350"/>
        <w:jc w:val="both"/>
        <w:rPr>
          <w:spacing w:val="-1"/>
          <w:sz w:val="24"/>
          <w:szCs w:val="24"/>
          <w:lang w:val="hr-HR"/>
        </w:rPr>
      </w:pPr>
      <w:r w:rsidRPr="00EC57A1">
        <w:rPr>
          <w:rFonts w:eastAsia="Times New Roman"/>
          <w:sz w:val="24"/>
          <w:szCs w:val="24"/>
          <w:lang w:val="hr-HR"/>
        </w:rPr>
        <w:t>štete na imovini koje nastanu od prirodnih nepogoda, a izazvane su namjerno, iz krajnjeg nemara ili nisu bile poduzete propisane mjere zaštite,</w:t>
      </w:r>
    </w:p>
    <w:p w14:paraId="1BCAD45C" w14:textId="77777777" w:rsidR="0091715C" w:rsidRPr="00EC57A1" w:rsidRDefault="0091715C" w:rsidP="0091715C">
      <w:pPr>
        <w:numPr>
          <w:ilvl w:val="0"/>
          <w:numId w:val="2"/>
        </w:numPr>
        <w:shd w:val="clear" w:color="auto" w:fill="FFFFFF"/>
        <w:tabs>
          <w:tab w:val="left" w:pos="710"/>
        </w:tabs>
        <w:ind w:left="360"/>
        <w:rPr>
          <w:spacing w:val="-3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 xml:space="preserve">neizravne </w:t>
      </w:r>
      <w:r w:rsidRPr="00EC57A1">
        <w:rPr>
          <w:rFonts w:eastAsia="Times New Roman"/>
          <w:sz w:val="24"/>
          <w:szCs w:val="24"/>
          <w:lang w:val="hr-HR"/>
        </w:rPr>
        <w:t>štete,</w:t>
      </w:r>
    </w:p>
    <w:p w14:paraId="4F417ECD" w14:textId="77777777" w:rsidR="0091715C" w:rsidRPr="002B5994" w:rsidRDefault="0091715C" w:rsidP="0091715C">
      <w:pPr>
        <w:numPr>
          <w:ilvl w:val="0"/>
          <w:numId w:val="2"/>
        </w:numPr>
        <w:shd w:val="clear" w:color="auto" w:fill="FFFFFF"/>
        <w:tabs>
          <w:tab w:val="left" w:pos="710"/>
        </w:tabs>
        <w:ind w:left="720" w:right="5" w:hanging="350"/>
        <w:jc w:val="both"/>
        <w:rPr>
          <w:sz w:val="24"/>
          <w:szCs w:val="24"/>
          <w:lang w:val="hr-HR"/>
        </w:rPr>
      </w:pPr>
      <w:r w:rsidRPr="00EF343E">
        <w:rPr>
          <w:rFonts w:eastAsia="Times New Roman"/>
          <w:sz w:val="24"/>
          <w:szCs w:val="24"/>
          <w:lang w:val="hr-HR"/>
        </w:rPr>
        <w:t xml:space="preserve">štete nastale na nezakonito izgrađenim zgradama javne namjene, gospodarskim zgradama i stambenim zgradama za koje nije doneseno rješenje o izvedenom stanju prema posebnim propisima, osim kada je prije nastanka prirodne nepogode, pokrenut </w:t>
      </w:r>
      <w:r w:rsidRPr="00EF343E">
        <w:rPr>
          <w:sz w:val="24"/>
          <w:szCs w:val="24"/>
          <w:lang w:val="hr-HR"/>
        </w:rPr>
        <w:t>postupak dono</w:t>
      </w:r>
      <w:r w:rsidRPr="00EF343E">
        <w:rPr>
          <w:rFonts w:eastAsia="Times New Roman"/>
          <w:sz w:val="24"/>
          <w:szCs w:val="24"/>
          <w:lang w:val="hr-HR"/>
        </w:rPr>
        <w:t>šenja rješenja o izvedenom stanju, u kojem slučaju će sredstva pomoći biti dodijeljena tek kada oštećenik dostavi pravomoćno rješenje nadležnog tijela,</w:t>
      </w:r>
    </w:p>
    <w:p w14:paraId="1EAA4CDA" w14:textId="77777777" w:rsidR="0091715C" w:rsidRPr="00EC57A1" w:rsidRDefault="0091715C" w:rsidP="0091715C">
      <w:pPr>
        <w:numPr>
          <w:ilvl w:val="0"/>
          <w:numId w:val="3"/>
        </w:numPr>
        <w:shd w:val="clear" w:color="auto" w:fill="FFFFFF"/>
        <w:tabs>
          <w:tab w:val="left" w:pos="710"/>
        </w:tabs>
        <w:ind w:left="710" w:right="5" w:hanging="350"/>
        <w:jc w:val="both"/>
        <w:rPr>
          <w:spacing w:val="-3"/>
          <w:sz w:val="24"/>
          <w:szCs w:val="24"/>
          <w:lang w:val="hr-HR"/>
        </w:rPr>
      </w:pPr>
      <w:r w:rsidRPr="00EC57A1">
        <w:rPr>
          <w:rFonts w:eastAsia="Times New Roman"/>
          <w:sz w:val="24"/>
          <w:szCs w:val="24"/>
          <w:lang w:val="hr-HR"/>
        </w:rPr>
        <w:t>štete nastale na objektu ili području koje je u skladu s propisima koji uređuju zaštitu kulturnog dobra aktom proglašeno kulturnim dobrom ili je u vrijeme nastanka prirodne nepogode u postupku proglašavanja kulturnim dobrom,</w:t>
      </w:r>
    </w:p>
    <w:p w14:paraId="0652FA86" w14:textId="77777777" w:rsidR="0091715C" w:rsidRPr="00EC57A1" w:rsidRDefault="0091715C" w:rsidP="0091715C">
      <w:pPr>
        <w:numPr>
          <w:ilvl w:val="0"/>
          <w:numId w:val="3"/>
        </w:numPr>
        <w:shd w:val="clear" w:color="auto" w:fill="FFFFFF"/>
        <w:tabs>
          <w:tab w:val="left" w:pos="710"/>
        </w:tabs>
        <w:ind w:left="710" w:hanging="350"/>
        <w:jc w:val="both"/>
        <w:rPr>
          <w:spacing w:val="-2"/>
          <w:sz w:val="24"/>
          <w:szCs w:val="24"/>
          <w:lang w:val="hr-HR"/>
        </w:rPr>
      </w:pP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štete koje nisu prijavljene i na propisan način i u zadanom roku unijete u Registar šteta </w:t>
      </w:r>
      <w:r w:rsidRPr="00EC57A1">
        <w:rPr>
          <w:rFonts w:eastAsia="Times New Roman"/>
          <w:sz w:val="24"/>
          <w:szCs w:val="24"/>
          <w:lang w:val="hr-HR"/>
        </w:rPr>
        <w:t>prema odredbama Zakona,</w:t>
      </w:r>
    </w:p>
    <w:p w14:paraId="3861AA6A" w14:textId="77777777" w:rsidR="0091715C" w:rsidRPr="00EC57A1" w:rsidRDefault="0091715C" w:rsidP="0091715C">
      <w:pPr>
        <w:numPr>
          <w:ilvl w:val="0"/>
          <w:numId w:val="3"/>
        </w:numPr>
        <w:shd w:val="clear" w:color="auto" w:fill="FFFFFF"/>
        <w:tabs>
          <w:tab w:val="left" w:pos="710"/>
        </w:tabs>
        <w:ind w:left="710" w:right="5" w:hanging="350"/>
        <w:jc w:val="both"/>
        <w:rPr>
          <w:spacing w:val="-1"/>
          <w:sz w:val="24"/>
          <w:szCs w:val="24"/>
          <w:lang w:val="hr-HR"/>
        </w:rPr>
      </w:pPr>
      <w:r w:rsidRPr="00EC57A1">
        <w:rPr>
          <w:rFonts w:eastAsia="Times New Roman"/>
          <w:sz w:val="24"/>
          <w:szCs w:val="24"/>
          <w:lang w:val="hr-HR"/>
        </w:rPr>
        <w:t>štete u slučaju osigurljivih rizika na imovini koja nije osigurana ako je vrijednost oštećene imovine manja od 60 % vrijednosti imovine.</w:t>
      </w:r>
    </w:p>
    <w:p w14:paraId="15D38624" w14:textId="77777777" w:rsidR="0091715C" w:rsidRDefault="0091715C" w:rsidP="0091715C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</w:p>
    <w:p w14:paraId="6ECDE08D" w14:textId="77777777" w:rsidR="0091715C" w:rsidRPr="002B5994" w:rsidRDefault="0091715C" w:rsidP="0091715C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Iznimno, od navoda d) sredstva pomo</w:t>
      </w:r>
      <w:r w:rsidRPr="00EC57A1">
        <w:rPr>
          <w:rFonts w:eastAsia="Times New Roman"/>
          <w:sz w:val="24"/>
          <w:szCs w:val="24"/>
          <w:lang w:val="hr-HR"/>
        </w:rPr>
        <w:t>ći za ublažavanje i djelomično uklanjanje posljedica prirodnih nepogoda mogu se dodijeliti i za štete na nezakonito izgrađenim stambenim zgradama korisnicima socijalne skrbi s priznatim pravom u sustavu socijalne skrbi određenim propisima kojima se uređuje područje socijalne skrbi i drugim pripadajućim aktima nadležnih tijela državne uprave.</w:t>
      </w:r>
    </w:p>
    <w:p w14:paraId="6B2C7A61" w14:textId="77777777" w:rsidR="0091715C" w:rsidRDefault="0091715C" w:rsidP="0091715C">
      <w:pPr>
        <w:shd w:val="clear" w:color="auto" w:fill="FFFFFF"/>
        <w:jc w:val="both"/>
        <w:rPr>
          <w:rFonts w:eastAsia="Times New Roman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Iznimno, od navoda g) o</w:t>
      </w:r>
      <w:r w:rsidRPr="00EC57A1">
        <w:rPr>
          <w:rFonts w:eastAsia="Times New Roman"/>
          <w:sz w:val="24"/>
          <w:szCs w:val="24"/>
          <w:lang w:val="hr-HR"/>
        </w:rPr>
        <w:t xml:space="preserve">štećenicima se mogu dodijeliti sredstva pomoći za ublažavanje i djelomično uklanjanje posljedica prirodnih nepogoda u slučajevima otežanih gospodarskih uvjeta, socijalnih, zdravstvenih ili drugih razloga koji ugrožavaju život stanovništva na </w:t>
      </w:r>
      <w:r w:rsidRPr="00EC57A1">
        <w:rPr>
          <w:rFonts w:eastAsia="Times New Roman"/>
          <w:spacing w:val="-2"/>
          <w:sz w:val="24"/>
          <w:szCs w:val="24"/>
          <w:lang w:val="hr-HR"/>
        </w:rPr>
        <w:t xml:space="preserve">području zahvaćenom prirodnom nepogodom. O prijedlogu i prihvaćanju ovih uvjeta odlučuje </w:t>
      </w:r>
      <w:r w:rsidRPr="00EC57A1">
        <w:rPr>
          <w:rFonts w:eastAsia="Times New Roman"/>
          <w:sz w:val="24"/>
          <w:szCs w:val="24"/>
          <w:lang w:val="hr-HR"/>
        </w:rPr>
        <w:t xml:space="preserve">Županijsko povjerenstvo na prijedlog </w:t>
      </w:r>
      <w:r>
        <w:rPr>
          <w:rFonts w:eastAsia="Times New Roman"/>
          <w:sz w:val="24"/>
          <w:szCs w:val="24"/>
          <w:lang w:val="hr-HR"/>
        </w:rPr>
        <w:t>Općinskog</w:t>
      </w:r>
      <w:r w:rsidRPr="00EC57A1">
        <w:rPr>
          <w:rFonts w:eastAsia="Times New Roman"/>
          <w:sz w:val="24"/>
          <w:szCs w:val="24"/>
          <w:lang w:val="hr-HR"/>
        </w:rPr>
        <w:t xml:space="preserve"> povjerenstva.</w:t>
      </w:r>
    </w:p>
    <w:p w14:paraId="245FD081" w14:textId="77777777" w:rsidR="0091715C" w:rsidRPr="002B5994" w:rsidRDefault="0091715C" w:rsidP="0091715C">
      <w:pPr>
        <w:shd w:val="clear" w:color="auto" w:fill="FFFFFF"/>
        <w:jc w:val="both"/>
        <w:rPr>
          <w:sz w:val="24"/>
          <w:szCs w:val="24"/>
          <w:lang w:val="hr-HR"/>
        </w:rPr>
      </w:pPr>
    </w:p>
    <w:p w14:paraId="0ACEA2AF" w14:textId="77777777" w:rsidR="0091715C" w:rsidRDefault="0091715C" w:rsidP="0091715C">
      <w:pPr>
        <w:shd w:val="clear" w:color="auto" w:fill="FFFFFF"/>
        <w:jc w:val="both"/>
        <w:rPr>
          <w:rFonts w:eastAsia="Times New Roman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Sukladno Zaklju</w:t>
      </w:r>
      <w:r w:rsidRPr="00EC57A1">
        <w:rPr>
          <w:rFonts w:eastAsia="Times New Roman"/>
          <w:sz w:val="24"/>
          <w:szCs w:val="24"/>
          <w:lang w:val="hr-HR"/>
        </w:rPr>
        <w:t>čku Državnog povjerenstva za procjenu šteta od prirodnih nepogoda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, sredstva </w:t>
      </w:r>
      <w:r w:rsidRPr="00EC57A1">
        <w:rPr>
          <w:rFonts w:eastAsia="Times New Roman"/>
          <w:sz w:val="24"/>
          <w:szCs w:val="24"/>
          <w:lang w:val="hr-HR"/>
        </w:rPr>
        <w:t>pomoći za ublažavanje i uklanjanje posljedica prirodnih nepogoda nastalih u 20</w:t>
      </w:r>
      <w:r>
        <w:rPr>
          <w:rFonts w:eastAsia="Times New Roman"/>
          <w:sz w:val="24"/>
          <w:szCs w:val="24"/>
          <w:lang w:val="hr-HR"/>
        </w:rPr>
        <w:t>22</w:t>
      </w:r>
      <w:r w:rsidRPr="00EC57A1">
        <w:rPr>
          <w:rFonts w:eastAsia="Times New Roman"/>
          <w:sz w:val="24"/>
          <w:szCs w:val="24"/>
          <w:lang w:val="hr-HR"/>
        </w:rPr>
        <w:t>. godini u Republici Hrvatskoj dodijeljena su za prinose u poljoprivredi u 20</w:t>
      </w:r>
      <w:r>
        <w:rPr>
          <w:rFonts w:eastAsia="Times New Roman"/>
          <w:sz w:val="24"/>
          <w:szCs w:val="24"/>
          <w:lang w:val="hr-HR"/>
        </w:rPr>
        <w:t>22</w:t>
      </w:r>
      <w:r w:rsidRPr="00EC57A1">
        <w:rPr>
          <w:rFonts w:eastAsia="Times New Roman"/>
          <w:sz w:val="24"/>
          <w:szCs w:val="24"/>
          <w:lang w:val="hr-HR"/>
        </w:rPr>
        <w:t xml:space="preserve">. godini za oštećenja na kulturi od </w:t>
      </w:r>
      <w:r w:rsidRPr="00563A48">
        <w:rPr>
          <w:rFonts w:eastAsia="Times New Roman"/>
          <w:sz w:val="24"/>
          <w:szCs w:val="24"/>
          <w:lang w:val="hr-HR"/>
        </w:rPr>
        <w:t>60% i</w:t>
      </w:r>
      <w:r w:rsidRPr="00EC57A1">
        <w:rPr>
          <w:rFonts w:eastAsia="Times New Roman"/>
          <w:sz w:val="24"/>
          <w:szCs w:val="24"/>
          <w:lang w:val="hr-HR"/>
        </w:rPr>
        <w:t xml:space="preserve"> više, onim oštećenicima koji su upisani u Upisnik poljoprivrednika. Dodjela pomoći ne </w:t>
      </w:r>
      <w:r w:rsidRPr="00563A48">
        <w:rPr>
          <w:rFonts w:eastAsia="Times New Roman"/>
          <w:sz w:val="24"/>
          <w:szCs w:val="24"/>
          <w:lang w:val="hr-HR"/>
        </w:rPr>
        <w:t>uključuje prijavljene štete manje od 1.000,00 kuna, te iznose dodijeljene pomoći veće od 150.000,00 kuna.</w:t>
      </w:r>
    </w:p>
    <w:p w14:paraId="3443C16E" w14:textId="77777777" w:rsidR="0091715C" w:rsidRDefault="0091715C" w:rsidP="0091715C">
      <w:pPr>
        <w:shd w:val="clear" w:color="auto" w:fill="FFFFFF"/>
        <w:jc w:val="both"/>
        <w:rPr>
          <w:sz w:val="24"/>
          <w:szCs w:val="24"/>
          <w:lang w:val="hr-HR"/>
        </w:rPr>
      </w:pPr>
    </w:p>
    <w:p w14:paraId="26607919" w14:textId="190FC894" w:rsidR="0091715C" w:rsidRDefault="0091715C" w:rsidP="0091715C">
      <w:pPr>
        <w:shd w:val="clear" w:color="auto" w:fill="FFFFFF"/>
        <w:jc w:val="both"/>
        <w:rPr>
          <w:rFonts w:eastAsia="Times New Roman"/>
          <w:spacing w:val="-1"/>
          <w:sz w:val="24"/>
          <w:szCs w:val="24"/>
          <w:lang w:val="hr-HR"/>
        </w:rPr>
      </w:pPr>
      <w:r w:rsidRPr="00632260">
        <w:rPr>
          <w:sz w:val="24"/>
          <w:szCs w:val="24"/>
          <w:lang w:val="hr-HR"/>
        </w:rPr>
        <w:t xml:space="preserve">Vlada Republike Hrvatske na svojoj sjednici održanoj 22. prosinca 2022. godine donijela je </w:t>
      </w:r>
      <w:r>
        <w:rPr>
          <w:rFonts w:eastAsia="Calibri"/>
          <w:sz w:val="24"/>
          <w:szCs w:val="24"/>
          <w:lang w:eastAsia="en-US"/>
        </w:rPr>
        <w:t xml:space="preserve"> Odluku o</w:t>
      </w:r>
      <w:r w:rsidRPr="00632260">
        <w:rPr>
          <w:rFonts w:eastAsia="Calibri"/>
          <w:sz w:val="24"/>
          <w:szCs w:val="24"/>
          <w:lang w:eastAsia="en-US"/>
        </w:rPr>
        <w:t xml:space="preserve"> dodjeli sredstava pomoći za ublažavanje i djelomično uklanjanje posljedica prirodnih nepogoda nastalih u 2022. godini i dijelom u 2021. godini u Republici Hrvatskoj</w:t>
      </w:r>
      <w:r>
        <w:rPr>
          <w:rFonts w:eastAsia="Calibri"/>
          <w:sz w:val="24"/>
          <w:szCs w:val="24"/>
          <w:lang w:eastAsia="en-US"/>
        </w:rPr>
        <w:t xml:space="preserve">, po kojoj su   </w:t>
      </w:r>
      <w:r>
        <w:rPr>
          <w:rFonts w:eastAsia="Calibri"/>
          <w:sz w:val="24"/>
          <w:szCs w:val="24"/>
          <w:lang w:eastAsia="en-US"/>
        </w:rPr>
        <w:lastRenderedPageBreak/>
        <w:t>s</w:t>
      </w:r>
      <w:r w:rsidRPr="007F4E2B">
        <w:rPr>
          <w:rFonts w:eastAsia="Calibri"/>
          <w:sz w:val="24"/>
          <w:szCs w:val="24"/>
          <w:lang w:eastAsia="en-US"/>
        </w:rPr>
        <w:t xml:space="preserve">redstva državnog proračuna kao pomoć za ublažavanje i </w:t>
      </w:r>
      <w:r w:rsidRPr="00357620">
        <w:rPr>
          <w:rFonts w:eastAsia="Calibri"/>
          <w:sz w:val="24"/>
          <w:szCs w:val="24"/>
          <w:lang w:eastAsia="en-US"/>
        </w:rPr>
        <w:t xml:space="preserve">djelomično </w:t>
      </w:r>
      <w:r w:rsidRPr="007F4E2B">
        <w:rPr>
          <w:rFonts w:eastAsia="Calibri"/>
          <w:sz w:val="24"/>
          <w:szCs w:val="24"/>
          <w:lang w:eastAsia="en-US"/>
        </w:rPr>
        <w:t>uklanjanje posljedica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7F4E2B">
        <w:rPr>
          <w:rFonts w:eastAsia="Calibri"/>
          <w:sz w:val="24"/>
          <w:szCs w:val="24"/>
          <w:lang w:eastAsia="en-US"/>
        </w:rPr>
        <w:t xml:space="preserve">prirodnih nepogoda po jedinicama lokalne samouprave </w:t>
      </w:r>
      <w:r>
        <w:rPr>
          <w:rFonts w:eastAsia="Calibri"/>
          <w:sz w:val="24"/>
          <w:szCs w:val="24"/>
          <w:lang w:eastAsia="en-US"/>
        </w:rPr>
        <w:t xml:space="preserve">dodijeljena </w:t>
      </w:r>
      <w:r w:rsidRPr="007F4E2B">
        <w:rPr>
          <w:rFonts w:eastAsia="Calibri"/>
          <w:sz w:val="24"/>
          <w:szCs w:val="24"/>
          <w:lang w:eastAsia="en-US"/>
        </w:rPr>
        <w:t xml:space="preserve">u ukupnom iznosu od </w:t>
      </w:r>
      <w:r w:rsidRPr="00357620">
        <w:rPr>
          <w:rFonts w:eastAsia="Calibri"/>
          <w:sz w:val="24"/>
          <w:szCs w:val="24"/>
          <w:lang w:eastAsia="en-US"/>
        </w:rPr>
        <w:t xml:space="preserve">9.555.010,62 </w:t>
      </w:r>
      <w:r w:rsidRPr="007F4E2B">
        <w:rPr>
          <w:rFonts w:eastAsia="Calibri"/>
          <w:sz w:val="24"/>
          <w:szCs w:val="24"/>
          <w:lang w:eastAsia="en-US"/>
        </w:rPr>
        <w:t>kuna</w:t>
      </w:r>
      <w:r>
        <w:rPr>
          <w:rFonts w:eastAsia="Calibri"/>
          <w:sz w:val="24"/>
          <w:szCs w:val="24"/>
          <w:lang w:eastAsia="en-US"/>
        </w:rPr>
        <w:t>.</w:t>
      </w:r>
    </w:p>
    <w:p w14:paraId="5E126948" w14:textId="77777777" w:rsidR="0091715C" w:rsidRDefault="0091715C" w:rsidP="0091715C">
      <w:pPr>
        <w:shd w:val="clear" w:color="auto" w:fill="FFFFFF"/>
        <w:jc w:val="both"/>
        <w:rPr>
          <w:rFonts w:eastAsia="Times New Roman"/>
          <w:sz w:val="24"/>
          <w:szCs w:val="24"/>
          <w:lang w:val="hr-HR"/>
        </w:rPr>
      </w:pPr>
      <w:r>
        <w:rPr>
          <w:rFonts w:eastAsia="Times New Roman"/>
          <w:spacing w:val="-1"/>
          <w:sz w:val="24"/>
          <w:szCs w:val="24"/>
          <w:lang w:val="hr-HR"/>
        </w:rPr>
        <w:t xml:space="preserve">Oštećenicima s područja Općine </w:t>
      </w:r>
      <w:r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2B5994">
        <w:rPr>
          <w:sz w:val="24"/>
          <w:szCs w:val="24"/>
          <w:lang w:val="hr-HR"/>
        </w:rPr>
        <w:t xml:space="preserve"> </w:t>
      </w:r>
      <w:r>
        <w:rPr>
          <w:rFonts w:eastAsia="Times New Roman"/>
          <w:spacing w:val="-1"/>
          <w:sz w:val="24"/>
          <w:szCs w:val="24"/>
          <w:lang w:val="hr-HR"/>
        </w:rPr>
        <w:t>gore navedenom Odlukom Vlade Republike Hrvatske nisu dodijeljena nikakva financijska sredstva</w:t>
      </w:r>
      <w:r>
        <w:rPr>
          <w:rFonts w:eastAsia="Times New Roman"/>
          <w:sz w:val="24"/>
          <w:szCs w:val="24"/>
          <w:lang w:val="hr-HR"/>
        </w:rPr>
        <w:t>.</w:t>
      </w:r>
    </w:p>
    <w:p w14:paraId="035DC7A7" w14:textId="77777777" w:rsidR="0091715C" w:rsidRPr="002B5994" w:rsidRDefault="0091715C" w:rsidP="0091715C">
      <w:pPr>
        <w:shd w:val="clear" w:color="auto" w:fill="FFFFFF"/>
        <w:jc w:val="both"/>
        <w:rPr>
          <w:sz w:val="24"/>
          <w:szCs w:val="24"/>
          <w:lang w:val="hr-HR"/>
        </w:rPr>
      </w:pPr>
    </w:p>
    <w:p w14:paraId="3FC0F2A3" w14:textId="77777777" w:rsidR="0091715C" w:rsidRPr="002B5994" w:rsidRDefault="0091715C" w:rsidP="0091715C">
      <w:pPr>
        <w:shd w:val="clear" w:color="auto" w:fill="FFFFFF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ZAKLJU</w:t>
      </w:r>
      <w:r w:rsidRPr="00EC57A1">
        <w:rPr>
          <w:rFonts w:eastAsia="Times New Roman"/>
          <w:sz w:val="24"/>
          <w:szCs w:val="24"/>
          <w:lang w:val="hr-HR"/>
        </w:rPr>
        <w:t>ČAK</w:t>
      </w:r>
    </w:p>
    <w:p w14:paraId="68292E0E" w14:textId="77777777" w:rsidR="0091715C" w:rsidRDefault="0091715C" w:rsidP="0091715C">
      <w:pPr>
        <w:shd w:val="clear" w:color="auto" w:fill="FFFFFF"/>
        <w:jc w:val="both"/>
        <w:rPr>
          <w:rFonts w:eastAsia="Times New Roman"/>
          <w:spacing w:val="-1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Analizom u</w:t>
      </w:r>
      <w:r w:rsidRPr="00EC57A1">
        <w:rPr>
          <w:rFonts w:eastAsia="Times New Roman"/>
          <w:sz w:val="24"/>
          <w:szCs w:val="24"/>
          <w:lang w:val="hr-HR"/>
        </w:rPr>
        <w:t xml:space="preserve">čestalosti pojave prirodnih nepogoda i njihovih šteta, dolazi se do zaključka o korištenju mjera za ublažavanje i otklanjanje izravnih posljedica prirodnih nepogoda na 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području </w:t>
      </w:r>
      <w:r>
        <w:rPr>
          <w:rFonts w:eastAsia="Times New Roman"/>
          <w:sz w:val="24"/>
          <w:szCs w:val="24"/>
          <w:lang w:val="hr-HR"/>
        </w:rPr>
        <w:t xml:space="preserve">Općine </w:t>
      </w:r>
      <w:r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. Ovog trenutka moguće je utvrditi kako je postotak osiguranja imovine, posebice u poljoprivredi, iznimno malen. </w:t>
      </w:r>
    </w:p>
    <w:p w14:paraId="0ED8BCEF" w14:textId="77777777" w:rsidR="0091715C" w:rsidRDefault="0091715C" w:rsidP="0091715C">
      <w:pPr>
        <w:shd w:val="clear" w:color="auto" w:fill="FFFFFF"/>
        <w:jc w:val="both"/>
        <w:rPr>
          <w:rFonts w:eastAsia="Times New Roman"/>
          <w:spacing w:val="-1"/>
          <w:sz w:val="24"/>
          <w:szCs w:val="24"/>
          <w:lang w:val="hr-HR"/>
        </w:rPr>
      </w:pP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Potrebno je u većoj mjeri osiguravati imovinu, što bi </w:t>
      </w:r>
      <w:r w:rsidRPr="00EC57A1">
        <w:rPr>
          <w:rFonts w:eastAsia="Times New Roman"/>
          <w:sz w:val="24"/>
          <w:szCs w:val="24"/>
          <w:lang w:val="hr-HR"/>
        </w:rPr>
        <w:t xml:space="preserve">u konačnici imalo pozitivne učinke na gospodarstvo jer pomoć iz državnog proračuna nije dostatna za pokriće nastalih šteta, a posebice za stabiliziranje poslovanja oštećenika koje se 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bavi određenom gospodarskom djelatnošću. </w:t>
      </w:r>
    </w:p>
    <w:p w14:paraId="2BD4DB3E" w14:textId="1521044E" w:rsidR="0091715C" w:rsidRDefault="0091715C" w:rsidP="0091715C">
      <w:pPr>
        <w:shd w:val="clear" w:color="auto" w:fill="FFFFFF"/>
        <w:jc w:val="both"/>
        <w:rPr>
          <w:rFonts w:eastAsia="Times New Roman"/>
          <w:sz w:val="24"/>
          <w:szCs w:val="24"/>
          <w:lang w:val="hr-HR"/>
        </w:rPr>
      </w:pP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Nadalje, kao i do sada provodit će se preventivne </w:t>
      </w:r>
      <w:r w:rsidRPr="00EC57A1">
        <w:rPr>
          <w:rFonts w:eastAsia="Times New Roman"/>
          <w:sz w:val="24"/>
          <w:szCs w:val="24"/>
          <w:lang w:val="hr-HR"/>
        </w:rPr>
        <w:t xml:space="preserve">mjere koje su </w:t>
      </w:r>
      <w:r>
        <w:rPr>
          <w:rFonts w:eastAsia="Times New Roman"/>
          <w:sz w:val="24"/>
          <w:szCs w:val="24"/>
          <w:lang w:val="hr-HR"/>
        </w:rPr>
        <w:t>Općin</w:t>
      </w:r>
      <w:r w:rsidR="00D81C86">
        <w:rPr>
          <w:rFonts w:eastAsia="Times New Roman"/>
          <w:sz w:val="24"/>
          <w:szCs w:val="24"/>
          <w:lang w:val="hr-HR"/>
        </w:rPr>
        <w:t>a</w:t>
      </w:r>
      <w:r>
        <w:rPr>
          <w:rFonts w:eastAsia="Times New Roman"/>
          <w:sz w:val="24"/>
          <w:szCs w:val="24"/>
          <w:lang w:val="hr-HR"/>
        </w:rPr>
        <w:t xml:space="preserve"> </w:t>
      </w:r>
      <w:r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2B5994">
        <w:rPr>
          <w:sz w:val="24"/>
          <w:szCs w:val="24"/>
          <w:lang w:val="hr-HR"/>
        </w:rPr>
        <w:t xml:space="preserve"> </w:t>
      </w:r>
      <w:r w:rsidRPr="00EC57A1">
        <w:rPr>
          <w:rFonts w:eastAsia="Times New Roman"/>
          <w:sz w:val="24"/>
          <w:szCs w:val="24"/>
          <w:lang w:val="hr-HR"/>
        </w:rPr>
        <w:t>i nje</w:t>
      </w:r>
      <w:r w:rsidR="00D81C86">
        <w:rPr>
          <w:rFonts w:eastAsia="Times New Roman"/>
          <w:sz w:val="24"/>
          <w:szCs w:val="24"/>
          <w:lang w:val="hr-HR"/>
        </w:rPr>
        <w:t>ni</w:t>
      </w:r>
      <w:r w:rsidRPr="00EC57A1">
        <w:rPr>
          <w:rFonts w:eastAsia="Times New Roman"/>
          <w:sz w:val="24"/>
          <w:szCs w:val="24"/>
          <w:lang w:val="hr-HR"/>
        </w:rPr>
        <w:t xml:space="preserve"> stanovnici u mogućnosti provoditi.</w:t>
      </w:r>
    </w:p>
    <w:p w14:paraId="1FEB98C4" w14:textId="77777777" w:rsidR="0091715C" w:rsidRDefault="0091715C" w:rsidP="0091715C">
      <w:pPr>
        <w:shd w:val="clear" w:color="auto" w:fill="FFFFFF"/>
        <w:jc w:val="both"/>
        <w:rPr>
          <w:rFonts w:eastAsia="Times New Roman"/>
          <w:sz w:val="24"/>
          <w:szCs w:val="24"/>
          <w:lang w:val="hr-HR"/>
        </w:rPr>
      </w:pPr>
    </w:p>
    <w:p w14:paraId="2C50565F" w14:textId="0D8E9409" w:rsidR="0091715C" w:rsidRPr="0091715C" w:rsidRDefault="0091715C" w:rsidP="0091715C">
      <w:pPr>
        <w:rPr>
          <w:bCs/>
          <w:sz w:val="24"/>
          <w:szCs w:val="24"/>
        </w:rPr>
      </w:pPr>
      <w:r w:rsidRPr="00384583">
        <w:rPr>
          <w:b/>
          <w:sz w:val="24"/>
          <w:szCs w:val="24"/>
        </w:rPr>
        <w:tab/>
      </w:r>
      <w:r w:rsidRPr="00384583">
        <w:rPr>
          <w:b/>
          <w:sz w:val="24"/>
          <w:szCs w:val="24"/>
        </w:rPr>
        <w:tab/>
      </w:r>
      <w:r w:rsidRPr="00384583">
        <w:rPr>
          <w:b/>
          <w:sz w:val="24"/>
          <w:szCs w:val="24"/>
        </w:rPr>
        <w:tab/>
      </w:r>
      <w:r w:rsidRPr="00384583">
        <w:rPr>
          <w:b/>
          <w:sz w:val="24"/>
          <w:szCs w:val="24"/>
        </w:rPr>
        <w:tab/>
      </w:r>
      <w:r w:rsidRPr="00384583">
        <w:rPr>
          <w:b/>
          <w:sz w:val="24"/>
          <w:szCs w:val="24"/>
        </w:rPr>
        <w:tab/>
      </w:r>
      <w:r w:rsidRPr="00384583">
        <w:rPr>
          <w:b/>
          <w:sz w:val="24"/>
          <w:szCs w:val="24"/>
        </w:rPr>
        <w:tab/>
      </w:r>
      <w:r w:rsidRPr="00384583">
        <w:rPr>
          <w:b/>
          <w:sz w:val="24"/>
          <w:szCs w:val="24"/>
        </w:rPr>
        <w:tab/>
      </w:r>
      <w:r w:rsidRPr="00384583">
        <w:rPr>
          <w:b/>
          <w:sz w:val="24"/>
          <w:szCs w:val="24"/>
        </w:rPr>
        <w:tab/>
      </w:r>
      <w:r w:rsidRPr="0091715C">
        <w:rPr>
          <w:bCs/>
          <w:sz w:val="24"/>
          <w:szCs w:val="24"/>
        </w:rPr>
        <w:t xml:space="preserve">       Općinska načelnica</w:t>
      </w:r>
    </w:p>
    <w:p w14:paraId="210E32B6" w14:textId="77777777" w:rsidR="0091715C" w:rsidRPr="0091715C" w:rsidRDefault="0091715C" w:rsidP="0091715C">
      <w:pPr>
        <w:rPr>
          <w:bCs/>
          <w:sz w:val="24"/>
          <w:szCs w:val="24"/>
        </w:rPr>
      </w:pPr>
      <w:r w:rsidRPr="0091715C">
        <w:rPr>
          <w:bCs/>
          <w:sz w:val="24"/>
          <w:szCs w:val="24"/>
        </w:rPr>
        <w:tab/>
      </w:r>
      <w:r w:rsidRPr="0091715C">
        <w:rPr>
          <w:bCs/>
          <w:sz w:val="24"/>
          <w:szCs w:val="24"/>
        </w:rPr>
        <w:tab/>
      </w:r>
      <w:r w:rsidRPr="0091715C">
        <w:rPr>
          <w:bCs/>
          <w:sz w:val="24"/>
          <w:szCs w:val="24"/>
        </w:rPr>
        <w:tab/>
      </w:r>
      <w:r w:rsidRPr="0091715C">
        <w:rPr>
          <w:bCs/>
          <w:sz w:val="24"/>
          <w:szCs w:val="24"/>
        </w:rPr>
        <w:tab/>
      </w:r>
      <w:r w:rsidRPr="0091715C">
        <w:rPr>
          <w:bCs/>
          <w:sz w:val="24"/>
          <w:szCs w:val="24"/>
        </w:rPr>
        <w:tab/>
      </w:r>
      <w:r w:rsidRPr="0091715C">
        <w:rPr>
          <w:bCs/>
          <w:sz w:val="24"/>
          <w:szCs w:val="24"/>
        </w:rPr>
        <w:tab/>
      </w:r>
      <w:r w:rsidRPr="0091715C">
        <w:rPr>
          <w:bCs/>
          <w:sz w:val="24"/>
          <w:szCs w:val="24"/>
        </w:rPr>
        <w:tab/>
      </w:r>
      <w:r w:rsidRPr="0091715C">
        <w:rPr>
          <w:bCs/>
          <w:sz w:val="24"/>
          <w:szCs w:val="24"/>
        </w:rPr>
        <w:tab/>
        <w:t xml:space="preserve">           Sanja Kočet</w:t>
      </w:r>
    </w:p>
    <w:p w14:paraId="177897EF" w14:textId="77777777" w:rsidR="0091715C" w:rsidRDefault="0091715C"/>
    <w:sectPr w:rsidR="0091715C" w:rsidSect="0081702A">
      <w:pgSz w:w="11909" w:h="16834"/>
      <w:pgMar w:top="1417" w:right="1417" w:bottom="1417" w:left="1417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52B08EC0"/>
    <w:lvl w:ilvl="0">
      <w:numFmt w:val="bullet"/>
      <w:lvlText w:val="*"/>
      <w:lvlJc w:val="left"/>
    </w:lvl>
  </w:abstractNum>
  <w:abstractNum w:abstractNumId="1" w15:restartNumberingAfterBreak="0">
    <w:nsid w:val="03E52678"/>
    <w:multiLevelType w:val="hybridMultilevel"/>
    <w:tmpl w:val="1CDEB15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F6185"/>
    <w:multiLevelType w:val="singleLevel"/>
    <w:tmpl w:val="CC36E372"/>
    <w:lvl w:ilvl="0">
      <w:start w:val="5"/>
      <w:numFmt w:val="lowerLetter"/>
      <w:lvlText w:val="%1)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715818F9"/>
    <w:multiLevelType w:val="singleLevel"/>
    <w:tmpl w:val="72827444"/>
    <w:lvl w:ilvl="0">
      <w:start w:val="1"/>
      <w:numFmt w:val="lowerLetter"/>
      <w:lvlText w:val="%1)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num w:numId="1" w16cid:durableId="1728602855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" w16cid:durableId="1822772628">
    <w:abstractNumId w:val="3"/>
  </w:num>
  <w:num w:numId="3" w16cid:durableId="1561210875">
    <w:abstractNumId w:val="2"/>
  </w:num>
  <w:num w:numId="4" w16cid:durableId="1879968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15C"/>
    <w:rsid w:val="00302EE9"/>
    <w:rsid w:val="0091715C"/>
    <w:rsid w:val="00D8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7D66C"/>
  <w15:chartTrackingRefBased/>
  <w15:docId w15:val="{A288F88E-D39A-4B03-B27F-C26D5ED4E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1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val="en-GB" w:eastAsia="en-GB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FontStyle20">
    <w:name w:val="Font Style20"/>
    <w:uiPriority w:val="99"/>
    <w:rsid w:val="0091715C"/>
    <w:rPr>
      <w:rFonts w:ascii="Arial Unicode MS" w:eastAsia="Arial Unicode MS" w:cs="Arial Unicode MS"/>
      <w:sz w:val="20"/>
      <w:szCs w:val="20"/>
    </w:rPr>
  </w:style>
  <w:style w:type="paragraph" w:styleId="Odlomakpopisa">
    <w:name w:val="List Paragraph"/>
    <w:basedOn w:val="Normal"/>
    <w:uiPriority w:val="34"/>
    <w:qFormat/>
    <w:rsid w:val="0091715C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91715C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  <w:lang w:val="hr-HR" w:eastAsia="hr-HR"/>
    </w:rPr>
  </w:style>
  <w:style w:type="paragraph" w:customStyle="1" w:styleId="Style18">
    <w:name w:val="Style18"/>
    <w:basedOn w:val="Normal"/>
    <w:uiPriority w:val="99"/>
    <w:rsid w:val="0091715C"/>
    <w:pPr>
      <w:spacing w:line="274" w:lineRule="exact"/>
      <w:ind w:firstLine="595"/>
      <w:jc w:val="both"/>
    </w:pPr>
    <w:rPr>
      <w:sz w:val="24"/>
      <w:szCs w:val="24"/>
      <w:lang w:val="hr-HR" w:eastAsia="hr-HR"/>
    </w:rPr>
  </w:style>
  <w:style w:type="character" w:customStyle="1" w:styleId="FontStyle37">
    <w:name w:val="Font Style37"/>
    <w:basedOn w:val="Zadanifontodlomka"/>
    <w:uiPriority w:val="99"/>
    <w:rsid w:val="0091715C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1411</Words>
  <Characters>8049</Characters>
  <Application>Microsoft Office Word</Application>
  <DocSecurity>0</DocSecurity>
  <Lines>67</Lines>
  <Paragraphs>18</Paragraphs>
  <ScaleCrop>false</ScaleCrop>
  <Company/>
  <LinksUpToDate>false</LinksUpToDate>
  <CharactersWithSpaces>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Marijana</cp:lastModifiedBy>
  <cp:revision>3</cp:revision>
  <dcterms:created xsi:type="dcterms:W3CDTF">2023-03-22T12:50:00Z</dcterms:created>
  <dcterms:modified xsi:type="dcterms:W3CDTF">2023-03-23T03:52:00Z</dcterms:modified>
</cp:coreProperties>
</file>