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CCF9" w14:textId="56CAE59F" w:rsidR="00166ECF" w:rsidRPr="00FA1987" w:rsidRDefault="00166ECF" w:rsidP="00FA19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6981895"/>
      <w:bookmarkStart w:id="1" w:name="_Hlk76981921"/>
      <w:r w:rsidRPr="00FA1987">
        <w:rPr>
          <w:rFonts w:ascii="Times New Roman" w:hAnsi="Times New Roman" w:cs="Times New Roman"/>
          <w:sz w:val="24"/>
          <w:szCs w:val="24"/>
        </w:rPr>
        <w:t>Na temelju članka 10. stavka 1. Zakona o plaćama i lokalnoj i područnoj (regionalnoj) samoupravi („Narodne novine" br. 28/10</w:t>
      </w:r>
      <w:r w:rsidR="000D3082">
        <w:rPr>
          <w:rFonts w:ascii="Times New Roman" w:hAnsi="Times New Roman" w:cs="Times New Roman"/>
          <w:sz w:val="24"/>
          <w:szCs w:val="24"/>
        </w:rPr>
        <w:t xml:space="preserve"> i 10/23</w:t>
      </w:r>
      <w:r w:rsidRPr="00FA1987">
        <w:rPr>
          <w:rFonts w:ascii="Times New Roman" w:hAnsi="Times New Roman" w:cs="Times New Roman"/>
          <w:sz w:val="24"/>
          <w:szCs w:val="24"/>
        </w:rPr>
        <w:t xml:space="preserve">) i članka 29. Statuta Općine Donja Voća ("Službeni vjesnik Varaždinske županije", broj 19/21), Općinsko vijeće Općine Donja Voća na </w:t>
      </w:r>
      <w:r w:rsidR="00CA0D12" w:rsidRPr="00FA1987">
        <w:rPr>
          <w:rFonts w:ascii="Times New Roman" w:hAnsi="Times New Roman" w:cs="Times New Roman"/>
          <w:sz w:val="24"/>
          <w:szCs w:val="24"/>
        </w:rPr>
        <w:t>19</w:t>
      </w:r>
      <w:r w:rsidRPr="00FA1987">
        <w:rPr>
          <w:rFonts w:ascii="Times New Roman" w:hAnsi="Times New Roman" w:cs="Times New Roman"/>
          <w:sz w:val="24"/>
          <w:szCs w:val="24"/>
        </w:rPr>
        <w:t xml:space="preserve">. sjednici održanoj __. </w:t>
      </w:r>
      <w:r w:rsidR="00CA0D12" w:rsidRPr="00FA1987">
        <w:rPr>
          <w:rFonts w:ascii="Times New Roman" w:hAnsi="Times New Roman" w:cs="Times New Roman"/>
          <w:sz w:val="24"/>
          <w:szCs w:val="24"/>
        </w:rPr>
        <w:t>svibnja</w:t>
      </w:r>
      <w:r w:rsidRPr="00FA1987">
        <w:rPr>
          <w:rFonts w:ascii="Times New Roman" w:hAnsi="Times New Roman" w:cs="Times New Roman"/>
          <w:sz w:val="24"/>
          <w:szCs w:val="24"/>
        </w:rPr>
        <w:t xml:space="preserve"> 202</w:t>
      </w:r>
      <w:r w:rsidR="00CA0D12" w:rsidRPr="00FA1987">
        <w:rPr>
          <w:rFonts w:ascii="Times New Roman" w:hAnsi="Times New Roman" w:cs="Times New Roman"/>
          <w:sz w:val="24"/>
          <w:szCs w:val="24"/>
        </w:rPr>
        <w:t>3</w:t>
      </w:r>
      <w:r w:rsidRPr="00FA1987">
        <w:rPr>
          <w:rFonts w:ascii="Times New Roman" w:hAnsi="Times New Roman" w:cs="Times New Roman"/>
          <w:sz w:val="24"/>
          <w:szCs w:val="24"/>
        </w:rPr>
        <w:t>. godine, donosi</w:t>
      </w:r>
    </w:p>
    <w:p w14:paraId="06AF768E" w14:textId="77777777" w:rsidR="00166ECF" w:rsidRPr="00FA1987" w:rsidRDefault="00166ECF" w:rsidP="00166EC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987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2169278F" w14:textId="5F4A1D2E" w:rsidR="00166ECF" w:rsidRPr="00FA1987" w:rsidRDefault="00166ECF" w:rsidP="00FA1987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987">
        <w:rPr>
          <w:rFonts w:ascii="Times New Roman" w:hAnsi="Times New Roman" w:cs="Times New Roman"/>
          <w:b/>
          <w:sz w:val="24"/>
          <w:szCs w:val="24"/>
        </w:rPr>
        <w:t>o izmjeni Odluke o koeficijentima za obračun plaća službenika i namještenika u Jedinstvenom upravnom odjelu Općine Donja Voća</w:t>
      </w:r>
    </w:p>
    <w:p w14:paraId="00C9007C" w14:textId="1891D1EE" w:rsidR="00166ECF" w:rsidRPr="00FA1987" w:rsidRDefault="00166ECF" w:rsidP="00166ECF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FA1987">
        <w:rPr>
          <w:rFonts w:ascii="Times New Roman" w:hAnsi="Times New Roman" w:cs="Times New Roman"/>
          <w:sz w:val="24"/>
          <w:szCs w:val="24"/>
        </w:rPr>
        <w:t>Članak 1.</w:t>
      </w:r>
    </w:p>
    <w:p w14:paraId="4F524510" w14:textId="64E7020B" w:rsidR="00FA1987" w:rsidRPr="00FA1987" w:rsidRDefault="00166ECF" w:rsidP="00FA1987">
      <w:pPr>
        <w:jc w:val="both"/>
        <w:rPr>
          <w:rFonts w:ascii="Times New Roman" w:hAnsi="Times New Roman" w:cs="Times New Roman"/>
          <w:sz w:val="24"/>
          <w:szCs w:val="24"/>
        </w:rPr>
      </w:pPr>
      <w:r w:rsidRPr="00FA1987">
        <w:rPr>
          <w:rFonts w:ascii="Times New Roman" w:hAnsi="Times New Roman" w:cs="Times New Roman"/>
          <w:sz w:val="24"/>
          <w:szCs w:val="24"/>
        </w:rPr>
        <w:tab/>
        <w:t xml:space="preserve">U članku </w:t>
      </w:r>
      <w:r w:rsidR="00277303" w:rsidRPr="00FA1987">
        <w:rPr>
          <w:rFonts w:ascii="Times New Roman" w:hAnsi="Times New Roman" w:cs="Times New Roman"/>
          <w:sz w:val="24"/>
          <w:szCs w:val="24"/>
        </w:rPr>
        <w:t>2</w:t>
      </w:r>
      <w:r w:rsidRPr="00FA1987">
        <w:rPr>
          <w:rFonts w:ascii="Times New Roman" w:hAnsi="Times New Roman" w:cs="Times New Roman"/>
          <w:sz w:val="24"/>
          <w:szCs w:val="24"/>
        </w:rPr>
        <w:t>.</w:t>
      </w:r>
      <w:r w:rsidR="00277303" w:rsidRPr="00FA1987">
        <w:rPr>
          <w:rFonts w:ascii="Times New Roman" w:hAnsi="Times New Roman" w:cs="Times New Roman"/>
          <w:sz w:val="24"/>
          <w:szCs w:val="24"/>
        </w:rPr>
        <w:t xml:space="preserve">, stavak 2. </w:t>
      </w:r>
      <w:r w:rsidRPr="00FA1987">
        <w:rPr>
          <w:rFonts w:ascii="Times New Roman" w:hAnsi="Times New Roman" w:cs="Times New Roman"/>
          <w:sz w:val="24"/>
          <w:szCs w:val="24"/>
        </w:rPr>
        <w:t xml:space="preserve">Odluke o koeficijentima za obračun plaća službenika i namještenika u Jedinstvenom upravnom odjelu Općine Donja Voća („Službeni vjesnik Varaždinske županije“ br. </w:t>
      </w:r>
      <w:r w:rsidR="00277303" w:rsidRPr="00FA1987">
        <w:rPr>
          <w:rFonts w:ascii="Times New Roman" w:hAnsi="Times New Roman" w:cs="Times New Roman"/>
          <w:sz w:val="24"/>
          <w:szCs w:val="24"/>
        </w:rPr>
        <w:t>13/22</w:t>
      </w:r>
      <w:r w:rsidRPr="00FA1987">
        <w:rPr>
          <w:rFonts w:ascii="Times New Roman" w:hAnsi="Times New Roman" w:cs="Times New Roman"/>
          <w:sz w:val="24"/>
          <w:szCs w:val="24"/>
        </w:rPr>
        <w:t>) mijenjaju se koeficijenti kako slijedi: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9"/>
        <w:gridCol w:w="1818"/>
        <w:gridCol w:w="1616"/>
        <w:gridCol w:w="1296"/>
        <w:gridCol w:w="1163"/>
      </w:tblGrid>
      <w:tr w:rsidR="00FA1987" w:rsidRPr="002217C9" w14:paraId="15C617BA" w14:textId="77777777" w:rsidTr="00173901">
        <w:trPr>
          <w:trHeight w:val="795"/>
        </w:trPr>
        <w:tc>
          <w:tcPr>
            <w:tcW w:w="0" w:type="auto"/>
            <w:shd w:val="clear" w:color="auto" w:fill="8EAADB" w:themeFill="accent1" w:themeFillTint="99"/>
          </w:tcPr>
          <w:p w14:paraId="223057C6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RADNO MJESTO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33A3FC0E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Potkategorija</w:t>
            </w:r>
          </w:p>
        </w:tc>
        <w:tc>
          <w:tcPr>
            <w:tcW w:w="1616" w:type="dxa"/>
            <w:shd w:val="clear" w:color="auto" w:fill="8EAADB" w:themeFill="accent1" w:themeFillTint="99"/>
          </w:tcPr>
          <w:p w14:paraId="3509769C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Klasifikacijski  rang</w:t>
            </w:r>
          </w:p>
        </w:tc>
        <w:tc>
          <w:tcPr>
            <w:tcW w:w="1296" w:type="dxa"/>
            <w:shd w:val="clear" w:color="auto" w:fill="8EAADB" w:themeFill="accent1" w:themeFillTint="99"/>
          </w:tcPr>
          <w:p w14:paraId="47180A20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Koeficijent</w:t>
            </w:r>
          </w:p>
        </w:tc>
        <w:tc>
          <w:tcPr>
            <w:tcW w:w="1163" w:type="dxa"/>
            <w:shd w:val="clear" w:color="auto" w:fill="ACB9CA" w:themeFill="text2" w:themeFillTint="66"/>
          </w:tcPr>
          <w:p w14:paraId="00494419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Broj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izvršitelja</w:t>
            </w: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A1987" w:rsidRPr="002217C9" w14:paraId="7E1B8E2A" w14:textId="77777777" w:rsidTr="00173901">
        <w:tc>
          <w:tcPr>
            <w:tcW w:w="9062" w:type="dxa"/>
            <w:gridSpan w:val="5"/>
            <w:shd w:val="clear" w:color="auto" w:fill="BDD6EE" w:themeFill="accent5" w:themeFillTint="66"/>
          </w:tcPr>
          <w:p w14:paraId="6B88E73A" w14:textId="77777777" w:rsidR="00FA1987" w:rsidRPr="002217C9" w:rsidRDefault="00FA1987" w:rsidP="0017390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Kategorija I</w:t>
            </w:r>
          </w:p>
        </w:tc>
      </w:tr>
      <w:tr w:rsidR="00FA1987" w:rsidRPr="002217C9" w14:paraId="5D48C9DD" w14:textId="77777777" w:rsidTr="00173901">
        <w:tc>
          <w:tcPr>
            <w:tcW w:w="0" w:type="auto"/>
            <w:shd w:val="clear" w:color="auto" w:fill="auto"/>
          </w:tcPr>
          <w:p w14:paraId="0229DB78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Pročelnik Jedinstvenog upravnog odjela</w:t>
            </w:r>
          </w:p>
        </w:tc>
        <w:tc>
          <w:tcPr>
            <w:tcW w:w="0" w:type="auto"/>
          </w:tcPr>
          <w:p w14:paraId="1AD547F6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Glavni rukovoditelj</w:t>
            </w:r>
          </w:p>
        </w:tc>
        <w:tc>
          <w:tcPr>
            <w:tcW w:w="1616" w:type="dxa"/>
          </w:tcPr>
          <w:p w14:paraId="03367925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6" w:type="dxa"/>
            <w:shd w:val="clear" w:color="auto" w:fill="auto"/>
          </w:tcPr>
          <w:p w14:paraId="5BD24393" w14:textId="2FC8D36C" w:rsidR="00FA1987" w:rsidRPr="00091537" w:rsidRDefault="00091537" w:rsidP="00173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1537">
              <w:rPr>
                <w:rFonts w:ascii="Times New Roman" w:hAnsi="Times New Roman" w:cs="Times New Roman"/>
                <w:sz w:val="24"/>
                <w:szCs w:val="24"/>
              </w:rPr>
              <w:t>2,10</w:t>
            </w:r>
          </w:p>
          <w:p w14:paraId="2C775505" w14:textId="77777777" w:rsidR="00FA1987" w:rsidRPr="00091537" w:rsidRDefault="00FA1987" w:rsidP="00173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79055989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A1987" w:rsidRPr="002217C9" w14:paraId="41D16742" w14:textId="77777777" w:rsidTr="00173901">
        <w:tc>
          <w:tcPr>
            <w:tcW w:w="9062" w:type="dxa"/>
            <w:gridSpan w:val="5"/>
            <w:shd w:val="clear" w:color="auto" w:fill="BDD6EE" w:themeFill="accent5" w:themeFillTint="66"/>
          </w:tcPr>
          <w:p w14:paraId="4C750F1B" w14:textId="77777777" w:rsidR="00FA1987" w:rsidRPr="00091537" w:rsidRDefault="00FA1987" w:rsidP="001739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537">
              <w:rPr>
                <w:rFonts w:ascii="Times New Roman" w:hAnsi="Times New Roman" w:cs="Times New Roman"/>
                <w:b/>
                <w:sz w:val="24"/>
                <w:szCs w:val="24"/>
              </w:rPr>
              <w:t>Kategorija III</w:t>
            </w:r>
          </w:p>
        </w:tc>
      </w:tr>
      <w:tr w:rsidR="00FA1987" w:rsidRPr="002217C9" w14:paraId="369E5878" w14:textId="77777777" w:rsidTr="00173901">
        <w:tc>
          <w:tcPr>
            <w:tcW w:w="0" w:type="auto"/>
            <w:shd w:val="clear" w:color="auto" w:fill="auto"/>
          </w:tcPr>
          <w:p w14:paraId="197330C3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 xml:space="preserve">Stručni suradnik za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opće poslove i projekte</w:t>
            </w:r>
          </w:p>
        </w:tc>
        <w:tc>
          <w:tcPr>
            <w:tcW w:w="0" w:type="auto"/>
          </w:tcPr>
          <w:p w14:paraId="73225DE3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Stručni suradnik</w:t>
            </w:r>
          </w:p>
        </w:tc>
        <w:tc>
          <w:tcPr>
            <w:tcW w:w="1616" w:type="dxa"/>
          </w:tcPr>
          <w:p w14:paraId="0878BE63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6" w:type="dxa"/>
            <w:shd w:val="clear" w:color="auto" w:fill="auto"/>
          </w:tcPr>
          <w:p w14:paraId="1B2C8541" w14:textId="1919181C" w:rsidR="00FA1987" w:rsidRPr="00091537" w:rsidRDefault="00FA1987" w:rsidP="00173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1537"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  <w:r w:rsidR="00091537" w:rsidRPr="00091537">
              <w:rPr>
                <w:rFonts w:ascii="Times New Roman" w:hAnsi="Times New Roman" w:cs="Times New Roman"/>
                <w:sz w:val="24"/>
                <w:szCs w:val="24"/>
              </w:rPr>
              <w:t>,80</w:t>
            </w:r>
          </w:p>
        </w:tc>
        <w:tc>
          <w:tcPr>
            <w:tcW w:w="1163" w:type="dxa"/>
          </w:tcPr>
          <w:p w14:paraId="1600C550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987" w:rsidRPr="002217C9" w14:paraId="2B9CD7F4" w14:textId="77777777" w:rsidTr="00173901">
        <w:tc>
          <w:tcPr>
            <w:tcW w:w="0" w:type="auto"/>
            <w:shd w:val="clear" w:color="auto" w:fill="auto"/>
          </w:tcPr>
          <w:p w14:paraId="73B4B53A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Administrativno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računovodstveni referent</w:t>
            </w:r>
          </w:p>
        </w:tc>
        <w:tc>
          <w:tcPr>
            <w:tcW w:w="0" w:type="auto"/>
          </w:tcPr>
          <w:p w14:paraId="769976C4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Referent</w:t>
            </w:r>
          </w:p>
        </w:tc>
        <w:tc>
          <w:tcPr>
            <w:tcW w:w="1616" w:type="dxa"/>
          </w:tcPr>
          <w:p w14:paraId="786E316A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96" w:type="dxa"/>
            <w:shd w:val="clear" w:color="auto" w:fill="auto"/>
          </w:tcPr>
          <w:p w14:paraId="366AA539" w14:textId="1A4B450B" w:rsidR="00FA1987" w:rsidRPr="00091537" w:rsidRDefault="00FA1987" w:rsidP="0017390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1537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091537" w:rsidRPr="0009153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63" w:type="dxa"/>
          </w:tcPr>
          <w:p w14:paraId="34513CF8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FA1987" w:rsidRPr="002217C9" w14:paraId="43ECD730" w14:textId="77777777" w:rsidTr="00173901">
        <w:tc>
          <w:tcPr>
            <w:tcW w:w="0" w:type="auto"/>
            <w:shd w:val="clear" w:color="auto" w:fill="auto"/>
          </w:tcPr>
          <w:p w14:paraId="3B1567A9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Komunaln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 - poljoprivredni </w:t>
            </w: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redar</w:t>
            </w:r>
          </w:p>
        </w:tc>
        <w:tc>
          <w:tcPr>
            <w:tcW w:w="0" w:type="auto"/>
          </w:tcPr>
          <w:p w14:paraId="3F3684D4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Referent</w:t>
            </w:r>
          </w:p>
        </w:tc>
        <w:tc>
          <w:tcPr>
            <w:tcW w:w="1616" w:type="dxa"/>
          </w:tcPr>
          <w:p w14:paraId="299288F7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96" w:type="dxa"/>
            <w:shd w:val="clear" w:color="auto" w:fill="auto"/>
          </w:tcPr>
          <w:p w14:paraId="759D3E4C" w14:textId="64BA3FB4" w:rsidR="00FA1987" w:rsidRPr="00091537" w:rsidRDefault="00FA1987" w:rsidP="0017390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91537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091537" w:rsidRPr="0009153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63" w:type="dxa"/>
          </w:tcPr>
          <w:p w14:paraId="2C6BF042" w14:textId="77777777" w:rsidR="00FA1987" w:rsidRPr="002217C9" w:rsidRDefault="00FA1987" w:rsidP="001739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7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5CE81874" w14:textId="77777777" w:rsidR="00277303" w:rsidRPr="00166ECF" w:rsidRDefault="00277303" w:rsidP="00166ECF">
      <w:pPr>
        <w:jc w:val="both"/>
        <w:rPr>
          <w:rFonts w:ascii="Times New Roman" w:hAnsi="Times New Roman" w:cs="Times New Roman"/>
          <w:b/>
        </w:rPr>
      </w:pPr>
    </w:p>
    <w:p w14:paraId="58DBDBEB" w14:textId="77777777" w:rsidR="00166ECF" w:rsidRPr="00FA1987" w:rsidRDefault="00166ECF" w:rsidP="00166ECF">
      <w:pPr>
        <w:jc w:val="center"/>
        <w:rPr>
          <w:rFonts w:ascii="Times New Roman" w:hAnsi="Times New Roman" w:cs="Times New Roman"/>
          <w:sz w:val="24"/>
          <w:szCs w:val="24"/>
        </w:rPr>
      </w:pPr>
      <w:r w:rsidRPr="00FA1987">
        <w:rPr>
          <w:rFonts w:ascii="Times New Roman" w:hAnsi="Times New Roman" w:cs="Times New Roman"/>
          <w:sz w:val="24"/>
          <w:szCs w:val="24"/>
        </w:rPr>
        <w:t xml:space="preserve">Članak 2.  </w:t>
      </w:r>
    </w:p>
    <w:p w14:paraId="3693A60C" w14:textId="394E65D2" w:rsidR="00166ECF" w:rsidRPr="00FA1987" w:rsidRDefault="00166ECF" w:rsidP="00FA19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1987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bookmarkEnd w:id="0"/>
    <w:bookmarkEnd w:id="1"/>
    <w:p w14:paraId="7D4C9CAF" w14:textId="77777777" w:rsidR="00091537" w:rsidRDefault="00091537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70B93C" w14:textId="582ACECE" w:rsidR="00BF660D" w:rsidRPr="00FA1987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19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70289F7D" w14:textId="7C7A5385" w:rsidR="00552D0D" w:rsidRPr="00FA1987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1987">
        <w:rPr>
          <w:rFonts w:ascii="Times New Roman" w:hAnsi="Times New Roman" w:cs="Times New Roman"/>
          <w:sz w:val="24"/>
          <w:szCs w:val="24"/>
        </w:rPr>
        <w:tab/>
      </w:r>
      <w:r w:rsidRPr="00FA1987">
        <w:rPr>
          <w:rFonts w:ascii="Times New Roman" w:hAnsi="Times New Roman" w:cs="Times New Roman"/>
          <w:sz w:val="24"/>
          <w:szCs w:val="24"/>
        </w:rPr>
        <w:tab/>
      </w:r>
      <w:r w:rsidRPr="00FA1987">
        <w:rPr>
          <w:rFonts w:ascii="Times New Roman" w:hAnsi="Times New Roman" w:cs="Times New Roman"/>
          <w:sz w:val="24"/>
          <w:szCs w:val="24"/>
        </w:rPr>
        <w:tab/>
      </w:r>
      <w:r w:rsidRPr="00FA1987">
        <w:rPr>
          <w:rFonts w:ascii="Times New Roman" w:hAnsi="Times New Roman" w:cs="Times New Roman"/>
          <w:sz w:val="24"/>
          <w:szCs w:val="24"/>
        </w:rPr>
        <w:tab/>
      </w:r>
      <w:r w:rsidRPr="00FA1987">
        <w:rPr>
          <w:rFonts w:ascii="Times New Roman" w:hAnsi="Times New Roman" w:cs="Times New Roman"/>
          <w:sz w:val="24"/>
          <w:szCs w:val="24"/>
        </w:rPr>
        <w:tab/>
      </w:r>
      <w:r w:rsidRPr="00FA1987">
        <w:rPr>
          <w:rFonts w:ascii="Times New Roman" w:hAnsi="Times New Roman" w:cs="Times New Roman"/>
          <w:sz w:val="24"/>
          <w:szCs w:val="24"/>
        </w:rPr>
        <w:tab/>
      </w:r>
      <w:r w:rsidRPr="00FA1987">
        <w:rPr>
          <w:rFonts w:ascii="Times New Roman" w:hAnsi="Times New Roman" w:cs="Times New Roman"/>
          <w:sz w:val="24"/>
          <w:szCs w:val="24"/>
        </w:rPr>
        <w:tab/>
        <w:t xml:space="preserve">                        Željko Žmegač </w:t>
      </w:r>
    </w:p>
    <w:sectPr w:rsidR="00552D0D" w:rsidRPr="00FA19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1198" w14:textId="77777777" w:rsidR="002A5174" w:rsidRDefault="00BA71BE">
      <w:pPr>
        <w:spacing w:after="0" w:line="240" w:lineRule="auto"/>
      </w:pPr>
      <w:r>
        <w:separator/>
      </w:r>
    </w:p>
  </w:endnote>
  <w:endnote w:type="continuationSeparator" w:id="0">
    <w:p w14:paraId="61EBC94D" w14:textId="77777777" w:rsidR="002A5174" w:rsidRDefault="00BA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0DA79" w14:textId="77777777" w:rsidR="002A5174" w:rsidRDefault="00BA71BE">
      <w:pPr>
        <w:spacing w:after="0" w:line="240" w:lineRule="auto"/>
      </w:pPr>
      <w:r>
        <w:separator/>
      </w:r>
    </w:p>
  </w:footnote>
  <w:footnote w:type="continuationSeparator" w:id="0">
    <w:p w14:paraId="182BF068" w14:textId="77777777" w:rsidR="002A5174" w:rsidRDefault="00BA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09B46" w14:textId="77777777" w:rsidR="00B0288C" w:rsidRDefault="00BF660D" w:rsidP="00B0288C">
    <w:pPr>
      <w:pStyle w:val="Zaglavlje"/>
      <w:pBdr>
        <w:bottom w:val="single" w:sz="12" w:space="1" w:color="auto"/>
      </w:pBdr>
      <w:jc w:val="center"/>
    </w:pPr>
    <w:r>
      <w:t>PRIJEDLOG ODLUKE</w:t>
    </w:r>
  </w:p>
  <w:p w14:paraId="27A1A8F8" w14:textId="77777777" w:rsidR="00B0288C" w:rsidRDefault="00091537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560F2"/>
    <w:multiLevelType w:val="hybridMultilevel"/>
    <w:tmpl w:val="1DBE7FA4"/>
    <w:lvl w:ilvl="0" w:tplc="DAAA69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603301">
    <w:abstractNumId w:val="0"/>
  </w:num>
  <w:num w:numId="2" w16cid:durableId="1618027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052BE9"/>
    <w:rsid w:val="00091537"/>
    <w:rsid w:val="000D3082"/>
    <w:rsid w:val="00166ECF"/>
    <w:rsid w:val="00253F51"/>
    <w:rsid w:val="00277303"/>
    <w:rsid w:val="002A5174"/>
    <w:rsid w:val="004B3383"/>
    <w:rsid w:val="00552D0D"/>
    <w:rsid w:val="0069621E"/>
    <w:rsid w:val="006A0AE3"/>
    <w:rsid w:val="00861ECF"/>
    <w:rsid w:val="00BA71BE"/>
    <w:rsid w:val="00BF660D"/>
    <w:rsid w:val="00CA0D12"/>
    <w:rsid w:val="00CC559C"/>
    <w:rsid w:val="00D20C09"/>
    <w:rsid w:val="00FA1987"/>
    <w:rsid w:val="00FA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3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6</cp:revision>
  <cp:lastPrinted>2023-05-22T07:30:00Z</cp:lastPrinted>
  <dcterms:created xsi:type="dcterms:W3CDTF">2021-07-09T12:49:00Z</dcterms:created>
  <dcterms:modified xsi:type="dcterms:W3CDTF">2023-05-24T12:53:00Z</dcterms:modified>
</cp:coreProperties>
</file>