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DAB56" w14:textId="2C1D383D" w:rsidR="00C77062" w:rsidRPr="00EB31C9" w:rsidRDefault="00C77062" w:rsidP="00C770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DD177C">
        <w:rPr>
          <w:rFonts w:ascii="Times New Roman" w:hAnsi="Times New Roman" w:cs="Times New Roman"/>
          <w:sz w:val="24"/>
          <w:szCs w:val="24"/>
        </w:rPr>
        <w:t>119.</w:t>
      </w:r>
      <w:r w:rsidRPr="00EB31C9">
        <w:rPr>
          <w:rFonts w:ascii="Times New Roman" w:hAnsi="Times New Roman" w:cs="Times New Roman"/>
          <w:sz w:val="24"/>
          <w:szCs w:val="24"/>
        </w:rPr>
        <w:t xml:space="preserve"> Zakona o proračuna (</w:t>
      </w:r>
      <w:r w:rsidR="00F0191E">
        <w:rPr>
          <w:rFonts w:ascii="Times New Roman" w:hAnsi="Times New Roman" w:cs="Times New Roman"/>
          <w:sz w:val="24"/>
          <w:szCs w:val="24"/>
        </w:rPr>
        <w:t>„Narodne novine“</w:t>
      </w:r>
      <w:r w:rsidRPr="00EB31C9">
        <w:rPr>
          <w:rFonts w:ascii="Times New Roman" w:hAnsi="Times New Roman" w:cs="Times New Roman"/>
          <w:sz w:val="24"/>
          <w:szCs w:val="24"/>
        </w:rPr>
        <w:t xml:space="preserve"> br. </w:t>
      </w:r>
      <w:r w:rsidR="00DD177C">
        <w:rPr>
          <w:rFonts w:ascii="Times New Roman" w:hAnsi="Times New Roman" w:cs="Times New Roman"/>
          <w:sz w:val="24"/>
          <w:szCs w:val="24"/>
        </w:rPr>
        <w:t>144/21</w:t>
      </w:r>
      <w:r w:rsidRPr="00EB31C9">
        <w:rPr>
          <w:rFonts w:ascii="Times New Roman" w:hAnsi="Times New Roman" w:cs="Times New Roman"/>
          <w:sz w:val="24"/>
          <w:szCs w:val="24"/>
        </w:rPr>
        <w:t>)</w:t>
      </w:r>
      <w:r w:rsidR="00184895">
        <w:rPr>
          <w:rFonts w:ascii="Times New Roman" w:hAnsi="Times New Roman" w:cs="Times New Roman"/>
          <w:sz w:val="24"/>
          <w:szCs w:val="24"/>
        </w:rPr>
        <w:t xml:space="preserve"> </w:t>
      </w:r>
      <w:r w:rsidRPr="00EB31C9">
        <w:rPr>
          <w:rFonts w:ascii="Times New Roman" w:hAnsi="Times New Roman" w:cs="Times New Roman"/>
          <w:sz w:val="24"/>
          <w:szCs w:val="24"/>
        </w:rPr>
        <w:t>i članka 2</w:t>
      </w:r>
      <w:r w:rsidR="002F3FD7">
        <w:rPr>
          <w:rFonts w:ascii="Times New Roman" w:hAnsi="Times New Roman" w:cs="Times New Roman"/>
          <w:sz w:val="24"/>
          <w:szCs w:val="24"/>
        </w:rPr>
        <w:t>9</w:t>
      </w:r>
      <w:r w:rsidRPr="00EB31C9">
        <w:rPr>
          <w:rFonts w:ascii="Times New Roman" w:hAnsi="Times New Roman" w:cs="Times New Roman"/>
          <w:sz w:val="24"/>
          <w:szCs w:val="24"/>
        </w:rPr>
        <w:t xml:space="preserve">. Statuta Općine Donja Voća („Službeni vjesnik Varaždinske županije“ br. </w:t>
      </w:r>
      <w:r w:rsidR="002F3FD7">
        <w:rPr>
          <w:rFonts w:ascii="Times New Roman" w:hAnsi="Times New Roman" w:cs="Times New Roman"/>
          <w:sz w:val="24"/>
          <w:szCs w:val="24"/>
        </w:rPr>
        <w:t>19/21</w:t>
      </w:r>
      <w:r w:rsidRPr="00EB31C9">
        <w:rPr>
          <w:rFonts w:ascii="Times New Roman" w:hAnsi="Times New Roman" w:cs="Times New Roman"/>
          <w:sz w:val="24"/>
          <w:szCs w:val="24"/>
        </w:rPr>
        <w:t xml:space="preserve">) Općinsko vijeće na </w:t>
      </w:r>
      <w:r w:rsidR="00DD177C">
        <w:rPr>
          <w:rFonts w:ascii="Times New Roman" w:hAnsi="Times New Roman" w:cs="Times New Roman"/>
          <w:sz w:val="24"/>
          <w:szCs w:val="24"/>
        </w:rPr>
        <w:t>1</w:t>
      </w:r>
      <w:r w:rsidR="007B63FE">
        <w:rPr>
          <w:rFonts w:ascii="Times New Roman" w:hAnsi="Times New Roman" w:cs="Times New Roman"/>
          <w:sz w:val="24"/>
          <w:szCs w:val="24"/>
        </w:rPr>
        <w:t>9</w:t>
      </w:r>
      <w:r w:rsidRPr="00EB31C9">
        <w:rPr>
          <w:rFonts w:ascii="Times New Roman" w:hAnsi="Times New Roman" w:cs="Times New Roman"/>
          <w:sz w:val="24"/>
          <w:szCs w:val="24"/>
        </w:rPr>
        <w:t>. sjednici održanoj</w:t>
      </w:r>
      <w:r w:rsidR="007B63FE">
        <w:rPr>
          <w:rFonts w:ascii="Times New Roman" w:hAnsi="Times New Roman" w:cs="Times New Roman"/>
          <w:sz w:val="24"/>
          <w:szCs w:val="24"/>
        </w:rPr>
        <w:t xml:space="preserve"> </w:t>
      </w:r>
      <w:r w:rsidR="0096167F">
        <w:rPr>
          <w:rFonts w:ascii="Times New Roman" w:hAnsi="Times New Roman" w:cs="Times New Roman"/>
          <w:sz w:val="24"/>
          <w:szCs w:val="24"/>
        </w:rPr>
        <w:t>__</w:t>
      </w:r>
      <w:r w:rsidRPr="00EB31C9">
        <w:rPr>
          <w:rFonts w:ascii="Times New Roman" w:hAnsi="Times New Roman" w:cs="Times New Roman"/>
          <w:sz w:val="24"/>
          <w:szCs w:val="24"/>
        </w:rPr>
        <w:t xml:space="preserve"> </w:t>
      </w:r>
      <w:r w:rsidR="0096167F">
        <w:rPr>
          <w:rFonts w:ascii="Times New Roman" w:hAnsi="Times New Roman" w:cs="Times New Roman"/>
          <w:sz w:val="24"/>
          <w:szCs w:val="24"/>
        </w:rPr>
        <w:t>svibnja</w:t>
      </w:r>
      <w:r w:rsidRPr="00EB31C9">
        <w:rPr>
          <w:rFonts w:ascii="Times New Roman" w:hAnsi="Times New Roman" w:cs="Times New Roman"/>
          <w:sz w:val="24"/>
          <w:szCs w:val="24"/>
        </w:rPr>
        <w:t xml:space="preserve"> 202</w:t>
      </w:r>
      <w:r w:rsidR="007B63FE">
        <w:rPr>
          <w:rFonts w:ascii="Times New Roman" w:hAnsi="Times New Roman" w:cs="Times New Roman"/>
          <w:sz w:val="24"/>
          <w:szCs w:val="24"/>
        </w:rPr>
        <w:t>3</w:t>
      </w:r>
      <w:r w:rsidRPr="00EB31C9">
        <w:rPr>
          <w:rFonts w:ascii="Times New Roman" w:hAnsi="Times New Roman" w:cs="Times New Roman"/>
          <w:sz w:val="24"/>
          <w:szCs w:val="24"/>
        </w:rPr>
        <w:t>.</w:t>
      </w:r>
      <w:r w:rsidR="002F3FD7">
        <w:rPr>
          <w:rFonts w:ascii="Times New Roman" w:hAnsi="Times New Roman" w:cs="Times New Roman"/>
          <w:sz w:val="24"/>
          <w:szCs w:val="24"/>
        </w:rPr>
        <w:t xml:space="preserve"> </w:t>
      </w:r>
      <w:r w:rsidRPr="00EB31C9">
        <w:rPr>
          <w:rFonts w:ascii="Times New Roman" w:hAnsi="Times New Roman" w:cs="Times New Roman"/>
          <w:sz w:val="24"/>
          <w:szCs w:val="24"/>
        </w:rPr>
        <w:t>godine donijelo je:</w:t>
      </w:r>
    </w:p>
    <w:p w14:paraId="35A49347" w14:textId="77777777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2E4D19" w14:textId="39815D77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O D L U K U</w:t>
      </w:r>
    </w:p>
    <w:p w14:paraId="5995E9E9" w14:textId="6516A85D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o </w:t>
      </w:r>
      <w:r w:rsidR="005A1184">
        <w:rPr>
          <w:rFonts w:ascii="Times New Roman" w:hAnsi="Times New Roman" w:cs="Times New Roman"/>
          <w:sz w:val="24"/>
          <w:szCs w:val="24"/>
        </w:rPr>
        <w:t xml:space="preserve">kratkoročnom </w:t>
      </w:r>
      <w:r w:rsidRPr="00EB31C9">
        <w:rPr>
          <w:rFonts w:ascii="Times New Roman" w:hAnsi="Times New Roman" w:cs="Times New Roman"/>
          <w:sz w:val="24"/>
          <w:szCs w:val="24"/>
        </w:rPr>
        <w:t>zaduživanju Općine Donja Voća</w:t>
      </w:r>
    </w:p>
    <w:p w14:paraId="70E54234" w14:textId="17FB1544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za </w:t>
      </w:r>
      <w:r w:rsidR="00114E99" w:rsidRPr="00EB31C9">
        <w:rPr>
          <w:rFonts w:ascii="Times New Roman" w:hAnsi="Times New Roman" w:cs="Times New Roman"/>
          <w:sz w:val="24"/>
          <w:szCs w:val="24"/>
        </w:rPr>
        <w:t xml:space="preserve">projekt </w:t>
      </w:r>
      <w:r w:rsidR="007B63FE">
        <w:rPr>
          <w:rFonts w:ascii="Times New Roman" w:hAnsi="Times New Roman" w:cs="Times New Roman"/>
          <w:sz w:val="24"/>
          <w:szCs w:val="24"/>
        </w:rPr>
        <w:t>(ZA) najljepše životno doba – vrtićko doba</w:t>
      </w:r>
    </w:p>
    <w:p w14:paraId="28A3BC43" w14:textId="77777777" w:rsidR="005F3F9A" w:rsidRPr="00EB31C9" w:rsidRDefault="005F3F9A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E2658C" w14:textId="3CD25F9D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Članak 1.</w:t>
      </w:r>
    </w:p>
    <w:p w14:paraId="6D469BA1" w14:textId="422928F2" w:rsidR="005F3F9A" w:rsidRPr="00C806B8" w:rsidRDefault="000B0F3C" w:rsidP="00FC279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Hlk67296535"/>
      <w:r w:rsidRPr="00EB31C9">
        <w:rPr>
          <w:rFonts w:ascii="Times New Roman" w:hAnsi="Times New Roman" w:cs="Times New Roman"/>
          <w:sz w:val="24"/>
          <w:szCs w:val="24"/>
        </w:rPr>
        <w:t>Odobrava se zaduž</w:t>
      </w:r>
      <w:r w:rsidR="00262175">
        <w:rPr>
          <w:rFonts w:ascii="Times New Roman" w:hAnsi="Times New Roman" w:cs="Times New Roman"/>
          <w:sz w:val="24"/>
          <w:szCs w:val="24"/>
        </w:rPr>
        <w:t>ivanje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 </w:t>
      </w:r>
      <w:r w:rsidR="00DD177C">
        <w:rPr>
          <w:rFonts w:ascii="Times New Roman" w:hAnsi="Times New Roman" w:cs="Times New Roman"/>
          <w:sz w:val="24"/>
          <w:szCs w:val="24"/>
        </w:rPr>
        <w:t xml:space="preserve">Općine Donja Voća 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putem </w:t>
      </w:r>
      <w:r w:rsidR="00DD177C">
        <w:rPr>
          <w:rFonts w:ascii="Times New Roman" w:hAnsi="Times New Roman" w:cs="Times New Roman"/>
          <w:sz w:val="24"/>
          <w:szCs w:val="24"/>
        </w:rPr>
        <w:t xml:space="preserve">kratkoročnog revolving 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kredita </w:t>
      </w:r>
      <w:r w:rsidR="00DA6D7A" w:rsidRPr="00EB31C9">
        <w:rPr>
          <w:rFonts w:ascii="Times New Roman" w:hAnsi="Times New Roman" w:cs="Times New Roman"/>
          <w:sz w:val="24"/>
          <w:szCs w:val="24"/>
        </w:rPr>
        <w:t>u iznosu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5F3F9A" w:rsidRPr="00EB31C9">
        <w:rPr>
          <w:rFonts w:ascii="Times New Roman" w:hAnsi="Times New Roman" w:cs="Times New Roman"/>
          <w:sz w:val="24"/>
          <w:szCs w:val="24"/>
        </w:rPr>
        <w:t xml:space="preserve">od </w:t>
      </w:r>
      <w:r w:rsidR="00DD177C">
        <w:rPr>
          <w:rFonts w:ascii="Times New Roman" w:hAnsi="Times New Roman" w:cs="Times New Roman"/>
          <w:sz w:val="24"/>
          <w:szCs w:val="24"/>
        </w:rPr>
        <w:t>1</w:t>
      </w:r>
      <w:r w:rsidR="007B63FE">
        <w:rPr>
          <w:rFonts w:ascii="Times New Roman" w:hAnsi="Times New Roman" w:cs="Times New Roman"/>
          <w:sz w:val="24"/>
          <w:szCs w:val="24"/>
        </w:rPr>
        <w:t>00.000,00</w:t>
      </w:r>
      <w:r w:rsidR="00DD177C">
        <w:rPr>
          <w:rFonts w:ascii="Times New Roman" w:hAnsi="Times New Roman" w:cs="Times New Roman"/>
          <w:sz w:val="24"/>
          <w:szCs w:val="24"/>
        </w:rPr>
        <w:t xml:space="preserve"> </w:t>
      </w:r>
      <w:r w:rsidR="007B63FE">
        <w:rPr>
          <w:rFonts w:ascii="Times New Roman" w:hAnsi="Times New Roman" w:cs="Times New Roman"/>
          <w:sz w:val="24"/>
          <w:szCs w:val="24"/>
        </w:rPr>
        <w:t>EUR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 kod </w:t>
      </w:r>
      <w:r w:rsidR="00AA6BD7" w:rsidRPr="00EB31C9">
        <w:rPr>
          <w:rFonts w:ascii="Times New Roman" w:hAnsi="Times New Roman" w:cs="Times New Roman"/>
          <w:sz w:val="24"/>
          <w:szCs w:val="24"/>
        </w:rPr>
        <w:t xml:space="preserve">Hrvatske </w:t>
      </w:r>
      <w:r w:rsidR="00DD177C">
        <w:rPr>
          <w:rFonts w:ascii="Times New Roman" w:hAnsi="Times New Roman" w:cs="Times New Roman"/>
          <w:sz w:val="24"/>
          <w:szCs w:val="24"/>
        </w:rPr>
        <w:t xml:space="preserve">poštanske banke d.d. 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za realizaciju </w:t>
      </w:r>
      <w:r w:rsidR="00AA6BD7" w:rsidRPr="00EB31C9">
        <w:rPr>
          <w:rFonts w:ascii="Times New Roman" w:hAnsi="Times New Roman" w:cs="Times New Roman"/>
          <w:sz w:val="24"/>
          <w:szCs w:val="24"/>
        </w:rPr>
        <w:t>projek</w:t>
      </w:r>
      <w:bookmarkStart w:id="1" w:name="_Hlk66958365"/>
      <w:r w:rsidR="007B63FE">
        <w:rPr>
          <w:rFonts w:ascii="Times New Roman" w:hAnsi="Times New Roman" w:cs="Times New Roman"/>
          <w:sz w:val="24"/>
          <w:szCs w:val="24"/>
        </w:rPr>
        <w:t>ta (ZA) najljepše životno doba – vrtićko doba</w:t>
      </w:r>
      <w:r w:rsidR="00184895">
        <w:rPr>
          <w:rFonts w:ascii="Times New Roman" w:hAnsi="Times New Roman" w:cs="Times New Roman"/>
          <w:sz w:val="24"/>
          <w:szCs w:val="24"/>
        </w:rPr>
        <w:t>.</w:t>
      </w:r>
      <w:r w:rsidR="00262175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14:paraId="0ADE3B16" w14:textId="77777777" w:rsidR="005F3F9A" w:rsidRPr="00EB31C9" w:rsidRDefault="005F3F9A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A542CD" w14:textId="6EB55031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Članak 2.</w:t>
      </w:r>
    </w:p>
    <w:p w14:paraId="7F9A0189" w14:textId="73FF5911" w:rsidR="005F3F9A" w:rsidRDefault="005F3F9A" w:rsidP="00FF5C3E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Kredit iz članka 1. ove Odluke koristit će se pod sljedećim uvjetima: </w:t>
      </w:r>
    </w:p>
    <w:p w14:paraId="2608E1D4" w14:textId="7CB32522" w:rsidR="002209EA" w:rsidRPr="002209EA" w:rsidRDefault="002209EA" w:rsidP="002209EA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Naziv kreditora: Hrvatska poštanska banka d.d.</w:t>
      </w:r>
    </w:p>
    <w:p w14:paraId="47B3530D" w14:textId="50F819AE" w:rsidR="00C806B8" w:rsidRDefault="00C806B8" w:rsidP="00C806B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Iznos kredita: 1</w:t>
      </w:r>
      <w:r w:rsidR="007B63FE">
        <w:rPr>
          <w:rFonts w:ascii="Times New Roman" w:hAnsi="Times New Roman" w:cs="Times New Roman"/>
          <w:sz w:val="24"/>
          <w:szCs w:val="24"/>
        </w:rPr>
        <w:t>00.000,00 EUR</w:t>
      </w:r>
    </w:p>
    <w:p w14:paraId="5492D37E" w14:textId="7BCA5CCB" w:rsidR="00C806B8" w:rsidRPr="00C806B8" w:rsidRDefault="00C806B8" w:rsidP="00C806B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Vrsta kredita: Kratkoročni revolving kredit</w:t>
      </w:r>
    </w:p>
    <w:p w14:paraId="21181C30" w14:textId="77B01B8F" w:rsidR="00DD0D8D" w:rsidRDefault="00DD0D8D" w:rsidP="00DD0D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Namjena kredita: </w:t>
      </w:r>
      <w:r w:rsidR="00C806B8">
        <w:rPr>
          <w:rFonts w:ascii="Times New Roman" w:hAnsi="Times New Roman" w:cs="Times New Roman"/>
          <w:sz w:val="24"/>
          <w:szCs w:val="24"/>
        </w:rPr>
        <w:t xml:space="preserve">Financiranje </w:t>
      </w:r>
      <w:r w:rsidR="007B63FE">
        <w:rPr>
          <w:rFonts w:ascii="Times New Roman" w:hAnsi="Times New Roman" w:cs="Times New Roman"/>
          <w:sz w:val="24"/>
          <w:szCs w:val="24"/>
        </w:rPr>
        <w:t>P</w:t>
      </w:r>
      <w:r w:rsidR="00C806B8">
        <w:rPr>
          <w:rFonts w:ascii="Times New Roman" w:hAnsi="Times New Roman" w:cs="Times New Roman"/>
          <w:sz w:val="24"/>
          <w:szCs w:val="24"/>
        </w:rPr>
        <w:t xml:space="preserve">rojekta </w:t>
      </w:r>
      <w:r w:rsidR="007B63FE">
        <w:rPr>
          <w:rFonts w:ascii="Times New Roman" w:hAnsi="Times New Roman" w:cs="Times New Roman"/>
          <w:sz w:val="24"/>
          <w:szCs w:val="24"/>
        </w:rPr>
        <w:t>(ZA) najljepše životno doba – vrtićko doba</w:t>
      </w:r>
    </w:p>
    <w:p w14:paraId="0456E5D7" w14:textId="4A9E99DD" w:rsidR="00C806B8" w:rsidRDefault="00C806B8" w:rsidP="00DD0D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 i način korištenja kredita: Do </w:t>
      </w:r>
      <w:r w:rsidR="007B63FE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63FE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.2023. godine</w:t>
      </w:r>
      <w:r w:rsidR="007B63F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63F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redit će se koristiti sukcesivno, isplatom na račun</w:t>
      </w:r>
      <w:r w:rsidR="007B63FE">
        <w:rPr>
          <w:rFonts w:ascii="Times New Roman" w:hAnsi="Times New Roman" w:cs="Times New Roman"/>
          <w:sz w:val="24"/>
          <w:szCs w:val="24"/>
        </w:rPr>
        <w:t xml:space="preserve"> korisnika kredita</w:t>
      </w:r>
      <w:r w:rsidR="002209EA">
        <w:rPr>
          <w:rFonts w:ascii="Times New Roman" w:hAnsi="Times New Roman" w:cs="Times New Roman"/>
          <w:sz w:val="24"/>
          <w:szCs w:val="24"/>
        </w:rPr>
        <w:t xml:space="preserve"> </w:t>
      </w:r>
      <w:r w:rsidR="007B63FE">
        <w:rPr>
          <w:rFonts w:ascii="Times New Roman" w:hAnsi="Times New Roman" w:cs="Times New Roman"/>
          <w:sz w:val="24"/>
          <w:szCs w:val="24"/>
        </w:rPr>
        <w:t xml:space="preserve">temeljem </w:t>
      </w:r>
      <w:r w:rsidR="002209EA">
        <w:rPr>
          <w:rFonts w:ascii="Times New Roman" w:hAnsi="Times New Roman" w:cs="Times New Roman"/>
          <w:sz w:val="24"/>
          <w:szCs w:val="24"/>
        </w:rPr>
        <w:t>dokumentacije za namjensk</w:t>
      </w:r>
      <w:r w:rsidR="007B63FE">
        <w:rPr>
          <w:rFonts w:ascii="Times New Roman" w:hAnsi="Times New Roman" w:cs="Times New Roman"/>
          <w:sz w:val="24"/>
          <w:szCs w:val="24"/>
        </w:rPr>
        <w:t>o</w:t>
      </w:r>
      <w:r w:rsidR="002209EA">
        <w:rPr>
          <w:rFonts w:ascii="Times New Roman" w:hAnsi="Times New Roman" w:cs="Times New Roman"/>
          <w:sz w:val="24"/>
          <w:szCs w:val="24"/>
        </w:rPr>
        <w:t xml:space="preserve"> korištenje</w:t>
      </w:r>
    </w:p>
    <w:p w14:paraId="53F778FB" w14:textId="48652059" w:rsidR="002209EA" w:rsidRDefault="002209EA" w:rsidP="00DD0D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i način vraćanja kredita: Do 30.0</w:t>
      </w:r>
      <w:r w:rsidR="007B63F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7B63F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godine</w:t>
      </w:r>
      <w:r w:rsidR="007B63FE">
        <w:rPr>
          <w:rFonts w:ascii="Times New Roman" w:hAnsi="Times New Roman" w:cs="Times New Roman"/>
          <w:sz w:val="24"/>
          <w:szCs w:val="24"/>
        </w:rPr>
        <w:t>, kredit će se vratiti jednokratno prema mogućnostima korisnika kredita</w:t>
      </w:r>
    </w:p>
    <w:p w14:paraId="672C73AC" w14:textId="2D6C2388" w:rsidR="002209EA" w:rsidRPr="00A90830" w:rsidRDefault="002209EA" w:rsidP="00DD0D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Redovna kamatna stopa: </w:t>
      </w:r>
    </w:p>
    <w:p w14:paraId="2A447B10" w14:textId="027712FF" w:rsidR="00A90830" w:rsidRPr="00A90830" w:rsidRDefault="00A90830" w:rsidP="00A90830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90830">
        <w:rPr>
          <w:rFonts w:ascii="Times New Roman" w:hAnsi="Times New Roman" w:cs="Times New Roman"/>
          <w:sz w:val="24"/>
          <w:szCs w:val="24"/>
        </w:rPr>
        <w:t>3 mjesečni EURIBOR uvećan za 1,10 postotnih poena (slovima: jedan cijelih deset postotnih poena) godišnje, promjenjivo. Redovna kamatna stopa se sastoji od promjenjivog dijela u visini referentne kamatne stope 3 mjesečnog EURIBOR-a i fiksnog dijela u visini 1,10 postotnih poena (slovima: jedan cijelih deset postotnih poena), koji se ne mijenja za cijelo vrijeme važenja ovog Ugovora.</w:t>
      </w:r>
    </w:p>
    <w:p w14:paraId="35E5569E" w14:textId="112AE9BA" w:rsidR="00A90830" w:rsidRPr="00A90830" w:rsidRDefault="00A90830" w:rsidP="00A90830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A90830">
        <w:rPr>
          <w:rFonts w:ascii="Times New Roman" w:hAnsi="Times New Roman" w:cs="Times New Roman"/>
          <w:sz w:val="24"/>
          <w:szCs w:val="24"/>
        </w:rPr>
        <w:t xml:space="preserve">- Promjenjivi dio kamatne stope predstavlja referentnu kamatnu stopu, koja je u visini 3 mjesečnog EURIBOR-a važećeg na dan prvog korištenja kredita i vrijedi do kraja obračunskog razdoblja (31.03., 30.06., 30.09. i 31.12.). Na posljednji dan obračunskog razdoblja utvrđuje se važeća kamatna stopa koja se primjenjuje od prvog dana sljedećeg obračunskog razdoblja (01.01., 01.04., 01.07. i 01.10.) te vrijedi do kraja obračunskog razdoblja (31.03., 30.06., 30.09. i 31.12.), kada dolazi do promjene. EURIBOR koji je važeći na određeni dan i primjenjuje se za izračun kamatne stope utvrđen i objavljen dva radna dana ranije oko 11h na </w:t>
      </w:r>
      <w:hyperlink r:id="rId7" w:history="1">
        <w:r w:rsidRPr="00A90830">
          <w:rPr>
            <w:rStyle w:val="Hiperveza"/>
            <w:rFonts w:ascii="Times New Roman" w:hAnsi="Times New Roman" w:cs="Times New Roman"/>
            <w:sz w:val="24"/>
            <w:szCs w:val="24"/>
          </w:rPr>
          <w:t>www.global-rates.com</w:t>
        </w:r>
      </w:hyperlink>
      <w:r w:rsidRPr="00A90830">
        <w:rPr>
          <w:rFonts w:ascii="Times New Roman" w:hAnsi="Times New Roman" w:cs="Times New Roman"/>
          <w:sz w:val="24"/>
          <w:szCs w:val="24"/>
        </w:rPr>
        <w:t xml:space="preserve"> i </w:t>
      </w:r>
      <w:hyperlink r:id="rId8" w:history="1">
        <w:r w:rsidRPr="00A90830">
          <w:rPr>
            <w:rStyle w:val="Hiperveza"/>
            <w:rFonts w:ascii="Times New Roman" w:hAnsi="Times New Roman" w:cs="Times New Roman"/>
            <w:sz w:val="24"/>
            <w:szCs w:val="24"/>
          </w:rPr>
          <w:t>www.euribor-rates.eu</w:t>
        </w:r>
      </w:hyperlink>
      <w:r w:rsidRPr="00A90830">
        <w:rPr>
          <w:rFonts w:ascii="Times New Roman" w:hAnsi="Times New Roman" w:cs="Times New Roman"/>
          <w:sz w:val="24"/>
          <w:szCs w:val="24"/>
        </w:rPr>
        <w:t>.</w:t>
      </w:r>
    </w:p>
    <w:p w14:paraId="3A38BFFE" w14:textId="77777777" w:rsidR="00A90830" w:rsidRPr="00A90830" w:rsidRDefault="00A90830" w:rsidP="00A90830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A90830">
        <w:rPr>
          <w:rFonts w:ascii="Times New Roman" w:hAnsi="Times New Roman" w:cs="Times New Roman"/>
          <w:sz w:val="24"/>
          <w:szCs w:val="24"/>
        </w:rPr>
        <w:t>- Za vrijeme otplate kredita kamata se obračunava i naplaćuje mjesečno i o dospijeću.</w:t>
      </w:r>
    </w:p>
    <w:p w14:paraId="7CE38385" w14:textId="083DC326" w:rsidR="00A90830" w:rsidRPr="00A90830" w:rsidRDefault="00A90830" w:rsidP="00A90830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A90830">
        <w:rPr>
          <w:rFonts w:ascii="Times New Roman" w:hAnsi="Times New Roman" w:cs="Times New Roman"/>
          <w:sz w:val="24"/>
          <w:szCs w:val="24"/>
        </w:rPr>
        <w:t>- povećanje redovne kamatne stope: ne ugovara se</w:t>
      </w:r>
    </w:p>
    <w:p w14:paraId="46261C70" w14:textId="7CB43C47" w:rsidR="002209EA" w:rsidRPr="00EB31C9" w:rsidRDefault="002209EA" w:rsidP="00DD0D8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Zatezna kamatna stopa: obračunavaju se i naplaćuju u visini stope zakonskih zateznih kamata </w:t>
      </w:r>
    </w:p>
    <w:p w14:paraId="54E5D4F5" w14:textId="40A83D2C" w:rsidR="00AA6BD7" w:rsidRPr="00EB31C9" w:rsidRDefault="00AA6BD7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  <w:lang w:bidi="en-US"/>
        </w:rPr>
        <w:t xml:space="preserve">Naknada za obradu kredita: </w:t>
      </w:r>
      <w:r w:rsidR="002209EA">
        <w:rPr>
          <w:rFonts w:ascii="Times New Roman" w:hAnsi="Times New Roman" w:cs="Times New Roman"/>
          <w:sz w:val="24"/>
          <w:szCs w:val="24"/>
          <w:lang w:bidi="en-US"/>
        </w:rPr>
        <w:t xml:space="preserve">0,30 % od ugovorenog iznosa kredita, jednokratno, minimalno </w:t>
      </w:r>
      <w:r w:rsidR="007B63FE">
        <w:rPr>
          <w:rFonts w:ascii="Times New Roman" w:hAnsi="Times New Roman" w:cs="Times New Roman"/>
          <w:sz w:val="24"/>
          <w:szCs w:val="24"/>
          <w:lang w:bidi="en-US"/>
        </w:rPr>
        <w:t>66,36 EUR</w:t>
      </w:r>
    </w:p>
    <w:p w14:paraId="72C6DACF" w14:textId="6141F7EE" w:rsidR="00AA6BD7" w:rsidRDefault="00AA6BD7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  <w:lang w:bidi="en-US"/>
        </w:rPr>
        <w:t xml:space="preserve">Naknada za rezervaciju sredstava: </w:t>
      </w:r>
      <w:r w:rsidR="007B63FE">
        <w:rPr>
          <w:rFonts w:ascii="Times New Roman" w:hAnsi="Times New Roman" w:cs="Times New Roman"/>
          <w:sz w:val="24"/>
          <w:szCs w:val="24"/>
          <w:lang w:bidi="en-US"/>
        </w:rPr>
        <w:t>bez naknade</w:t>
      </w:r>
    </w:p>
    <w:p w14:paraId="52644227" w14:textId="00D0A71C" w:rsidR="004E725C" w:rsidRDefault="004E725C" w:rsidP="00C77062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>Naknada za prijevremenu otplatu: bez naknade</w:t>
      </w:r>
    </w:p>
    <w:p w14:paraId="112BB25A" w14:textId="54F9CFF2" w:rsidR="00AA6BD7" w:rsidRPr="00EB31C9" w:rsidRDefault="00AA6BD7" w:rsidP="00AA6BD7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  <w:lang w:bidi="en-US"/>
        </w:rPr>
        <w:lastRenderedPageBreak/>
        <w:t>Instrumenti osiguranja kredita:</w:t>
      </w:r>
      <w:r w:rsidR="00A90830">
        <w:rPr>
          <w:rFonts w:ascii="Times New Roman" w:hAnsi="Times New Roman" w:cs="Times New Roman"/>
          <w:sz w:val="24"/>
          <w:szCs w:val="24"/>
          <w:lang w:bidi="en-US"/>
        </w:rPr>
        <w:t xml:space="preserve"> Financijski instrumenti osiguranja,</w:t>
      </w:r>
      <w:r w:rsidRPr="00EB31C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F54BE5" w:rsidRPr="00EB31C9">
        <w:rPr>
          <w:rFonts w:ascii="Times New Roman" w:hAnsi="Times New Roman" w:cs="Times New Roman"/>
          <w:sz w:val="24"/>
          <w:szCs w:val="24"/>
          <w:lang w:bidi="en-US"/>
        </w:rPr>
        <w:t>z</w:t>
      </w:r>
      <w:r w:rsidRPr="00EB31C9">
        <w:rPr>
          <w:rFonts w:ascii="Times New Roman" w:hAnsi="Times New Roman" w:cs="Times New Roman"/>
          <w:sz w:val="24"/>
          <w:szCs w:val="24"/>
          <w:lang w:bidi="en-US"/>
        </w:rPr>
        <w:t>adužnic</w:t>
      </w:r>
      <w:r w:rsidR="004E725C">
        <w:rPr>
          <w:rFonts w:ascii="Times New Roman" w:hAnsi="Times New Roman" w:cs="Times New Roman"/>
          <w:sz w:val="24"/>
          <w:szCs w:val="24"/>
          <w:lang w:bidi="en-US"/>
        </w:rPr>
        <w:t>e</w:t>
      </w:r>
      <w:r w:rsidRPr="00EB31C9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4E725C">
        <w:rPr>
          <w:rFonts w:ascii="Times New Roman" w:hAnsi="Times New Roman" w:cs="Times New Roman"/>
          <w:sz w:val="24"/>
          <w:szCs w:val="24"/>
          <w:lang w:bidi="en-US"/>
        </w:rPr>
        <w:t>Korisnika kredita i suglasnost Općinskog vijeća</w:t>
      </w:r>
    </w:p>
    <w:p w14:paraId="6F79B888" w14:textId="77777777" w:rsidR="002F3FD7" w:rsidRPr="001A7A47" w:rsidRDefault="002F3FD7" w:rsidP="001A7A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</w:p>
    <w:p w14:paraId="1A6A9D26" w14:textId="77777777" w:rsidR="00C77062" w:rsidRPr="00EB31C9" w:rsidRDefault="00C77062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956AE9" w14:textId="7473D2CB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Članak 3.</w:t>
      </w:r>
    </w:p>
    <w:p w14:paraId="78F8F722" w14:textId="022DC6BF" w:rsidR="00094BA4" w:rsidRPr="00094BA4" w:rsidRDefault="00AD3924" w:rsidP="00094B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Općina Donja Voća</w:t>
      </w:r>
      <w:r w:rsidR="005F3F9A" w:rsidRPr="00EB31C9">
        <w:rPr>
          <w:rFonts w:ascii="Times New Roman" w:hAnsi="Times New Roman" w:cs="Times New Roman"/>
          <w:sz w:val="24"/>
          <w:szCs w:val="24"/>
        </w:rPr>
        <w:t xml:space="preserve"> će </w:t>
      </w:r>
      <w:r w:rsidR="001A7A47">
        <w:rPr>
          <w:rFonts w:ascii="Times New Roman" w:hAnsi="Times New Roman" w:cs="Times New Roman"/>
          <w:sz w:val="24"/>
          <w:szCs w:val="24"/>
        </w:rPr>
        <w:t xml:space="preserve">sa Hrvatskom poštanskom bankom d.d. </w:t>
      </w:r>
      <w:r w:rsidR="005F3F9A" w:rsidRPr="00EB31C9">
        <w:rPr>
          <w:rFonts w:ascii="Times New Roman" w:hAnsi="Times New Roman" w:cs="Times New Roman"/>
          <w:sz w:val="24"/>
          <w:szCs w:val="24"/>
        </w:rPr>
        <w:t>sklopiti ugovor o kreditu pod uvjetima iz članka 2. ove Odluke</w:t>
      </w:r>
      <w:r w:rsidR="00094BA4">
        <w:rPr>
          <w:rFonts w:ascii="Times New Roman" w:hAnsi="Times New Roman" w:cs="Times New Roman"/>
          <w:sz w:val="24"/>
          <w:szCs w:val="24"/>
        </w:rPr>
        <w:t xml:space="preserve">, a radi premošćivanja jaza nastalog zbog različite dinamike priljeva sredstava i dospijeća obveza. </w:t>
      </w:r>
    </w:p>
    <w:p w14:paraId="5A0F8F2D" w14:textId="77777777" w:rsidR="00C77062" w:rsidRPr="00EB31C9" w:rsidRDefault="00C77062" w:rsidP="00C770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7F6DAE" w14:textId="12035179" w:rsidR="005F3F9A" w:rsidRPr="00EB31C9" w:rsidRDefault="005F3F9A" w:rsidP="00C770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Članak 4.</w:t>
      </w:r>
    </w:p>
    <w:p w14:paraId="5FEF0F22" w14:textId="52CCD4C4" w:rsidR="00A90830" w:rsidRDefault="005F3F9A" w:rsidP="002A516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Ovlašćuje se </w:t>
      </w:r>
      <w:r w:rsidR="00AD3924" w:rsidRPr="00EB31C9">
        <w:rPr>
          <w:rFonts w:ascii="Times New Roman" w:hAnsi="Times New Roman" w:cs="Times New Roman"/>
          <w:sz w:val="24"/>
          <w:szCs w:val="24"/>
        </w:rPr>
        <w:t>općinsk</w:t>
      </w:r>
      <w:r w:rsidR="001A7A47">
        <w:rPr>
          <w:rFonts w:ascii="Times New Roman" w:hAnsi="Times New Roman" w:cs="Times New Roman"/>
          <w:sz w:val="24"/>
          <w:szCs w:val="24"/>
        </w:rPr>
        <w:t>a</w:t>
      </w:r>
      <w:r w:rsidR="00AD3924" w:rsidRPr="00EB31C9">
        <w:rPr>
          <w:rFonts w:ascii="Times New Roman" w:hAnsi="Times New Roman" w:cs="Times New Roman"/>
          <w:sz w:val="24"/>
          <w:szCs w:val="24"/>
        </w:rPr>
        <w:t xml:space="preserve"> načelni</w:t>
      </w:r>
      <w:r w:rsidR="001A7A47">
        <w:rPr>
          <w:rFonts w:ascii="Times New Roman" w:hAnsi="Times New Roman" w:cs="Times New Roman"/>
          <w:sz w:val="24"/>
          <w:szCs w:val="24"/>
        </w:rPr>
        <w:t>ca</w:t>
      </w:r>
      <w:r w:rsidR="00AD3924" w:rsidRPr="00EB31C9">
        <w:rPr>
          <w:rFonts w:ascii="Times New Roman" w:hAnsi="Times New Roman" w:cs="Times New Roman"/>
          <w:sz w:val="24"/>
          <w:szCs w:val="24"/>
        </w:rPr>
        <w:t xml:space="preserve"> Općine Donja Voća</w:t>
      </w:r>
      <w:r w:rsidRPr="00EB31C9">
        <w:rPr>
          <w:rFonts w:ascii="Times New Roman" w:hAnsi="Times New Roman" w:cs="Times New Roman"/>
          <w:sz w:val="24"/>
          <w:szCs w:val="24"/>
        </w:rPr>
        <w:t xml:space="preserve"> za sklapanje ugovora iz članka 3. ove Odluke. </w:t>
      </w:r>
    </w:p>
    <w:p w14:paraId="3801977D" w14:textId="77777777" w:rsidR="00662AB3" w:rsidRPr="00EB31C9" w:rsidRDefault="00662AB3" w:rsidP="00C770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A03F6E" w14:textId="68D01D41" w:rsidR="005F3F9A" w:rsidRPr="00EB31C9" w:rsidRDefault="00C77062" w:rsidP="001A7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>Članak 5.</w:t>
      </w:r>
    </w:p>
    <w:p w14:paraId="3285EB0D" w14:textId="29C6902C" w:rsidR="0049167D" w:rsidRPr="00EB31C9" w:rsidRDefault="005F3F9A" w:rsidP="002A5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 w:rsidR="00544BEC">
        <w:rPr>
          <w:rFonts w:ascii="Times New Roman" w:hAnsi="Times New Roman" w:cs="Times New Roman"/>
          <w:sz w:val="24"/>
          <w:szCs w:val="24"/>
        </w:rPr>
        <w:t>osmog</w:t>
      </w:r>
      <w:r w:rsidR="001A7A47">
        <w:rPr>
          <w:rFonts w:ascii="Times New Roman" w:hAnsi="Times New Roman" w:cs="Times New Roman"/>
          <w:sz w:val="24"/>
          <w:szCs w:val="24"/>
        </w:rPr>
        <w:t xml:space="preserve"> dana od dana objave</w:t>
      </w:r>
      <w:r w:rsidRPr="00EB31C9">
        <w:rPr>
          <w:rFonts w:ascii="Times New Roman" w:hAnsi="Times New Roman" w:cs="Times New Roman"/>
          <w:sz w:val="24"/>
          <w:szCs w:val="24"/>
        </w:rPr>
        <w:t xml:space="preserve"> u "Služben</w:t>
      </w:r>
      <w:r w:rsidR="00AD3924" w:rsidRPr="00EB31C9">
        <w:rPr>
          <w:rFonts w:ascii="Times New Roman" w:hAnsi="Times New Roman" w:cs="Times New Roman"/>
          <w:sz w:val="24"/>
          <w:szCs w:val="24"/>
        </w:rPr>
        <w:t>om vjesniku Varaždinske županije</w:t>
      </w:r>
      <w:r w:rsidRPr="00EB31C9">
        <w:rPr>
          <w:rFonts w:ascii="Times New Roman" w:hAnsi="Times New Roman" w:cs="Times New Roman"/>
          <w:sz w:val="24"/>
          <w:szCs w:val="24"/>
        </w:rPr>
        <w:t>".</w:t>
      </w:r>
    </w:p>
    <w:p w14:paraId="25D4CE8C" w14:textId="70049005" w:rsidR="00C77062" w:rsidRPr="00EB31C9" w:rsidRDefault="00C77062" w:rsidP="00C770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4609620" w14:textId="77777777" w:rsidR="003C043E" w:rsidRPr="00EB31C9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A3D867" w14:textId="77777777" w:rsidR="003C043E" w:rsidRPr="00EB31C9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5DDDC0" w14:textId="1210D782" w:rsidR="003C043E" w:rsidRPr="00EB31C9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285804" w14:textId="45C5575C" w:rsidR="003C043E" w:rsidRPr="00EB31C9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B55052" w14:textId="77777777" w:rsidR="003C043E" w:rsidRPr="00EB31C9" w:rsidRDefault="003C043E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0FA0BB" w14:textId="5E4D03A2" w:rsidR="00C77062" w:rsidRPr="00EB31C9" w:rsidRDefault="00C77062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3C043E" w:rsidRPr="00EB31C9">
        <w:rPr>
          <w:rFonts w:ascii="Times New Roman" w:hAnsi="Times New Roman" w:cs="Times New Roman"/>
          <w:sz w:val="24"/>
          <w:szCs w:val="24"/>
        </w:rPr>
        <w:tab/>
      </w:r>
      <w:r w:rsidRPr="00EB31C9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1195E421" w14:textId="08C5EBC6" w:rsidR="00C77062" w:rsidRPr="008C7B7A" w:rsidRDefault="00C77062" w:rsidP="003C0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1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500073" w:rsidRPr="00EB31C9">
        <w:rPr>
          <w:rFonts w:ascii="Times New Roman" w:hAnsi="Times New Roman" w:cs="Times New Roman"/>
          <w:sz w:val="24"/>
          <w:szCs w:val="24"/>
        </w:rPr>
        <w:t xml:space="preserve">         </w:t>
      </w:r>
      <w:r w:rsidR="001A7A47">
        <w:rPr>
          <w:rFonts w:ascii="Times New Roman" w:hAnsi="Times New Roman" w:cs="Times New Roman"/>
          <w:sz w:val="24"/>
          <w:szCs w:val="24"/>
        </w:rPr>
        <w:t>Željko Žmegač</w:t>
      </w:r>
    </w:p>
    <w:p w14:paraId="7A1614BC" w14:textId="77777777" w:rsidR="00C77062" w:rsidRPr="008C7B7A" w:rsidRDefault="00C77062" w:rsidP="003C043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sectPr w:rsidR="00C77062" w:rsidRPr="008C7B7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BF848" w14:textId="77777777" w:rsidR="00662AB3" w:rsidRDefault="00662AB3" w:rsidP="00662AB3">
      <w:pPr>
        <w:spacing w:after="0" w:line="240" w:lineRule="auto"/>
      </w:pPr>
      <w:r>
        <w:separator/>
      </w:r>
    </w:p>
  </w:endnote>
  <w:endnote w:type="continuationSeparator" w:id="0">
    <w:p w14:paraId="1CE14332" w14:textId="77777777" w:rsidR="00662AB3" w:rsidRDefault="00662AB3" w:rsidP="00662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3AB3F" w14:textId="77777777" w:rsidR="00662AB3" w:rsidRDefault="00662AB3" w:rsidP="00662AB3">
      <w:pPr>
        <w:spacing w:after="0" w:line="240" w:lineRule="auto"/>
      </w:pPr>
      <w:r>
        <w:separator/>
      </w:r>
    </w:p>
  </w:footnote>
  <w:footnote w:type="continuationSeparator" w:id="0">
    <w:p w14:paraId="3A456528" w14:textId="77777777" w:rsidR="00662AB3" w:rsidRDefault="00662AB3" w:rsidP="00662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C6B79" w14:textId="77777777" w:rsidR="00662AB3" w:rsidRPr="0074480D" w:rsidRDefault="00662AB3" w:rsidP="00662AB3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lang w:eastAsia="hr-HR"/>
      </w:rPr>
    </w:pPr>
    <w:r w:rsidRPr="0074480D">
      <w:rPr>
        <w:lang w:eastAsia="hr-HR"/>
      </w:rPr>
      <w:t>PRIJEDLOG ODLUKE</w:t>
    </w:r>
  </w:p>
  <w:p w14:paraId="52C3BBC6" w14:textId="77777777" w:rsidR="00662AB3" w:rsidRDefault="00662AB3" w:rsidP="00662AB3">
    <w:pPr>
      <w:pStyle w:val="Zaglavlje"/>
    </w:pPr>
  </w:p>
  <w:p w14:paraId="0650B92B" w14:textId="77777777" w:rsidR="00662AB3" w:rsidRDefault="00662AB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13504"/>
    <w:multiLevelType w:val="hybridMultilevel"/>
    <w:tmpl w:val="772C763E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4044E654">
      <w:numFmt w:val="bullet"/>
      <w:lvlText w:val="•"/>
      <w:lvlJc w:val="left"/>
      <w:pPr>
        <w:ind w:left="2940" w:hanging="42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4596BD0"/>
    <w:multiLevelType w:val="hybridMultilevel"/>
    <w:tmpl w:val="BB7C3C6A"/>
    <w:lvl w:ilvl="0" w:tplc="6BC28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B8752C"/>
    <w:multiLevelType w:val="hybridMultilevel"/>
    <w:tmpl w:val="D9229744"/>
    <w:lvl w:ilvl="0" w:tplc="EB28E7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508B9"/>
    <w:multiLevelType w:val="hybridMultilevel"/>
    <w:tmpl w:val="8AEE581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910A0E"/>
    <w:multiLevelType w:val="hybridMultilevel"/>
    <w:tmpl w:val="D31693C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79493133">
    <w:abstractNumId w:val="3"/>
  </w:num>
  <w:num w:numId="2" w16cid:durableId="416750660">
    <w:abstractNumId w:val="2"/>
  </w:num>
  <w:num w:numId="3" w16cid:durableId="1511605201">
    <w:abstractNumId w:val="1"/>
  </w:num>
  <w:num w:numId="4" w16cid:durableId="127405534">
    <w:abstractNumId w:val="4"/>
  </w:num>
  <w:num w:numId="5" w16cid:durableId="1182428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F7F"/>
    <w:rsid w:val="00094BA4"/>
    <w:rsid w:val="000B0F3C"/>
    <w:rsid w:val="000C6556"/>
    <w:rsid w:val="00114E99"/>
    <w:rsid w:val="00184895"/>
    <w:rsid w:val="00190CE9"/>
    <w:rsid w:val="001A7A47"/>
    <w:rsid w:val="002209EA"/>
    <w:rsid w:val="002277D8"/>
    <w:rsid w:val="00262175"/>
    <w:rsid w:val="002A5168"/>
    <w:rsid w:val="002F3FD7"/>
    <w:rsid w:val="003C043E"/>
    <w:rsid w:val="00452714"/>
    <w:rsid w:val="0049167D"/>
    <w:rsid w:val="004978F9"/>
    <w:rsid w:val="004E725C"/>
    <w:rsid w:val="00500073"/>
    <w:rsid w:val="00544BEC"/>
    <w:rsid w:val="005A1184"/>
    <w:rsid w:val="005C6E31"/>
    <w:rsid w:val="005F3F9A"/>
    <w:rsid w:val="00662AB3"/>
    <w:rsid w:val="007B63FE"/>
    <w:rsid w:val="00867781"/>
    <w:rsid w:val="008C7B7A"/>
    <w:rsid w:val="00902A9E"/>
    <w:rsid w:val="009112C2"/>
    <w:rsid w:val="0096167F"/>
    <w:rsid w:val="00A32ED7"/>
    <w:rsid w:val="00A741B7"/>
    <w:rsid w:val="00A90830"/>
    <w:rsid w:val="00AA6BD7"/>
    <w:rsid w:val="00AD3924"/>
    <w:rsid w:val="00C77062"/>
    <w:rsid w:val="00C806B8"/>
    <w:rsid w:val="00C83260"/>
    <w:rsid w:val="00DA6D7A"/>
    <w:rsid w:val="00DD0D8D"/>
    <w:rsid w:val="00DD177C"/>
    <w:rsid w:val="00E00D5A"/>
    <w:rsid w:val="00E10E6E"/>
    <w:rsid w:val="00E74555"/>
    <w:rsid w:val="00EB31C9"/>
    <w:rsid w:val="00F0191E"/>
    <w:rsid w:val="00F54BE5"/>
    <w:rsid w:val="00FC2795"/>
    <w:rsid w:val="00FD6F7F"/>
    <w:rsid w:val="00FF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38BA6"/>
  <w15:chartTrackingRefBased/>
  <w15:docId w15:val="{A933FA2B-17FF-4723-80B7-4C1EF0B8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8326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rsid w:val="00AA6BD7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AA6BD7"/>
    <w:rPr>
      <w:rFonts w:ascii="Times New Roman" w:eastAsia="Times New Roman" w:hAnsi="Times New Roman" w:cs="Times New Roman"/>
      <w:noProof/>
      <w:sz w:val="24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662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2AB3"/>
  </w:style>
  <w:style w:type="character" w:styleId="Hiperveza">
    <w:name w:val="Hyperlink"/>
    <w:basedOn w:val="Zadanifontodlomka"/>
    <w:uiPriority w:val="99"/>
    <w:semiHidden/>
    <w:unhideWhenUsed/>
    <w:rsid w:val="00A9083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ibor-rates.e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lobal-rate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3</cp:revision>
  <cp:lastPrinted>2021-04-02T09:48:00Z</cp:lastPrinted>
  <dcterms:created xsi:type="dcterms:W3CDTF">2023-05-23T12:04:00Z</dcterms:created>
  <dcterms:modified xsi:type="dcterms:W3CDTF">2023-05-23T12:12:00Z</dcterms:modified>
</cp:coreProperties>
</file>