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FE97" w14:textId="77777777" w:rsidR="00D45D20" w:rsidRPr="001C58C6" w:rsidRDefault="00D45D20" w:rsidP="00D45D20">
      <w:pPr>
        <w:ind w:firstLine="720"/>
        <w:rPr>
          <w:sz w:val="24"/>
          <w:szCs w:val="24"/>
        </w:rPr>
      </w:pPr>
      <w:r w:rsidRPr="001C58C6">
        <w:rPr>
          <w:sz w:val="24"/>
          <w:szCs w:val="24"/>
        </w:rPr>
        <w:t xml:space="preserve">    </w:t>
      </w:r>
    </w:p>
    <w:p w14:paraId="3312E33D" w14:textId="77777777" w:rsidR="00D45D20" w:rsidRPr="001C58C6" w:rsidRDefault="00D45D20" w:rsidP="00D45D20">
      <w:pPr>
        <w:jc w:val="both"/>
        <w:rPr>
          <w:b/>
          <w:sz w:val="24"/>
          <w:szCs w:val="24"/>
        </w:rPr>
      </w:pPr>
      <w:r w:rsidRPr="001C58C6">
        <w:rPr>
          <w:b/>
          <w:sz w:val="24"/>
          <w:szCs w:val="24"/>
        </w:rPr>
        <w:t xml:space="preserve">                </w:t>
      </w:r>
      <w:r w:rsidRPr="001C58C6">
        <w:rPr>
          <w:noProof/>
        </w:rPr>
        <w:drawing>
          <wp:inline distT="0" distB="0" distL="0" distR="0" wp14:anchorId="7824C2E3" wp14:editId="355580D7">
            <wp:extent cx="647700" cy="859034"/>
            <wp:effectExtent l="0" t="0" r="0" b="0"/>
            <wp:docPr id="4" name="Slika 4" descr="Slikovni rezultat za grb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grb hrvatsk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43" cy="86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62B7" w14:textId="77777777" w:rsidR="00D45D20" w:rsidRPr="001C58C6" w:rsidRDefault="00D45D20" w:rsidP="00D45D20">
      <w:pPr>
        <w:jc w:val="both"/>
        <w:rPr>
          <w:b/>
          <w:sz w:val="24"/>
          <w:szCs w:val="24"/>
        </w:rPr>
      </w:pPr>
      <w:r w:rsidRPr="001C58C6">
        <w:rPr>
          <w:b/>
          <w:sz w:val="24"/>
          <w:szCs w:val="24"/>
        </w:rPr>
        <w:t xml:space="preserve"> REPUBLIKA HRVATSKA</w:t>
      </w:r>
    </w:p>
    <w:p w14:paraId="1B6BF23B" w14:textId="77777777" w:rsidR="00D45D20" w:rsidRPr="001C58C6" w:rsidRDefault="00D45D20" w:rsidP="00D45D20">
      <w:pPr>
        <w:jc w:val="both"/>
        <w:rPr>
          <w:b/>
          <w:sz w:val="24"/>
          <w:szCs w:val="24"/>
        </w:rPr>
      </w:pPr>
      <w:r w:rsidRPr="001C58C6">
        <w:rPr>
          <w:b/>
          <w:sz w:val="24"/>
          <w:szCs w:val="24"/>
        </w:rPr>
        <w:t>VARAŽDINSKA ŽUPANIJA</w:t>
      </w:r>
    </w:p>
    <w:p w14:paraId="17387CB4" w14:textId="77777777" w:rsidR="00D45D20" w:rsidRPr="001C58C6" w:rsidRDefault="00D45D20" w:rsidP="00D45D20">
      <w:pPr>
        <w:jc w:val="both"/>
        <w:rPr>
          <w:sz w:val="24"/>
          <w:szCs w:val="24"/>
        </w:rPr>
      </w:pPr>
      <w:r w:rsidRPr="001C58C6">
        <w:rPr>
          <w:b/>
          <w:sz w:val="24"/>
          <w:szCs w:val="24"/>
        </w:rPr>
        <w:t xml:space="preserve">  OPĆINA DONJA VOĆA</w:t>
      </w:r>
    </w:p>
    <w:p w14:paraId="6D14D2DD" w14:textId="77777777" w:rsidR="00D45D20" w:rsidRPr="001C58C6" w:rsidRDefault="00D45D20" w:rsidP="00D45D20">
      <w:pPr>
        <w:jc w:val="both"/>
        <w:rPr>
          <w:sz w:val="24"/>
          <w:szCs w:val="24"/>
        </w:rPr>
      </w:pPr>
      <w:r w:rsidRPr="001C58C6">
        <w:rPr>
          <w:sz w:val="24"/>
          <w:szCs w:val="24"/>
        </w:rPr>
        <w:t xml:space="preserve">        -Općinska načelnica-</w:t>
      </w:r>
    </w:p>
    <w:p w14:paraId="52EA6172" w14:textId="77777777" w:rsidR="00D45D20" w:rsidRPr="001C58C6" w:rsidRDefault="00D45D20" w:rsidP="00D45D20">
      <w:pPr>
        <w:jc w:val="both"/>
        <w:rPr>
          <w:sz w:val="24"/>
          <w:szCs w:val="24"/>
        </w:rPr>
      </w:pPr>
    </w:p>
    <w:p w14:paraId="04A92151" w14:textId="163A1171" w:rsidR="00D45D20" w:rsidRPr="001C58C6" w:rsidRDefault="00D45D20" w:rsidP="00D45D20">
      <w:pPr>
        <w:tabs>
          <w:tab w:val="left" w:pos="6765"/>
        </w:tabs>
        <w:rPr>
          <w:sz w:val="24"/>
          <w:szCs w:val="24"/>
        </w:rPr>
      </w:pPr>
      <w:r w:rsidRPr="001C58C6">
        <w:rPr>
          <w:sz w:val="24"/>
          <w:szCs w:val="24"/>
        </w:rPr>
        <w:t xml:space="preserve">KLASA: </w:t>
      </w:r>
      <w:r w:rsidR="002922ED">
        <w:rPr>
          <w:sz w:val="24"/>
          <w:szCs w:val="24"/>
        </w:rPr>
        <w:t>113</w:t>
      </w:r>
      <w:r w:rsidRPr="001C58C6">
        <w:rPr>
          <w:sz w:val="24"/>
          <w:szCs w:val="24"/>
        </w:rPr>
        <w:t>-0</w:t>
      </w:r>
      <w:r w:rsidR="002922ED">
        <w:rPr>
          <w:sz w:val="24"/>
          <w:szCs w:val="24"/>
        </w:rPr>
        <w:t>1</w:t>
      </w:r>
      <w:r w:rsidRPr="001C58C6">
        <w:rPr>
          <w:sz w:val="24"/>
          <w:szCs w:val="24"/>
        </w:rPr>
        <w:t>/2</w:t>
      </w:r>
      <w:r w:rsidR="002922ED">
        <w:rPr>
          <w:sz w:val="24"/>
          <w:szCs w:val="24"/>
        </w:rPr>
        <w:t>5</w:t>
      </w:r>
      <w:r w:rsidRPr="001C58C6">
        <w:rPr>
          <w:sz w:val="24"/>
          <w:szCs w:val="24"/>
        </w:rPr>
        <w:t>-01/01</w:t>
      </w:r>
    </w:p>
    <w:p w14:paraId="676FDE2A" w14:textId="7E2F9599" w:rsidR="00D45D20" w:rsidRPr="001C58C6" w:rsidRDefault="00D45D20" w:rsidP="00D45D20">
      <w:pPr>
        <w:tabs>
          <w:tab w:val="left" w:pos="6765"/>
        </w:tabs>
        <w:rPr>
          <w:sz w:val="24"/>
          <w:szCs w:val="24"/>
        </w:rPr>
      </w:pPr>
      <w:r w:rsidRPr="001C58C6">
        <w:rPr>
          <w:sz w:val="24"/>
          <w:szCs w:val="24"/>
        </w:rPr>
        <w:t>URBROJ: 2186-014-2</w:t>
      </w:r>
      <w:r w:rsidR="005755CD">
        <w:rPr>
          <w:sz w:val="24"/>
          <w:szCs w:val="24"/>
        </w:rPr>
        <w:t>5</w:t>
      </w:r>
      <w:r w:rsidRPr="001C58C6">
        <w:rPr>
          <w:sz w:val="24"/>
          <w:szCs w:val="24"/>
        </w:rPr>
        <w:t>-01</w:t>
      </w:r>
    </w:p>
    <w:p w14:paraId="10CA25AB" w14:textId="0AE40105" w:rsidR="00D45D20" w:rsidRDefault="00D45D20" w:rsidP="00D45D20">
      <w:pPr>
        <w:tabs>
          <w:tab w:val="left" w:pos="6765"/>
        </w:tabs>
        <w:rPr>
          <w:sz w:val="24"/>
          <w:szCs w:val="24"/>
        </w:rPr>
      </w:pPr>
      <w:r w:rsidRPr="001C58C6">
        <w:rPr>
          <w:sz w:val="24"/>
          <w:szCs w:val="24"/>
        </w:rPr>
        <w:t xml:space="preserve">Donja Voća, </w:t>
      </w:r>
      <w:r w:rsidR="00943196">
        <w:rPr>
          <w:sz w:val="24"/>
          <w:szCs w:val="24"/>
        </w:rPr>
        <w:t>02</w:t>
      </w:r>
      <w:r w:rsidRPr="001C58C6">
        <w:rPr>
          <w:sz w:val="24"/>
          <w:szCs w:val="24"/>
        </w:rPr>
        <w:t>. siječnja 202</w:t>
      </w:r>
      <w:r w:rsidR="00943196">
        <w:rPr>
          <w:sz w:val="24"/>
          <w:szCs w:val="24"/>
        </w:rPr>
        <w:t>5</w:t>
      </w:r>
      <w:r w:rsidRPr="001C58C6">
        <w:rPr>
          <w:sz w:val="24"/>
          <w:szCs w:val="24"/>
        </w:rPr>
        <w:t xml:space="preserve">. god.                                </w:t>
      </w:r>
    </w:p>
    <w:p w14:paraId="6B1394AD" w14:textId="77777777" w:rsidR="00D45D20" w:rsidRDefault="00D45D20" w:rsidP="00D45D20">
      <w:pPr>
        <w:tabs>
          <w:tab w:val="left" w:pos="6765"/>
        </w:tabs>
        <w:rPr>
          <w:sz w:val="24"/>
          <w:szCs w:val="24"/>
        </w:rPr>
      </w:pPr>
    </w:p>
    <w:p w14:paraId="73BFF224" w14:textId="7D5EADA0" w:rsidR="00D45D20" w:rsidRPr="004A4597" w:rsidRDefault="00D45D20" w:rsidP="00D45D20">
      <w:pPr>
        <w:pStyle w:val="Bezproreda"/>
        <w:jc w:val="both"/>
        <w:rPr>
          <w:rFonts w:ascii="Times New Roman" w:hAnsi="Times New Roman" w:cs="Times New Roman"/>
        </w:rPr>
      </w:pPr>
      <w:r w:rsidRPr="004A4597">
        <w:rPr>
          <w:rFonts w:ascii="Times New Roman" w:hAnsi="Times New Roman" w:cs="Times New Roman"/>
        </w:rPr>
        <w:t>Na temelju članka  4</w:t>
      </w:r>
      <w:r w:rsidR="00943196">
        <w:rPr>
          <w:rFonts w:ascii="Times New Roman" w:hAnsi="Times New Roman" w:cs="Times New Roman"/>
        </w:rPr>
        <w:t>5</w:t>
      </w:r>
      <w:r w:rsidRPr="004A4597">
        <w:rPr>
          <w:rFonts w:ascii="Times New Roman" w:hAnsi="Times New Roman" w:cs="Times New Roman"/>
        </w:rPr>
        <w:t xml:space="preserve">. Statuta Općine </w:t>
      </w:r>
      <w:r w:rsidR="00943196">
        <w:rPr>
          <w:rFonts w:ascii="Times New Roman" w:hAnsi="Times New Roman" w:cs="Times New Roman"/>
        </w:rPr>
        <w:t>Donja Voća</w:t>
      </w:r>
      <w:r w:rsidRPr="004A4597">
        <w:rPr>
          <w:rFonts w:ascii="Times New Roman" w:hAnsi="Times New Roman" w:cs="Times New Roman"/>
        </w:rPr>
        <w:t xml:space="preserve"> („Službeni vjesnik Varaždinske županije“ broj </w:t>
      </w:r>
      <w:r w:rsidR="0094319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9/21</w:t>
      </w:r>
      <w:r w:rsidRPr="004A4597">
        <w:rPr>
          <w:rFonts w:ascii="Times New Roman" w:hAnsi="Times New Roman" w:cs="Times New Roman"/>
        </w:rPr>
        <w:t>) te članka 2</w:t>
      </w:r>
      <w:r w:rsidR="00943196">
        <w:rPr>
          <w:rFonts w:ascii="Times New Roman" w:hAnsi="Times New Roman" w:cs="Times New Roman"/>
        </w:rPr>
        <w:t>1</w:t>
      </w:r>
      <w:r w:rsidRPr="004A4597">
        <w:rPr>
          <w:rFonts w:ascii="Times New Roman" w:hAnsi="Times New Roman" w:cs="Times New Roman"/>
        </w:rPr>
        <w:t>. Pravilnika o unutarnjem redu</w:t>
      </w:r>
      <w:r w:rsidR="00943196">
        <w:rPr>
          <w:rFonts w:ascii="Times New Roman" w:hAnsi="Times New Roman" w:cs="Times New Roman"/>
        </w:rPr>
        <w:t xml:space="preserve"> i načinu rada</w:t>
      </w:r>
      <w:r w:rsidRPr="004A4597">
        <w:rPr>
          <w:rFonts w:ascii="Times New Roman" w:hAnsi="Times New Roman" w:cs="Times New Roman"/>
        </w:rPr>
        <w:t xml:space="preserve"> Jedinstevnog upravnog odjela Općine </w:t>
      </w:r>
      <w:r w:rsidR="00943196">
        <w:rPr>
          <w:rFonts w:ascii="Times New Roman" w:hAnsi="Times New Roman" w:cs="Times New Roman"/>
        </w:rPr>
        <w:t>Donja Voća („Službeni vjesnika Varaždinske županije“ br. 126/24)</w:t>
      </w:r>
      <w:r w:rsidRPr="004A4597">
        <w:rPr>
          <w:rFonts w:ascii="Times New Roman" w:hAnsi="Times New Roman" w:cs="Times New Roman"/>
        </w:rPr>
        <w:t>, na</w:t>
      </w:r>
      <w:r>
        <w:rPr>
          <w:rFonts w:ascii="Times New Roman" w:hAnsi="Times New Roman" w:cs="Times New Roman"/>
        </w:rPr>
        <w:t>čelni</w:t>
      </w:r>
      <w:r w:rsidR="00943196"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</w:rPr>
        <w:t xml:space="preserve"> Općine </w:t>
      </w:r>
      <w:r w:rsidR="00943196">
        <w:rPr>
          <w:rFonts w:ascii="Times New Roman" w:hAnsi="Times New Roman" w:cs="Times New Roman"/>
        </w:rPr>
        <w:t>Donja Voća</w:t>
      </w:r>
      <w:r>
        <w:rPr>
          <w:rFonts w:ascii="Times New Roman" w:hAnsi="Times New Roman" w:cs="Times New Roman"/>
        </w:rPr>
        <w:t xml:space="preserve"> dana  </w:t>
      </w:r>
      <w:r w:rsidR="002922ED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. </w:t>
      </w:r>
      <w:r w:rsidR="002922ED">
        <w:rPr>
          <w:rFonts w:ascii="Times New Roman" w:hAnsi="Times New Roman" w:cs="Times New Roman"/>
        </w:rPr>
        <w:t>siječnja</w:t>
      </w:r>
      <w:r>
        <w:rPr>
          <w:rFonts w:ascii="Times New Roman" w:hAnsi="Times New Roman" w:cs="Times New Roman"/>
        </w:rPr>
        <w:t xml:space="preserve"> 202</w:t>
      </w:r>
      <w:r w:rsidR="005755CD">
        <w:rPr>
          <w:rFonts w:ascii="Times New Roman" w:hAnsi="Times New Roman" w:cs="Times New Roman"/>
        </w:rPr>
        <w:t>5</w:t>
      </w:r>
      <w:r w:rsidRPr="004A4597">
        <w:rPr>
          <w:rFonts w:ascii="Times New Roman" w:hAnsi="Times New Roman" w:cs="Times New Roman"/>
        </w:rPr>
        <w:t>.</w:t>
      </w:r>
      <w:r w:rsidR="002922ED">
        <w:rPr>
          <w:rFonts w:ascii="Times New Roman" w:hAnsi="Times New Roman" w:cs="Times New Roman"/>
        </w:rPr>
        <w:t xml:space="preserve"> </w:t>
      </w:r>
      <w:r w:rsidRPr="004A4597">
        <w:rPr>
          <w:rFonts w:ascii="Times New Roman" w:hAnsi="Times New Roman" w:cs="Times New Roman"/>
        </w:rPr>
        <w:t xml:space="preserve">godine donosi </w:t>
      </w:r>
    </w:p>
    <w:p w14:paraId="25B93429" w14:textId="77777777" w:rsidR="00D45D20" w:rsidRPr="004A4597" w:rsidRDefault="00D45D20" w:rsidP="00D45D20">
      <w:pPr>
        <w:pStyle w:val="Bezproreda"/>
        <w:rPr>
          <w:rFonts w:ascii="Times New Roman" w:hAnsi="Times New Roman" w:cs="Times New Roman"/>
        </w:rPr>
      </w:pPr>
    </w:p>
    <w:p w14:paraId="4D12BDB8" w14:textId="77777777" w:rsidR="00D45D20" w:rsidRPr="009707A4" w:rsidRDefault="00D45D20" w:rsidP="00D45D20">
      <w:pPr>
        <w:pStyle w:val="Bezproreda"/>
        <w:jc w:val="center"/>
        <w:rPr>
          <w:rFonts w:ascii="Times New Roman" w:hAnsi="Times New Roman" w:cs="Times New Roman"/>
          <w:b/>
        </w:rPr>
      </w:pPr>
      <w:r w:rsidRPr="009707A4">
        <w:rPr>
          <w:rFonts w:ascii="Times New Roman" w:hAnsi="Times New Roman" w:cs="Times New Roman"/>
          <w:b/>
        </w:rPr>
        <w:t>O D L U K U</w:t>
      </w:r>
    </w:p>
    <w:p w14:paraId="630517DB" w14:textId="398ACDE4" w:rsidR="00D45D20" w:rsidRPr="009707A4" w:rsidRDefault="00D45D20" w:rsidP="00D45D20">
      <w:pPr>
        <w:pStyle w:val="Bezproreda"/>
        <w:jc w:val="center"/>
        <w:rPr>
          <w:rFonts w:ascii="Times New Roman" w:hAnsi="Times New Roman" w:cs="Times New Roman"/>
          <w:b/>
        </w:rPr>
      </w:pPr>
      <w:r w:rsidRPr="009707A4">
        <w:rPr>
          <w:rFonts w:ascii="Times New Roman" w:hAnsi="Times New Roman" w:cs="Times New Roman"/>
          <w:b/>
        </w:rPr>
        <w:t xml:space="preserve">o radnom vremenu u Jedinstvenom upravnom odjelu Općine </w:t>
      </w:r>
      <w:r w:rsidR="005755CD">
        <w:rPr>
          <w:rFonts w:ascii="Times New Roman" w:hAnsi="Times New Roman" w:cs="Times New Roman"/>
          <w:b/>
        </w:rPr>
        <w:t>Donja Voća</w:t>
      </w:r>
    </w:p>
    <w:p w14:paraId="5571087F" w14:textId="77777777" w:rsidR="00D45D20" w:rsidRPr="004A4597" w:rsidRDefault="00D45D20" w:rsidP="00D45D20">
      <w:pPr>
        <w:pStyle w:val="Bezproreda"/>
        <w:jc w:val="center"/>
        <w:rPr>
          <w:rFonts w:ascii="Times New Roman" w:hAnsi="Times New Roman" w:cs="Times New Roman"/>
        </w:rPr>
      </w:pPr>
    </w:p>
    <w:p w14:paraId="6C5FC51A" w14:textId="29373A27" w:rsidR="00D45D20" w:rsidRPr="004A4597" w:rsidRDefault="00D45D20" w:rsidP="00D45D20">
      <w:pPr>
        <w:pStyle w:val="Bezproreda"/>
        <w:jc w:val="center"/>
        <w:rPr>
          <w:rFonts w:ascii="Times New Roman" w:hAnsi="Times New Roman" w:cs="Times New Roman"/>
        </w:rPr>
      </w:pPr>
      <w:r w:rsidRPr="004A4597">
        <w:rPr>
          <w:rFonts w:ascii="Times New Roman" w:hAnsi="Times New Roman" w:cs="Times New Roman"/>
        </w:rPr>
        <w:t>I</w:t>
      </w:r>
      <w:r w:rsidR="00531CB7">
        <w:rPr>
          <w:rFonts w:ascii="Times New Roman" w:hAnsi="Times New Roman" w:cs="Times New Roman"/>
        </w:rPr>
        <w:t>.</w:t>
      </w:r>
    </w:p>
    <w:p w14:paraId="311975E6" w14:textId="6E41B467" w:rsidR="00D45D20" w:rsidRDefault="00D45D20" w:rsidP="00D45D20">
      <w:pPr>
        <w:pStyle w:val="Bezproreda"/>
        <w:rPr>
          <w:rFonts w:ascii="Times New Roman" w:hAnsi="Times New Roman" w:cs="Times New Roman"/>
        </w:rPr>
      </w:pPr>
      <w:r w:rsidRPr="004A4597">
        <w:rPr>
          <w:rFonts w:ascii="Times New Roman" w:hAnsi="Times New Roman" w:cs="Times New Roman"/>
        </w:rPr>
        <w:t xml:space="preserve">Ovom Odlukom uređuje se radno vrijeme u Jedinstevnom upravnom odjelu Općine </w:t>
      </w:r>
      <w:r w:rsidR="005755CD">
        <w:rPr>
          <w:rFonts w:ascii="Times New Roman" w:hAnsi="Times New Roman" w:cs="Times New Roman"/>
        </w:rPr>
        <w:t>Donja Voća</w:t>
      </w:r>
      <w:r w:rsidRPr="004A4597">
        <w:rPr>
          <w:rFonts w:ascii="Times New Roman" w:hAnsi="Times New Roman" w:cs="Times New Roman"/>
        </w:rPr>
        <w:t xml:space="preserve"> te raspored radnog vremena tijekom tjedna i radnog dana, uredovni dani i vrijeme za rad sa strankama kao i druga pitanja u vezi s radnim vremenom.</w:t>
      </w:r>
    </w:p>
    <w:p w14:paraId="38CCD158" w14:textId="77777777" w:rsidR="00D45D20" w:rsidRPr="004A4597" w:rsidRDefault="00D45D20" w:rsidP="00D45D20">
      <w:pPr>
        <w:pStyle w:val="Bezproreda"/>
        <w:rPr>
          <w:rFonts w:ascii="Times New Roman" w:hAnsi="Times New Roman" w:cs="Times New Roman"/>
        </w:rPr>
      </w:pPr>
    </w:p>
    <w:p w14:paraId="2488002D" w14:textId="46BEBFF6" w:rsidR="00D45D20" w:rsidRPr="004A4597" w:rsidRDefault="00D45D20" w:rsidP="00D45D20">
      <w:pPr>
        <w:pStyle w:val="Bezproreda"/>
        <w:jc w:val="center"/>
        <w:rPr>
          <w:rFonts w:ascii="Times New Roman" w:hAnsi="Times New Roman" w:cs="Times New Roman"/>
        </w:rPr>
      </w:pPr>
      <w:r w:rsidRPr="004A4597">
        <w:rPr>
          <w:rFonts w:ascii="Times New Roman" w:hAnsi="Times New Roman" w:cs="Times New Roman"/>
        </w:rPr>
        <w:t>II</w:t>
      </w:r>
      <w:r w:rsidR="00531CB7">
        <w:rPr>
          <w:rFonts w:ascii="Times New Roman" w:hAnsi="Times New Roman" w:cs="Times New Roman"/>
        </w:rPr>
        <w:t>.</w:t>
      </w:r>
    </w:p>
    <w:p w14:paraId="107B84B5" w14:textId="27E1B4D0" w:rsidR="00D45D20" w:rsidRPr="004A4597" w:rsidRDefault="00D45D20" w:rsidP="00D45D20">
      <w:pPr>
        <w:pStyle w:val="Bezproreda"/>
        <w:jc w:val="both"/>
        <w:rPr>
          <w:rFonts w:ascii="Times New Roman" w:hAnsi="Times New Roman" w:cs="Times New Roman"/>
        </w:rPr>
      </w:pPr>
      <w:r w:rsidRPr="004A4597">
        <w:rPr>
          <w:rFonts w:ascii="Times New Roman" w:hAnsi="Times New Roman" w:cs="Times New Roman"/>
        </w:rPr>
        <w:t xml:space="preserve">U Jedinstvenom upravnom odjelu Općine </w:t>
      </w:r>
      <w:r w:rsidR="005755CD">
        <w:rPr>
          <w:rFonts w:ascii="Times New Roman" w:hAnsi="Times New Roman" w:cs="Times New Roman"/>
        </w:rPr>
        <w:t>Donja Voća</w:t>
      </w:r>
      <w:r w:rsidRPr="004A4597">
        <w:rPr>
          <w:rFonts w:ascii="Times New Roman" w:hAnsi="Times New Roman" w:cs="Times New Roman"/>
        </w:rPr>
        <w:t xml:space="preserve"> radno vrijeme utvrđuje se u trajanju od 40 sati tjedno</w:t>
      </w:r>
      <w:r w:rsidR="00531CB7">
        <w:rPr>
          <w:rFonts w:ascii="Times New Roman" w:hAnsi="Times New Roman" w:cs="Times New Roman"/>
        </w:rPr>
        <w:t>.</w:t>
      </w:r>
    </w:p>
    <w:p w14:paraId="6D9EDCBB" w14:textId="77777777" w:rsidR="00D45D20" w:rsidRDefault="00D45D20" w:rsidP="00D45D20">
      <w:pPr>
        <w:pStyle w:val="Bezproreda"/>
        <w:jc w:val="both"/>
        <w:rPr>
          <w:rFonts w:ascii="Times New Roman" w:hAnsi="Times New Roman" w:cs="Times New Roman"/>
        </w:rPr>
      </w:pPr>
      <w:r w:rsidRPr="004A4597">
        <w:rPr>
          <w:rFonts w:ascii="Times New Roman" w:hAnsi="Times New Roman" w:cs="Times New Roman"/>
        </w:rPr>
        <w:t>Dnevno radno vrijeme Jed</w:t>
      </w:r>
      <w:r>
        <w:rPr>
          <w:rFonts w:ascii="Times New Roman" w:hAnsi="Times New Roman" w:cs="Times New Roman"/>
        </w:rPr>
        <w:t xml:space="preserve">instvenog upravnog odjela je </w:t>
      </w:r>
    </w:p>
    <w:p w14:paraId="0286EEFE" w14:textId="77777777" w:rsidR="00D45D20" w:rsidRDefault="00D45D20" w:rsidP="00D45D20">
      <w:pPr>
        <w:pStyle w:val="Bezproreda"/>
        <w:jc w:val="both"/>
        <w:rPr>
          <w:rFonts w:ascii="Times New Roman" w:hAnsi="Times New Roman" w:cs="Times New Roman"/>
        </w:rPr>
      </w:pPr>
    </w:p>
    <w:p w14:paraId="0D8B3FE6" w14:textId="18E248BC" w:rsidR="00D45D20" w:rsidRDefault="00D45D20" w:rsidP="00D45D2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Ponedjeljak: 7,00 do 15,00 sati</w:t>
      </w:r>
    </w:p>
    <w:p w14:paraId="321F01D2" w14:textId="3C0D1E7A" w:rsidR="00D45D20" w:rsidRDefault="00D45D20" w:rsidP="00D45D2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Utorak: 7,00 do 17,00 sati</w:t>
      </w:r>
    </w:p>
    <w:p w14:paraId="6A95A6A9" w14:textId="5E57016A" w:rsidR="00D45D20" w:rsidRDefault="00D45D20" w:rsidP="00D45D2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Srijeda: 7,00 do 15,00 sati</w:t>
      </w:r>
    </w:p>
    <w:p w14:paraId="0A278547" w14:textId="4ADE2A35" w:rsidR="00D45D20" w:rsidRDefault="00D45D20" w:rsidP="00D45D2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Četvrtak: 7,00 do 15,00 sati</w:t>
      </w:r>
    </w:p>
    <w:p w14:paraId="2930AD24" w14:textId="4805FFE8" w:rsidR="00D45D20" w:rsidRDefault="00D45D20" w:rsidP="00D45D2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Petak: 7,00 do 13,00 sati</w:t>
      </w:r>
    </w:p>
    <w:p w14:paraId="4B6F0855" w14:textId="77777777" w:rsidR="00D45D20" w:rsidRPr="004A4597" w:rsidRDefault="00D45D20" w:rsidP="00D45D20">
      <w:pPr>
        <w:pStyle w:val="Bezproreda"/>
        <w:jc w:val="both"/>
        <w:rPr>
          <w:rFonts w:ascii="Times New Roman" w:hAnsi="Times New Roman" w:cs="Times New Roman"/>
        </w:rPr>
      </w:pPr>
    </w:p>
    <w:p w14:paraId="7D9F7EF0" w14:textId="1ED71962" w:rsidR="00D45D20" w:rsidRPr="004A4597" w:rsidRDefault="00D45D20" w:rsidP="00D45D20">
      <w:pPr>
        <w:pStyle w:val="Bezproreda"/>
        <w:jc w:val="center"/>
        <w:rPr>
          <w:rFonts w:ascii="Times New Roman" w:hAnsi="Times New Roman" w:cs="Times New Roman"/>
        </w:rPr>
      </w:pPr>
      <w:r w:rsidRPr="004A4597">
        <w:rPr>
          <w:rFonts w:ascii="Times New Roman" w:hAnsi="Times New Roman" w:cs="Times New Roman"/>
        </w:rPr>
        <w:t>III</w:t>
      </w:r>
      <w:r w:rsidR="00531CB7">
        <w:rPr>
          <w:rFonts w:ascii="Times New Roman" w:hAnsi="Times New Roman" w:cs="Times New Roman"/>
        </w:rPr>
        <w:t>.</w:t>
      </w:r>
    </w:p>
    <w:p w14:paraId="6AD5CA20" w14:textId="04AB2677" w:rsidR="00D45D20" w:rsidRDefault="00D45D20" w:rsidP="00D45D20">
      <w:pPr>
        <w:pStyle w:val="Bezproreda"/>
        <w:jc w:val="both"/>
        <w:rPr>
          <w:rFonts w:ascii="Times New Roman" w:hAnsi="Times New Roman" w:cs="Times New Roman"/>
        </w:rPr>
      </w:pPr>
      <w:r w:rsidRPr="004A4597">
        <w:rPr>
          <w:rFonts w:ascii="Times New Roman" w:hAnsi="Times New Roman" w:cs="Times New Roman"/>
        </w:rPr>
        <w:t>Uredovno vrijeme za rad sa strankama je</w:t>
      </w:r>
      <w:r w:rsidR="005755CD">
        <w:rPr>
          <w:rFonts w:ascii="Times New Roman" w:hAnsi="Times New Roman" w:cs="Times New Roman"/>
        </w:rPr>
        <w:t xml:space="preserve"> za vrijeme radnog vremena Jedinstvenog upravnog odjela</w:t>
      </w:r>
      <w:r>
        <w:rPr>
          <w:rFonts w:ascii="Times New Roman" w:hAnsi="Times New Roman" w:cs="Times New Roman"/>
        </w:rPr>
        <w:t>.</w:t>
      </w:r>
    </w:p>
    <w:p w14:paraId="26B82117" w14:textId="77777777" w:rsidR="00D45D20" w:rsidRPr="004A4597" w:rsidRDefault="00D45D20" w:rsidP="00D45D20">
      <w:pPr>
        <w:pStyle w:val="Bezproreda"/>
        <w:rPr>
          <w:rFonts w:ascii="Times New Roman" w:hAnsi="Times New Roman" w:cs="Times New Roman"/>
        </w:rPr>
      </w:pPr>
    </w:p>
    <w:p w14:paraId="00DA45C1" w14:textId="3CF59659" w:rsidR="00D45D20" w:rsidRPr="004A4597" w:rsidRDefault="00D45D20" w:rsidP="00D45D20">
      <w:pPr>
        <w:pStyle w:val="Bezproreda"/>
        <w:jc w:val="center"/>
        <w:rPr>
          <w:rFonts w:ascii="Times New Roman" w:hAnsi="Times New Roman" w:cs="Times New Roman"/>
        </w:rPr>
      </w:pPr>
      <w:r w:rsidRPr="004A4597">
        <w:rPr>
          <w:rFonts w:ascii="Times New Roman" w:hAnsi="Times New Roman" w:cs="Times New Roman"/>
        </w:rPr>
        <w:t>IV</w:t>
      </w:r>
      <w:r w:rsidR="00531CB7">
        <w:rPr>
          <w:rFonts w:ascii="Times New Roman" w:hAnsi="Times New Roman" w:cs="Times New Roman"/>
        </w:rPr>
        <w:t>.</w:t>
      </w:r>
    </w:p>
    <w:p w14:paraId="50B29AC9" w14:textId="56483E7F" w:rsidR="00D45D20" w:rsidRDefault="00D45D20" w:rsidP="00D45D20">
      <w:pPr>
        <w:pStyle w:val="Bezproreda"/>
        <w:jc w:val="both"/>
        <w:rPr>
          <w:rFonts w:ascii="Times New Roman" w:hAnsi="Times New Roman" w:cs="Times New Roman"/>
        </w:rPr>
      </w:pPr>
      <w:r w:rsidRPr="004A4597">
        <w:rPr>
          <w:rFonts w:ascii="Times New Roman" w:hAnsi="Times New Roman" w:cs="Times New Roman"/>
        </w:rPr>
        <w:t>Tijekom dnevnog radnog vremena utvrđuje se odmor (stanka) za zaposlene u trajanju od 30 minuta, u pravilu u vremenu od 10,</w:t>
      </w:r>
      <w:r w:rsidR="00AE3E2A">
        <w:rPr>
          <w:rFonts w:ascii="Times New Roman" w:hAnsi="Times New Roman" w:cs="Times New Roman"/>
        </w:rPr>
        <w:t>0</w:t>
      </w:r>
      <w:r w:rsidRPr="004A4597">
        <w:rPr>
          <w:rFonts w:ascii="Times New Roman" w:hAnsi="Times New Roman" w:cs="Times New Roman"/>
        </w:rPr>
        <w:t>0 do 1</w:t>
      </w:r>
      <w:r w:rsidR="00AE3E2A">
        <w:rPr>
          <w:rFonts w:ascii="Times New Roman" w:hAnsi="Times New Roman" w:cs="Times New Roman"/>
        </w:rPr>
        <w:t>0</w:t>
      </w:r>
      <w:r w:rsidRPr="004A4597">
        <w:rPr>
          <w:rFonts w:ascii="Times New Roman" w:hAnsi="Times New Roman" w:cs="Times New Roman"/>
        </w:rPr>
        <w:t>,</w:t>
      </w:r>
      <w:r w:rsidR="00AE3E2A">
        <w:rPr>
          <w:rFonts w:ascii="Times New Roman" w:hAnsi="Times New Roman" w:cs="Times New Roman"/>
        </w:rPr>
        <w:t>3</w:t>
      </w:r>
      <w:r w:rsidRPr="004A4597">
        <w:rPr>
          <w:rFonts w:ascii="Times New Roman" w:hAnsi="Times New Roman" w:cs="Times New Roman"/>
        </w:rPr>
        <w:t>0 sati.</w:t>
      </w:r>
    </w:p>
    <w:p w14:paraId="6EE8E829" w14:textId="77777777" w:rsidR="00D45D20" w:rsidRPr="004A4597" w:rsidRDefault="00D45D20" w:rsidP="00D45D20">
      <w:pPr>
        <w:pStyle w:val="Bezproreda"/>
        <w:jc w:val="both"/>
        <w:rPr>
          <w:rFonts w:ascii="Times New Roman" w:hAnsi="Times New Roman" w:cs="Times New Roman"/>
        </w:rPr>
      </w:pPr>
    </w:p>
    <w:p w14:paraId="781F5BB6" w14:textId="3495B4B1" w:rsidR="00D45D20" w:rsidRPr="004A4597" w:rsidRDefault="00D45D20" w:rsidP="00D45D20">
      <w:pPr>
        <w:pStyle w:val="Bezproreda"/>
        <w:jc w:val="center"/>
        <w:rPr>
          <w:rFonts w:ascii="Times New Roman" w:hAnsi="Times New Roman" w:cs="Times New Roman"/>
        </w:rPr>
      </w:pPr>
      <w:r w:rsidRPr="004A4597">
        <w:rPr>
          <w:rFonts w:ascii="Times New Roman" w:hAnsi="Times New Roman" w:cs="Times New Roman"/>
        </w:rPr>
        <w:t>V</w:t>
      </w:r>
      <w:r w:rsidR="00531CB7">
        <w:rPr>
          <w:rFonts w:ascii="Times New Roman" w:hAnsi="Times New Roman" w:cs="Times New Roman"/>
        </w:rPr>
        <w:t>.</w:t>
      </w:r>
    </w:p>
    <w:p w14:paraId="660E47D5" w14:textId="404C3ACE" w:rsidR="00D45D20" w:rsidRDefault="00D45D20" w:rsidP="00D45D20">
      <w:pPr>
        <w:pStyle w:val="Bezproreda"/>
        <w:jc w:val="both"/>
        <w:rPr>
          <w:rFonts w:ascii="Times New Roman" w:hAnsi="Times New Roman" w:cs="Times New Roman"/>
        </w:rPr>
      </w:pPr>
      <w:r w:rsidRPr="004A4597">
        <w:rPr>
          <w:rFonts w:ascii="Times New Roman" w:hAnsi="Times New Roman" w:cs="Times New Roman"/>
        </w:rPr>
        <w:t>Ova Odluk</w:t>
      </w:r>
      <w:r>
        <w:rPr>
          <w:rFonts w:ascii="Times New Roman" w:hAnsi="Times New Roman" w:cs="Times New Roman"/>
        </w:rPr>
        <w:t>a</w:t>
      </w:r>
      <w:r w:rsidR="00A27B08">
        <w:rPr>
          <w:rFonts w:ascii="Times New Roman" w:hAnsi="Times New Roman" w:cs="Times New Roman"/>
        </w:rPr>
        <w:t xml:space="preserve"> stupa na snagu danom donošenja</w:t>
      </w:r>
      <w:r>
        <w:rPr>
          <w:rFonts w:ascii="Times New Roman" w:hAnsi="Times New Roman" w:cs="Times New Roman"/>
        </w:rPr>
        <w:t>, a</w:t>
      </w:r>
      <w:r w:rsidRPr="004A4597">
        <w:rPr>
          <w:rFonts w:ascii="Times New Roman" w:hAnsi="Times New Roman" w:cs="Times New Roman"/>
        </w:rPr>
        <w:t xml:space="preserve"> objaviti će se na službenoj web stranici Općini </w:t>
      </w:r>
      <w:r w:rsidR="00A27B08">
        <w:rPr>
          <w:rFonts w:ascii="Times New Roman" w:hAnsi="Times New Roman" w:cs="Times New Roman"/>
        </w:rPr>
        <w:t>Donja Voća</w:t>
      </w:r>
      <w:r w:rsidRPr="004A4597">
        <w:rPr>
          <w:rFonts w:ascii="Times New Roman" w:hAnsi="Times New Roman" w:cs="Times New Roman"/>
        </w:rPr>
        <w:t>.</w:t>
      </w:r>
    </w:p>
    <w:p w14:paraId="4CE693D0" w14:textId="77777777" w:rsidR="00D45D20" w:rsidRDefault="00D45D20" w:rsidP="00D45D20">
      <w:pPr>
        <w:pStyle w:val="Bezproreda"/>
        <w:jc w:val="both"/>
        <w:rPr>
          <w:rFonts w:ascii="Times New Roman" w:hAnsi="Times New Roman" w:cs="Times New Roman"/>
        </w:rPr>
      </w:pPr>
    </w:p>
    <w:p w14:paraId="44C17FCF" w14:textId="77777777" w:rsidR="00D45D20" w:rsidRPr="004A4597" w:rsidRDefault="00D45D20" w:rsidP="00D45D20">
      <w:pPr>
        <w:pStyle w:val="Bezproreda"/>
        <w:jc w:val="both"/>
        <w:rPr>
          <w:rFonts w:ascii="Times New Roman" w:hAnsi="Times New Roman" w:cs="Times New Roman"/>
        </w:rPr>
      </w:pPr>
    </w:p>
    <w:p w14:paraId="13D0D66E" w14:textId="132D869A" w:rsidR="00D45D20" w:rsidRDefault="00D45D20" w:rsidP="00D45D20">
      <w:pPr>
        <w:pStyle w:val="Bezproreda"/>
        <w:rPr>
          <w:rFonts w:ascii="Times New Roman" w:hAnsi="Times New Roman" w:cs="Times New Roman"/>
        </w:rPr>
      </w:pPr>
      <w:r w:rsidRPr="004A4597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pćinska načelnica</w:t>
      </w:r>
    </w:p>
    <w:p w14:paraId="31F5245C" w14:textId="0A5F441B" w:rsidR="00D45D20" w:rsidRPr="004A4597" w:rsidRDefault="00D45D20" w:rsidP="00D45D2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Sanja Kočet, mag.oec.</w:t>
      </w:r>
    </w:p>
    <w:p w14:paraId="2E49BC68" w14:textId="77777777" w:rsidR="00D45D20" w:rsidRPr="00D45D20" w:rsidRDefault="00D45D20" w:rsidP="00D45D20">
      <w:pPr>
        <w:tabs>
          <w:tab w:val="left" w:pos="6765"/>
        </w:tabs>
        <w:rPr>
          <w:sz w:val="24"/>
          <w:szCs w:val="24"/>
        </w:rPr>
      </w:pPr>
    </w:p>
    <w:sectPr w:rsidR="00D45D20" w:rsidRPr="00D45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20"/>
    <w:rsid w:val="002922ED"/>
    <w:rsid w:val="00525FDE"/>
    <w:rsid w:val="00531CB7"/>
    <w:rsid w:val="005755CD"/>
    <w:rsid w:val="0085553D"/>
    <w:rsid w:val="00941ABF"/>
    <w:rsid w:val="00943196"/>
    <w:rsid w:val="009838D9"/>
    <w:rsid w:val="00A27B08"/>
    <w:rsid w:val="00AE3E2A"/>
    <w:rsid w:val="00D45D20"/>
    <w:rsid w:val="00E16DEB"/>
    <w:rsid w:val="00FB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8C2C"/>
  <w15:chartTrackingRefBased/>
  <w15:docId w15:val="{7E17BF46-3E9E-41D5-9439-EA29AA07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45D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5D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5D2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5D2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5D2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5D2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5D2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5D2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5D2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5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5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5D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5D2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5D2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5D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5D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5D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5D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5D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D45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5D2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D45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5D2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D45D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5D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Jakoisticanje">
    <w:name w:val="Intense Emphasis"/>
    <w:basedOn w:val="Zadanifontodlomka"/>
    <w:uiPriority w:val="21"/>
    <w:qFormat/>
    <w:rsid w:val="00D45D2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5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5D2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5D20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D45D20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Općina Donja Voća</dc:creator>
  <cp:keywords/>
  <dc:description/>
  <cp:lastModifiedBy>PH Općina Donja Voća</cp:lastModifiedBy>
  <cp:revision>2</cp:revision>
  <cp:lastPrinted>2026-06-05T09:02:00Z</cp:lastPrinted>
  <dcterms:created xsi:type="dcterms:W3CDTF">2026-06-05T07:02:00Z</dcterms:created>
  <dcterms:modified xsi:type="dcterms:W3CDTF">2026-06-05T10:48:00Z</dcterms:modified>
</cp:coreProperties>
</file>