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BA50" w14:textId="2849E31B" w:rsidR="009E3607" w:rsidRPr="009E3607" w:rsidRDefault="00EB0AD4" w:rsidP="009E3607">
      <w:pPr>
        <w:spacing w:after="0" w:line="240" w:lineRule="auto"/>
        <w:ind w:firstLine="720"/>
        <w:jc w:val="both"/>
        <w:rPr>
          <w:rFonts w:ascii="Times New Roman" w:eastAsia="Times New Roman" w:hAnsi="Times New Roman" w:cs="Times New Roman"/>
          <w:sz w:val="24"/>
          <w:szCs w:val="24"/>
          <w:lang w:eastAsia="hr-HR"/>
        </w:rPr>
      </w:pPr>
      <w:r w:rsidRPr="009E3607">
        <w:rPr>
          <w:rFonts w:ascii="Times New Roman" w:eastAsia="Calibri" w:hAnsi="Times New Roman" w:cs="Times New Roman"/>
          <w:noProof/>
          <w:lang w:eastAsia="hr-HR"/>
        </w:rPr>
        <w:drawing>
          <wp:anchor distT="0" distB="0" distL="114300" distR="114300" simplePos="0" relativeHeight="251658240" behindDoc="1" locked="0" layoutInCell="1" allowOverlap="1" wp14:anchorId="23157EB6" wp14:editId="1C2C02F6">
            <wp:simplePos x="0" y="0"/>
            <wp:positionH relativeFrom="margin">
              <wp:posOffset>600075</wp:posOffset>
            </wp:positionH>
            <wp:positionV relativeFrom="paragraph">
              <wp:posOffset>9525</wp:posOffset>
            </wp:positionV>
            <wp:extent cx="647700" cy="858520"/>
            <wp:effectExtent l="0" t="0" r="0" b="0"/>
            <wp:wrapTight wrapText="bothSides">
              <wp:wrapPolygon edited="0">
                <wp:start x="4447" y="0"/>
                <wp:lineTo x="0" y="959"/>
                <wp:lineTo x="0" y="16296"/>
                <wp:lineTo x="5082" y="21089"/>
                <wp:lineTo x="6353" y="21089"/>
                <wp:lineTo x="14612" y="21089"/>
                <wp:lineTo x="15882" y="21089"/>
                <wp:lineTo x="20965" y="16296"/>
                <wp:lineTo x="20965" y="959"/>
                <wp:lineTo x="16518" y="0"/>
                <wp:lineTo x="4447" y="0"/>
              </wp:wrapPolygon>
            </wp:wrapTight>
            <wp:docPr id="4" name="Slika 4" descr="Slikovni rezultat za grb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grb hrvatsk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3607" w:rsidRPr="009E3607">
        <w:rPr>
          <w:rFonts w:ascii="Times New Roman" w:eastAsia="Times New Roman" w:hAnsi="Times New Roman" w:cs="Times New Roman"/>
          <w:sz w:val="24"/>
          <w:szCs w:val="24"/>
          <w:lang w:eastAsia="hr-HR"/>
        </w:rPr>
        <w:t xml:space="preserve">     </w:t>
      </w:r>
    </w:p>
    <w:p w14:paraId="7DDB5E3B" w14:textId="77777777" w:rsidR="00EB0AD4" w:rsidRDefault="00EB0AD4" w:rsidP="009E3607">
      <w:pPr>
        <w:spacing w:after="0" w:line="240" w:lineRule="auto"/>
        <w:jc w:val="both"/>
        <w:rPr>
          <w:rFonts w:ascii="Arial" w:eastAsia="Times New Roman" w:hAnsi="Arial" w:cs="Arial"/>
          <w:b/>
          <w:sz w:val="24"/>
          <w:szCs w:val="24"/>
          <w:lang w:eastAsia="hr-HR"/>
        </w:rPr>
      </w:pPr>
    </w:p>
    <w:p w14:paraId="18CC1A84" w14:textId="02FA2600" w:rsidR="00EB0AD4" w:rsidRDefault="006A7DA9" w:rsidP="009E3607">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p>
    <w:p w14:paraId="559B86C3" w14:textId="77777777" w:rsidR="00EB0AD4" w:rsidRDefault="00EB0AD4" w:rsidP="009E3607">
      <w:pPr>
        <w:spacing w:after="0" w:line="240" w:lineRule="auto"/>
        <w:jc w:val="both"/>
        <w:rPr>
          <w:rFonts w:ascii="Arial" w:eastAsia="Times New Roman" w:hAnsi="Arial" w:cs="Arial"/>
          <w:b/>
          <w:sz w:val="24"/>
          <w:szCs w:val="24"/>
          <w:lang w:eastAsia="hr-HR"/>
        </w:rPr>
      </w:pPr>
    </w:p>
    <w:p w14:paraId="3BB27E8C" w14:textId="77777777" w:rsidR="00EB0AD4" w:rsidRDefault="00EB0AD4" w:rsidP="009E3607">
      <w:pPr>
        <w:spacing w:after="0" w:line="240" w:lineRule="auto"/>
        <w:jc w:val="both"/>
        <w:rPr>
          <w:rFonts w:ascii="Arial" w:eastAsia="Times New Roman" w:hAnsi="Arial" w:cs="Arial"/>
          <w:b/>
          <w:sz w:val="24"/>
          <w:szCs w:val="24"/>
          <w:lang w:eastAsia="hr-HR"/>
        </w:rPr>
      </w:pPr>
    </w:p>
    <w:p w14:paraId="45388BAB" w14:textId="704CE26C" w:rsidR="009E3607" w:rsidRPr="00C06F39" w:rsidRDefault="006A7DA9" w:rsidP="009E3607">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9E3607" w:rsidRPr="00C06F39">
        <w:rPr>
          <w:rFonts w:ascii="Arial" w:eastAsia="Times New Roman" w:hAnsi="Arial" w:cs="Arial"/>
          <w:b/>
          <w:sz w:val="24"/>
          <w:szCs w:val="24"/>
          <w:lang w:eastAsia="hr-HR"/>
        </w:rPr>
        <w:t>REPUBLIKA HRVATSKA</w:t>
      </w:r>
    </w:p>
    <w:p w14:paraId="2552FB96" w14:textId="77777777" w:rsidR="009E3607" w:rsidRPr="00C06F39" w:rsidRDefault="009E3607" w:rsidP="009E3607">
      <w:pPr>
        <w:spacing w:after="0" w:line="240" w:lineRule="auto"/>
        <w:jc w:val="both"/>
        <w:rPr>
          <w:rFonts w:ascii="Arial" w:eastAsia="Times New Roman" w:hAnsi="Arial" w:cs="Arial"/>
          <w:b/>
          <w:sz w:val="24"/>
          <w:szCs w:val="24"/>
          <w:lang w:eastAsia="hr-HR"/>
        </w:rPr>
      </w:pPr>
      <w:r w:rsidRPr="00C06F39">
        <w:rPr>
          <w:rFonts w:ascii="Arial" w:eastAsia="Times New Roman" w:hAnsi="Arial" w:cs="Arial"/>
          <w:b/>
          <w:sz w:val="24"/>
          <w:szCs w:val="24"/>
          <w:lang w:eastAsia="hr-HR"/>
        </w:rPr>
        <w:t>VARAŽDINSKA ŽUPANIJA</w:t>
      </w:r>
    </w:p>
    <w:p w14:paraId="7E27EA19" w14:textId="317317F0" w:rsidR="00EB0AD4" w:rsidRDefault="006A7DA9" w:rsidP="00EB0AD4">
      <w:pPr>
        <w:spacing w:after="0" w:line="240" w:lineRule="auto"/>
        <w:jc w:val="both"/>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9E3607" w:rsidRPr="00C06F39">
        <w:rPr>
          <w:rFonts w:ascii="Arial" w:eastAsia="Times New Roman" w:hAnsi="Arial" w:cs="Arial"/>
          <w:b/>
          <w:sz w:val="24"/>
          <w:szCs w:val="24"/>
          <w:lang w:eastAsia="hr-HR"/>
        </w:rPr>
        <w:t>OPĆINA DONJA VOĆA</w:t>
      </w:r>
    </w:p>
    <w:p w14:paraId="06F21E33" w14:textId="49F93F47" w:rsidR="009E3607" w:rsidRPr="00EB0AD4" w:rsidRDefault="006A7DA9" w:rsidP="00EB0AD4">
      <w:pPr>
        <w:spacing w:after="0" w:line="240" w:lineRule="auto"/>
        <w:jc w:val="both"/>
        <w:rPr>
          <w:rFonts w:ascii="Arial" w:eastAsia="Times New Roman" w:hAnsi="Arial" w:cs="Arial"/>
          <w:b/>
          <w:sz w:val="24"/>
          <w:szCs w:val="24"/>
          <w:lang w:eastAsia="hr-HR"/>
        </w:rPr>
      </w:pPr>
      <w:r>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t>Općinsk</w:t>
      </w:r>
      <w:r w:rsidR="00DE09D8">
        <w:rPr>
          <w:rFonts w:ascii="Arial" w:eastAsia="Times New Roman" w:hAnsi="Arial" w:cs="Arial"/>
          <w:sz w:val="24"/>
          <w:szCs w:val="24"/>
          <w:lang w:eastAsia="hr-HR"/>
        </w:rPr>
        <w:t>a</w:t>
      </w:r>
      <w:r w:rsidR="009E3607" w:rsidRPr="00C06F39">
        <w:rPr>
          <w:rFonts w:ascii="Arial" w:eastAsia="Times New Roman" w:hAnsi="Arial" w:cs="Arial"/>
          <w:sz w:val="24"/>
          <w:szCs w:val="24"/>
          <w:lang w:eastAsia="hr-HR"/>
        </w:rPr>
        <w:t xml:space="preserve"> načelni</w:t>
      </w:r>
      <w:r w:rsidR="00DE09D8">
        <w:rPr>
          <w:rFonts w:ascii="Arial" w:eastAsia="Times New Roman" w:hAnsi="Arial" w:cs="Arial"/>
          <w:sz w:val="24"/>
          <w:szCs w:val="24"/>
          <w:lang w:eastAsia="hr-HR"/>
        </w:rPr>
        <w:t>ca</w:t>
      </w:r>
      <w:r>
        <w:rPr>
          <w:rFonts w:ascii="Arial" w:eastAsia="Times New Roman" w:hAnsi="Arial" w:cs="Arial"/>
          <w:sz w:val="24"/>
          <w:szCs w:val="24"/>
          <w:lang w:eastAsia="hr-HR"/>
        </w:rPr>
        <w:t>-</w:t>
      </w:r>
      <w:r w:rsidR="009E3607" w:rsidRPr="00C06F39">
        <w:rPr>
          <w:rFonts w:ascii="Arial" w:eastAsia="Times New Roman" w:hAnsi="Arial" w:cs="Arial"/>
          <w:sz w:val="24"/>
          <w:szCs w:val="24"/>
          <w:lang w:eastAsia="hr-HR"/>
        </w:rPr>
        <w:t xml:space="preserve"> </w:t>
      </w:r>
    </w:p>
    <w:p w14:paraId="117D3F81" w14:textId="77777777" w:rsidR="009E3607" w:rsidRPr="00C06F39" w:rsidRDefault="009E3607" w:rsidP="009E3607">
      <w:pPr>
        <w:spacing w:after="0"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 xml:space="preserve">     </w:t>
      </w:r>
    </w:p>
    <w:p w14:paraId="0CF9FB74" w14:textId="582CD021" w:rsidR="009E3607" w:rsidRPr="00C06F39" w:rsidRDefault="000B3316" w:rsidP="009E3607">
      <w:pPr>
        <w:tabs>
          <w:tab w:val="left" w:pos="676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KLASA: </w:t>
      </w:r>
      <w:r w:rsidR="00935609">
        <w:rPr>
          <w:rFonts w:ascii="Arial" w:eastAsia="Times New Roman" w:hAnsi="Arial" w:cs="Arial"/>
          <w:sz w:val="24"/>
          <w:szCs w:val="24"/>
          <w:lang w:eastAsia="hr-HR"/>
        </w:rPr>
        <w:t>940</w:t>
      </w:r>
      <w:r>
        <w:rPr>
          <w:rFonts w:ascii="Arial" w:eastAsia="Times New Roman" w:hAnsi="Arial" w:cs="Arial"/>
          <w:sz w:val="24"/>
          <w:szCs w:val="24"/>
          <w:lang w:eastAsia="hr-HR"/>
        </w:rPr>
        <w:t>-0</w:t>
      </w:r>
      <w:r w:rsidR="00935609">
        <w:rPr>
          <w:rFonts w:ascii="Arial" w:eastAsia="Times New Roman" w:hAnsi="Arial" w:cs="Arial"/>
          <w:sz w:val="24"/>
          <w:szCs w:val="24"/>
          <w:lang w:eastAsia="hr-HR"/>
        </w:rPr>
        <w:t>2</w:t>
      </w:r>
      <w:r>
        <w:rPr>
          <w:rFonts w:ascii="Arial" w:eastAsia="Times New Roman" w:hAnsi="Arial" w:cs="Arial"/>
          <w:sz w:val="24"/>
          <w:szCs w:val="24"/>
          <w:lang w:eastAsia="hr-HR"/>
        </w:rPr>
        <w:t>/2</w:t>
      </w:r>
      <w:r w:rsidR="00CE6846">
        <w:rPr>
          <w:rFonts w:ascii="Arial" w:eastAsia="Times New Roman" w:hAnsi="Arial" w:cs="Arial"/>
          <w:sz w:val="24"/>
          <w:szCs w:val="24"/>
          <w:lang w:eastAsia="hr-HR"/>
        </w:rPr>
        <w:t>5</w:t>
      </w:r>
      <w:r>
        <w:rPr>
          <w:rFonts w:ascii="Arial" w:eastAsia="Times New Roman" w:hAnsi="Arial" w:cs="Arial"/>
          <w:sz w:val="24"/>
          <w:szCs w:val="24"/>
          <w:lang w:eastAsia="hr-HR"/>
        </w:rPr>
        <w:t>-01/</w:t>
      </w:r>
      <w:r w:rsidR="002E413B">
        <w:rPr>
          <w:rFonts w:ascii="Arial" w:eastAsia="Times New Roman" w:hAnsi="Arial" w:cs="Arial"/>
          <w:sz w:val="24"/>
          <w:szCs w:val="24"/>
          <w:lang w:eastAsia="hr-HR"/>
        </w:rPr>
        <w:t>22</w:t>
      </w:r>
    </w:p>
    <w:p w14:paraId="6D303E78" w14:textId="133146DC" w:rsidR="009E3607" w:rsidRPr="00C06F39" w:rsidRDefault="000B3316" w:rsidP="009E3607">
      <w:pPr>
        <w:tabs>
          <w:tab w:val="left" w:pos="676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URBROJ: 2186-014-2</w:t>
      </w:r>
      <w:r w:rsidR="00CE6846">
        <w:rPr>
          <w:rFonts w:ascii="Arial" w:eastAsia="Times New Roman" w:hAnsi="Arial" w:cs="Arial"/>
          <w:sz w:val="24"/>
          <w:szCs w:val="24"/>
          <w:lang w:eastAsia="hr-HR"/>
        </w:rPr>
        <w:t>5</w:t>
      </w:r>
      <w:r>
        <w:rPr>
          <w:rFonts w:ascii="Arial" w:eastAsia="Times New Roman" w:hAnsi="Arial" w:cs="Arial"/>
          <w:sz w:val="24"/>
          <w:szCs w:val="24"/>
          <w:lang w:eastAsia="hr-HR"/>
        </w:rPr>
        <w:t>-0</w:t>
      </w:r>
      <w:r w:rsidR="00F50BB3">
        <w:rPr>
          <w:rFonts w:ascii="Arial" w:eastAsia="Times New Roman" w:hAnsi="Arial" w:cs="Arial"/>
          <w:sz w:val="24"/>
          <w:szCs w:val="24"/>
          <w:lang w:eastAsia="hr-HR"/>
        </w:rPr>
        <w:t>1</w:t>
      </w:r>
    </w:p>
    <w:p w14:paraId="6ED97DAC" w14:textId="4A396904" w:rsidR="009E3607" w:rsidRPr="00C06F39" w:rsidRDefault="000B3316" w:rsidP="009E3607">
      <w:pPr>
        <w:tabs>
          <w:tab w:val="left" w:pos="6765"/>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r w:rsidR="00F860B6">
        <w:rPr>
          <w:rFonts w:ascii="Arial" w:eastAsia="Times New Roman" w:hAnsi="Arial" w:cs="Arial"/>
          <w:sz w:val="24"/>
          <w:szCs w:val="24"/>
          <w:lang w:eastAsia="hr-HR"/>
        </w:rPr>
        <w:t>3</w:t>
      </w:r>
      <w:r w:rsidR="00606A34">
        <w:rPr>
          <w:rFonts w:ascii="Arial" w:eastAsia="Times New Roman" w:hAnsi="Arial" w:cs="Arial"/>
          <w:sz w:val="24"/>
          <w:szCs w:val="24"/>
          <w:lang w:eastAsia="hr-HR"/>
        </w:rPr>
        <w:t>.</w:t>
      </w:r>
      <w:r w:rsidR="00C5713B">
        <w:rPr>
          <w:rFonts w:ascii="Arial" w:eastAsia="Times New Roman" w:hAnsi="Arial" w:cs="Arial"/>
          <w:sz w:val="24"/>
          <w:szCs w:val="24"/>
          <w:lang w:eastAsia="hr-HR"/>
        </w:rPr>
        <w:t>12</w:t>
      </w:r>
      <w:r w:rsidR="00606A34">
        <w:rPr>
          <w:rFonts w:ascii="Arial" w:eastAsia="Times New Roman" w:hAnsi="Arial" w:cs="Arial"/>
          <w:sz w:val="24"/>
          <w:szCs w:val="24"/>
          <w:lang w:eastAsia="hr-HR"/>
        </w:rPr>
        <w:t>.202</w:t>
      </w:r>
      <w:r w:rsidR="00CE6846">
        <w:rPr>
          <w:rFonts w:ascii="Arial" w:eastAsia="Times New Roman" w:hAnsi="Arial" w:cs="Arial"/>
          <w:sz w:val="24"/>
          <w:szCs w:val="24"/>
          <w:lang w:eastAsia="hr-HR"/>
        </w:rPr>
        <w:t>5</w:t>
      </w:r>
      <w:r w:rsidR="00606A34">
        <w:rPr>
          <w:rFonts w:ascii="Arial" w:eastAsia="Times New Roman" w:hAnsi="Arial" w:cs="Arial"/>
          <w:sz w:val="24"/>
          <w:szCs w:val="24"/>
          <w:lang w:eastAsia="hr-HR"/>
        </w:rPr>
        <w:t>.</w:t>
      </w:r>
      <w:r w:rsidR="009E3607" w:rsidRPr="00C06F39">
        <w:rPr>
          <w:rFonts w:ascii="Arial" w:eastAsia="Times New Roman" w:hAnsi="Arial" w:cs="Arial"/>
          <w:sz w:val="24"/>
          <w:szCs w:val="24"/>
          <w:lang w:eastAsia="hr-HR"/>
        </w:rPr>
        <w:t xml:space="preserve"> </w:t>
      </w:r>
    </w:p>
    <w:p w14:paraId="7B0269A4" w14:textId="2F16E3C0" w:rsidR="00A735AF" w:rsidRPr="00C06F39" w:rsidRDefault="009E3607" w:rsidP="001D070F">
      <w:pPr>
        <w:spacing w:before="100" w:beforeAutospacing="1" w:after="100" w:afterAutospacing="1" w:line="240" w:lineRule="auto"/>
        <w:ind w:firstLine="708"/>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Na temelju članka 35. stavka 2. i članka 391. Zakona o vlasništvu i drugim stvarnim pravima ("Narodne novine" broj 91/96, 68/98, 137/99, 22/00, 73/00, 129/00, 114/01, 79/06, 141/06, 146/08, 38/09, 153/09, 143/12, 152/14</w:t>
      </w:r>
      <w:r w:rsidR="006F51AC">
        <w:rPr>
          <w:rFonts w:ascii="Arial" w:eastAsia="Times New Roman" w:hAnsi="Arial" w:cs="Arial"/>
          <w:sz w:val="24"/>
          <w:szCs w:val="24"/>
          <w:lang w:eastAsia="hr-HR"/>
        </w:rPr>
        <w:t>, 81/15 i 94/17</w:t>
      </w:r>
      <w:r w:rsidRPr="00C06F39">
        <w:rPr>
          <w:rFonts w:ascii="Arial" w:eastAsia="Times New Roman" w:hAnsi="Arial" w:cs="Arial"/>
          <w:sz w:val="24"/>
          <w:szCs w:val="24"/>
          <w:lang w:eastAsia="hr-HR"/>
        </w:rPr>
        <w:t>)</w:t>
      </w:r>
      <w:r w:rsidR="00266F50">
        <w:rPr>
          <w:rFonts w:ascii="Arial" w:eastAsia="Times New Roman" w:hAnsi="Arial" w:cs="Arial"/>
          <w:sz w:val="24"/>
          <w:szCs w:val="24"/>
          <w:lang w:eastAsia="hr-HR"/>
        </w:rPr>
        <w:t xml:space="preserve">, </w:t>
      </w:r>
      <w:r w:rsidR="001A092E">
        <w:rPr>
          <w:rFonts w:ascii="Arial" w:eastAsia="Times New Roman" w:hAnsi="Arial" w:cs="Arial"/>
          <w:sz w:val="24"/>
          <w:szCs w:val="24"/>
          <w:lang w:eastAsia="hr-HR"/>
        </w:rPr>
        <w:t xml:space="preserve">članka 3. Odluke o prodaji nekretnina u vlasništvu Općine Donja Voća („Službeni vjesnik Varaždinske županije“ br. </w:t>
      </w:r>
      <w:r w:rsidR="0085447E">
        <w:rPr>
          <w:rFonts w:ascii="Arial" w:eastAsia="Times New Roman" w:hAnsi="Arial" w:cs="Arial"/>
          <w:sz w:val="24"/>
          <w:szCs w:val="24"/>
          <w:lang w:eastAsia="hr-HR"/>
        </w:rPr>
        <w:t>99</w:t>
      </w:r>
      <w:r w:rsidR="001A092E">
        <w:rPr>
          <w:rFonts w:ascii="Arial" w:eastAsia="Times New Roman" w:hAnsi="Arial" w:cs="Arial"/>
          <w:sz w:val="24"/>
          <w:szCs w:val="24"/>
          <w:lang w:eastAsia="hr-HR"/>
        </w:rPr>
        <w:t>/2</w:t>
      </w:r>
      <w:r w:rsidR="0085447E">
        <w:rPr>
          <w:rFonts w:ascii="Arial" w:eastAsia="Times New Roman" w:hAnsi="Arial" w:cs="Arial"/>
          <w:sz w:val="24"/>
          <w:szCs w:val="24"/>
          <w:lang w:eastAsia="hr-HR"/>
        </w:rPr>
        <w:t>4</w:t>
      </w:r>
      <w:r w:rsidR="002E413B">
        <w:rPr>
          <w:rFonts w:ascii="Arial" w:eastAsia="Times New Roman" w:hAnsi="Arial" w:cs="Arial"/>
          <w:sz w:val="24"/>
          <w:szCs w:val="24"/>
          <w:lang w:eastAsia="hr-HR"/>
        </w:rPr>
        <w:t xml:space="preserve">, </w:t>
      </w:r>
      <w:r w:rsidR="006F51AC">
        <w:rPr>
          <w:rFonts w:ascii="Arial" w:eastAsia="Times New Roman" w:hAnsi="Arial" w:cs="Arial"/>
          <w:sz w:val="24"/>
          <w:szCs w:val="24"/>
          <w:lang w:eastAsia="hr-HR"/>
        </w:rPr>
        <w:t>133/24</w:t>
      </w:r>
      <w:r w:rsidR="002E413B">
        <w:rPr>
          <w:rFonts w:ascii="Arial" w:eastAsia="Times New Roman" w:hAnsi="Arial" w:cs="Arial"/>
          <w:sz w:val="24"/>
          <w:szCs w:val="24"/>
          <w:lang w:eastAsia="hr-HR"/>
        </w:rPr>
        <w:t xml:space="preserve"> i 104/25</w:t>
      </w:r>
      <w:r w:rsidR="001A092E">
        <w:rPr>
          <w:rFonts w:ascii="Arial" w:eastAsia="Times New Roman" w:hAnsi="Arial" w:cs="Arial"/>
          <w:sz w:val="24"/>
          <w:szCs w:val="24"/>
          <w:lang w:eastAsia="hr-HR"/>
        </w:rPr>
        <w:t>)</w:t>
      </w:r>
      <w:r w:rsidRPr="00C06F39">
        <w:rPr>
          <w:rFonts w:ascii="Arial" w:eastAsia="Times New Roman" w:hAnsi="Arial" w:cs="Arial"/>
          <w:sz w:val="24"/>
          <w:szCs w:val="24"/>
          <w:lang w:eastAsia="hr-HR"/>
        </w:rPr>
        <w:t xml:space="preserve"> i članka 45. Statuta Općine Donja Voća ("Službeni vjesnik Varaždinske županije" broj </w:t>
      </w:r>
      <w:r w:rsidR="00266F50">
        <w:rPr>
          <w:rFonts w:ascii="Arial" w:eastAsia="Times New Roman" w:hAnsi="Arial" w:cs="Arial"/>
          <w:sz w:val="24"/>
          <w:szCs w:val="24"/>
          <w:lang w:eastAsia="hr-HR"/>
        </w:rPr>
        <w:t>19/21</w:t>
      </w:r>
      <w:r w:rsidRPr="00C06F39">
        <w:rPr>
          <w:rFonts w:ascii="Arial" w:eastAsia="Times New Roman" w:hAnsi="Arial" w:cs="Arial"/>
          <w:sz w:val="24"/>
          <w:szCs w:val="24"/>
          <w:lang w:eastAsia="hr-HR"/>
        </w:rPr>
        <w:t>) općinsk</w:t>
      </w:r>
      <w:r w:rsidR="00A249E4">
        <w:rPr>
          <w:rFonts w:ascii="Arial" w:eastAsia="Times New Roman" w:hAnsi="Arial" w:cs="Arial"/>
          <w:sz w:val="24"/>
          <w:szCs w:val="24"/>
          <w:lang w:eastAsia="hr-HR"/>
        </w:rPr>
        <w:t>a</w:t>
      </w:r>
      <w:r w:rsidRPr="00C06F39">
        <w:rPr>
          <w:rFonts w:ascii="Arial" w:eastAsia="Times New Roman" w:hAnsi="Arial" w:cs="Arial"/>
          <w:sz w:val="24"/>
          <w:szCs w:val="24"/>
          <w:lang w:eastAsia="hr-HR"/>
        </w:rPr>
        <w:t xml:space="preserve"> načelni</w:t>
      </w:r>
      <w:r w:rsidR="00A249E4">
        <w:rPr>
          <w:rFonts w:ascii="Arial" w:eastAsia="Times New Roman" w:hAnsi="Arial" w:cs="Arial"/>
          <w:sz w:val="24"/>
          <w:szCs w:val="24"/>
          <w:lang w:eastAsia="hr-HR"/>
        </w:rPr>
        <w:t>ca</w:t>
      </w:r>
      <w:r w:rsidRPr="00C06F39">
        <w:rPr>
          <w:rFonts w:ascii="Arial" w:eastAsia="Times New Roman" w:hAnsi="Arial" w:cs="Arial"/>
          <w:sz w:val="24"/>
          <w:szCs w:val="24"/>
          <w:lang w:eastAsia="hr-HR"/>
        </w:rPr>
        <w:t xml:space="preserve"> Općine Donja Voća objavljuje</w:t>
      </w:r>
    </w:p>
    <w:p w14:paraId="40881155" w14:textId="3845636F" w:rsidR="00A735AF" w:rsidRDefault="00D67BA1" w:rsidP="001D070F">
      <w:pPr>
        <w:spacing w:before="100" w:beforeAutospacing="1" w:after="100" w:afterAutospacing="1"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  </w:t>
      </w:r>
      <w:r w:rsidR="009E3607" w:rsidRPr="00C06F39">
        <w:rPr>
          <w:rFonts w:ascii="Arial" w:eastAsia="Times New Roman" w:hAnsi="Arial" w:cs="Arial"/>
          <w:b/>
          <w:bCs/>
          <w:sz w:val="24"/>
          <w:szCs w:val="24"/>
          <w:lang w:eastAsia="hr-HR"/>
        </w:rPr>
        <w:t>J A V N I  N A T J E Č A J</w:t>
      </w:r>
      <w:r w:rsidR="009E3607" w:rsidRPr="00C06F39">
        <w:rPr>
          <w:rFonts w:ascii="Arial" w:eastAsia="Times New Roman" w:hAnsi="Arial" w:cs="Arial"/>
          <w:sz w:val="24"/>
          <w:szCs w:val="24"/>
          <w:lang w:eastAsia="hr-HR"/>
        </w:rPr>
        <w:br/>
      </w:r>
      <w:r w:rsidR="009E3607" w:rsidRPr="00C06F39">
        <w:rPr>
          <w:rFonts w:ascii="Arial" w:eastAsia="Times New Roman" w:hAnsi="Arial" w:cs="Arial"/>
          <w:b/>
          <w:bCs/>
          <w:sz w:val="24"/>
          <w:szCs w:val="24"/>
          <w:lang w:eastAsia="hr-HR"/>
        </w:rPr>
        <w:t>za prodaju nekretnina u vlasništvu Općine Donja Voća</w:t>
      </w:r>
    </w:p>
    <w:p w14:paraId="1C2FF382" w14:textId="77777777" w:rsidR="001D070F" w:rsidRPr="00C06F39" w:rsidRDefault="001D070F" w:rsidP="001D070F">
      <w:pPr>
        <w:spacing w:before="100" w:beforeAutospacing="1" w:after="100" w:afterAutospacing="1" w:line="240" w:lineRule="auto"/>
        <w:jc w:val="center"/>
        <w:rPr>
          <w:rFonts w:ascii="Arial" w:eastAsia="Times New Roman" w:hAnsi="Arial" w:cs="Arial"/>
          <w:b/>
          <w:bCs/>
          <w:sz w:val="24"/>
          <w:szCs w:val="24"/>
          <w:lang w:eastAsia="hr-HR"/>
        </w:rPr>
      </w:pPr>
    </w:p>
    <w:p w14:paraId="379B0240" w14:textId="5C843C47" w:rsidR="00E81E5E" w:rsidRPr="00965535" w:rsidRDefault="009E3607" w:rsidP="00965535">
      <w:pPr>
        <w:pStyle w:val="Odlomakpopisa"/>
        <w:numPr>
          <w:ilvl w:val="0"/>
          <w:numId w:val="1"/>
        </w:numPr>
        <w:spacing w:before="100" w:beforeAutospacing="1" w:after="100" w:afterAutospacing="1" w:line="240" w:lineRule="auto"/>
        <w:jc w:val="both"/>
        <w:rPr>
          <w:rFonts w:ascii="Arial" w:eastAsia="Times New Roman" w:hAnsi="Arial" w:cs="Arial"/>
          <w:sz w:val="24"/>
          <w:szCs w:val="24"/>
          <w:lang w:eastAsia="hr-HR"/>
        </w:rPr>
      </w:pPr>
      <w:r w:rsidRPr="00E81E5E">
        <w:rPr>
          <w:rFonts w:ascii="Arial" w:eastAsia="Times New Roman" w:hAnsi="Arial" w:cs="Arial"/>
          <w:sz w:val="24"/>
          <w:szCs w:val="24"/>
          <w:lang w:eastAsia="hr-HR"/>
        </w:rPr>
        <w:t xml:space="preserve">Predmet natječaja je prodaja </w:t>
      </w:r>
      <w:r w:rsidR="007670A4" w:rsidRPr="00E81E5E">
        <w:rPr>
          <w:rFonts w:ascii="Arial" w:eastAsia="Times New Roman" w:hAnsi="Arial" w:cs="Arial"/>
          <w:sz w:val="24"/>
          <w:szCs w:val="24"/>
          <w:lang w:eastAsia="hr-HR"/>
        </w:rPr>
        <w:t xml:space="preserve">nekretnina </w:t>
      </w:r>
      <w:r w:rsidRPr="00E81E5E">
        <w:rPr>
          <w:rFonts w:ascii="Arial" w:eastAsia="Times New Roman" w:hAnsi="Arial" w:cs="Arial"/>
          <w:sz w:val="24"/>
          <w:szCs w:val="24"/>
          <w:lang w:eastAsia="hr-HR"/>
        </w:rPr>
        <w:t>u vlasništvu Općine Donja Voća, u katastarskim općinama Donja Voća i Gornja Voća</w:t>
      </w:r>
      <w:r w:rsidR="002646CD" w:rsidRPr="00E81E5E">
        <w:rPr>
          <w:rFonts w:ascii="Arial" w:eastAsia="Times New Roman" w:hAnsi="Arial" w:cs="Arial"/>
          <w:sz w:val="24"/>
          <w:szCs w:val="24"/>
          <w:lang w:eastAsia="hr-HR"/>
        </w:rPr>
        <w:t>:</w:t>
      </w:r>
    </w:p>
    <w:p w14:paraId="4F36FC15" w14:textId="73C44094" w:rsidR="00CF4F82" w:rsidRDefault="00BB12E5" w:rsidP="00996608">
      <w:pPr>
        <w:spacing w:before="100" w:beforeAutospacing="1" w:after="100" w:afterAutospacing="1" w:line="240" w:lineRule="auto"/>
        <w:outlineLvl w:val="5"/>
        <w:rPr>
          <w:rFonts w:ascii="Arial" w:eastAsia="Times New Roman" w:hAnsi="Arial" w:cs="Arial"/>
          <w:bCs/>
          <w:sz w:val="24"/>
          <w:szCs w:val="24"/>
          <w:lang w:eastAsia="hr-HR"/>
        </w:rPr>
      </w:pPr>
      <w:r w:rsidRPr="00C06F39">
        <w:rPr>
          <w:rFonts w:ascii="Arial" w:eastAsia="Times New Roman" w:hAnsi="Arial" w:cs="Arial"/>
          <w:bCs/>
          <w:sz w:val="24"/>
          <w:szCs w:val="24"/>
          <w:lang w:eastAsia="hr-HR"/>
        </w:rPr>
        <w:t xml:space="preserve">Popis </w:t>
      </w:r>
      <w:r w:rsidR="006A7453">
        <w:rPr>
          <w:rFonts w:ascii="Arial" w:eastAsia="Times New Roman" w:hAnsi="Arial" w:cs="Arial"/>
          <w:bCs/>
          <w:sz w:val="24"/>
          <w:szCs w:val="24"/>
          <w:lang w:eastAsia="hr-HR"/>
        </w:rPr>
        <w:t>nekretnina</w:t>
      </w:r>
      <w:r w:rsidRPr="00C06F39">
        <w:rPr>
          <w:rFonts w:ascii="Arial" w:eastAsia="Times New Roman" w:hAnsi="Arial" w:cs="Arial"/>
          <w:bCs/>
          <w:sz w:val="24"/>
          <w:szCs w:val="24"/>
          <w:lang w:eastAsia="hr-HR"/>
        </w:rPr>
        <w:t xml:space="preserve"> koj</w:t>
      </w:r>
      <w:r w:rsidR="003730FE">
        <w:rPr>
          <w:rFonts w:ascii="Arial" w:eastAsia="Times New Roman" w:hAnsi="Arial" w:cs="Arial"/>
          <w:bCs/>
          <w:sz w:val="24"/>
          <w:szCs w:val="24"/>
          <w:lang w:eastAsia="hr-HR"/>
        </w:rPr>
        <w:t>e</w:t>
      </w:r>
      <w:r w:rsidRPr="00C06F39">
        <w:rPr>
          <w:rFonts w:ascii="Arial" w:eastAsia="Times New Roman" w:hAnsi="Arial" w:cs="Arial"/>
          <w:bCs/>
          <w:sz w:val="24"/>
          <w:szCs w:val="24"/>
          <w:lang w:eastAsia="hr-HR"/>
        </w:rPr>
        <w:t xml:space="preserve"> </w:t>
      </w:r>
      <w:r w:rsidR="006A7453">
        <w:rPr>
          <w:rFonts w:ascii="Arial" w:eastAsia="Times New Roman" w:hAnsi="Arial" w:cs="Arial"/>
          <w:bCs/>
          <w:sz w:val="24"/>
          <w:szCs w:val="24"/>
          <w:lang w:eastAsia="hr-HR"/>
        </w:rPr>
        <w:t>su</w:t>
      </w:r>
      <w:r w:rsidRPr="00C06F39">
        <w:rPr>
          <w:rFonts w:ascii="Arial" w:eastAsia="Times New Roman" w:hAnsi="Arial" w:cs="Arial"/>
          <w:bCs/>
          <w:sz w:val="24"/>
          <w:szCs w:val="24"/>
          <w:lang w:eastAsia="hr-HR"/>
        </w:rPr>
        <w:t xml:space="preserve"> predmet natječaja za prodaju</w:t>
      </w:r>
      <w:r w:rsidR="00996608">
        <w:rPr>
          <w:rFonts w:ascii="Arial" w:eastAsia="Times New Roman" w:hAnsi="Arial" w:cs="Arial"/>
          <w:bCs/>
          <w:sz w:val="24"/>
          <w:szCs w:val="24"/>
          <w:lang w:eastAsia="hr-HR"/>
        </w:rPr>
        <w:t>:</w:t>
      </w:r>
    </w:p>
    <w:tbl>
      <w:tblPr>
        <w:tblStyle w:val="Reetkatablice"/>
        <w:tblW w:w="8795" w:type="dxa"/>
        <w:tblLayout w:type="fixed"/>
        <w:tblLook w:val="04A0" w:firstRow="1" w:lastRow="0" w:firstColumn="1" w:lastColumn="0" w:noHBand="0" w:noVBand="1"/>
      </w:tblPr>
      <w:tblGrid>
        <w:gridCol w:w="705"/>
        <w:gridCol w:w="1135"/>
        <w:gridCol w:w="1135"/>
        <w:gridCol w:w="848"/>
        <w:gridCol w:w="1275"/>
        <w:gridCol w:w="2136"/>
        <w:gridCol w:w="1561"/>
      </w:tblGrid>
      <w:tr w:rsidR="005800C2" w:rsidRPr="00C06F39" w14:paraId="3B7C80C8" w14:textId="77777777" w:rsidTr="00181FFE">
        <w:trPr>
          <w:trHeight w:val="1022"/>
        </w:trPr>
        <w:tc>
          <w:tcPr>
            <w:tcW w:w="705" w:type="dxa"/>
            <w:hideMark/>
          </w:tcPr>
          <w:p w14:paraId="76898F82" w14:textId="77777777" w:rsidR="0024615A" w:rsidRDefault="0024615A" w:rsidP="009748A9">
            <w:pPr>
              <w:jc w:val="center"/>
              <w:rPr>
                <w:rFonts w:ascii="Arial" w:eastAsia="Times New Roman" w:hAnsi="Arial" w:cs="Arial"/>
                <w:b/>
                <w:bCs/>
                <w:lang w:eastAsia="hr-HR"/>
              </w:rPr>
            </w:pPr>
          </w:p>
          <w:p w14:paraId="02FFC1BA" w14:textId="4205E0B0" w:rsidR="005800C2" w:rsidRPr="00021E3F" w:rsidRDefault="005800C2" w:rsidP="009748A9">
            <w:pPr>
              <w:jc w:val="center"/>
              <w:rPr>
                <w:rFonts w:ascii="Arial" w:eastAsia="Times New Roman" w:hAnsi="Arial" w:cs="Arial"/>
                <w:lang w:eastAsia="hr-HR"/>
              </w:rPr>
            </w:pPr>
            <w:r w:rsidRPr="00021E3F">
              <w:rPr>
                <w:rFonts w:ascii="Arial" w:eastAsia="Times New Roman" w:hAnsi="Arial" w:cs="Arial"/>
                <w:b/>
                <w:bCs/>
                <w:lang w:eastAsia="hr-HR"/>
              </w:rPr>
              <w:t>R</w:t>
            </w:r>
            <w:r>
              <w:rPr>
                <w:rFonts w:ascii="Arial" w:eastAsia="Times New Roman" w:hAnsi="Arial" w:cs="Arial"/>
                <w:b/>
                <w:bCs/>
                <w:lang w:eastAsia="hr-HR"/>
              </w:rPr>
              <w:t>ed.</w:t>
            </w:r>
            <w:r w:rsidRPr="00021E3F">
              <w:rPr>
                <w:rFonts w:ascii="Arial" w:eastAsia="Times New Roman" w:hAnsi="Arial" w:cs="Arial"/>
                <w:b/>
                <w:bCs/>
                <w:lang w:eastAsia="hr-HR"/>
              </w:rPr>
              <w:t>br.</w:t>
            </w:r>
          </w:p>
        </w:tc>
        <w:tc>
          <w:tcPr>
            <w:tcW w:w="1135" w:type="dxa"/>
          </w:tcPr>
          <w:p w14:paraId="28A01BBA" w14:textId="77777777" w:rsidR="005800C2" w:rsidRPr="001A1863" w:rsidRDefault="005800C2" w:rsidP="009748A9">
            <w:pPr>
              <w:jc w:val="center"/>
              <w:rPr>
                <w:rFonts w:ascii="Arial" w:eastAsia="Times New Roman" w:hAnsi="Arial" w:cs="Arial"/>
                <w:b/>
                <w:bCs/>
                <w:lang w:eastAsia="hr-HR"/>
              </w:rPr>
            </w:pPr>
          </w:p>
          <w:p w14:paraId="4D53ECB4" w14:textId="21547BF9" w:rsidR="005800C2" w:rsidRDefault="005800C2" w:rsidP="009748A9">
            <w:pPr>
              <w:jc w:val="center"/>
              <w:rPr>
                <w:rFonts w:ascii="Arial" w:eastAsia="Times New Roman" w:hAnsi="Arial" w:cs="Arial"/>
                <w:b/>
                <w:bCs/>
                <w:lang w:eastAsia="hr-HR"/>
              </w:rPr>
            </w:pPr>
            <w:r>
              <w:rPr>
                <w:rFonts w:ascii="Arial" w:eastAsia="Times New Roman" w:hAnsi="Arial" w:cs="Arial"/>
                <w:b/>
                <w:bCs/>
                <w:lang w:eastAsia="hr-HR"/>
              </w:rPr>
              <w:t>Broj čestice</w:t>
            </w:r>
          </w:p>
        </w:tc>
        <w:tc>
          <w:tcPr>
            <w:tcW w:w="1135" w:type="dxa"/>
            <w:hideMark/>
          </w:tcPr>
          <w:p w14:paraId="13D5F1F6" w14:textId="647B45FB" w:rsidR="005800C2" w:rsidRDefault="005800C2" w:rsidP="009748A9">
            <w:pPr>
              <w:jc w:val="center"/>
              <w:rPr>
                <w:rFonts w:ascii="Arial" w:eastAsia="Times New Roman" w:hAnsi="Arial" w:cs="Arial"/>
                <w:b/>
                <w:bCs/>
                <w:lang w:eastAsia="hr-HR"/>
              </w:rPr>
            </w:pPr>
          </w:p>
          <w:p w14:paraId="28B7B093" w14:textId="67ADDBCB" w:rsidR="005800C2" w:rsidRPr="00021E3F" w:rsidRDefault="005800C2" w:rsidP="009748A9">
            <w:pPr>
              <w:jc w:val="center"/>
              <w:rPr>
                <w:rFonts w:ascii="Arial" w:eastAsia="Times New Roman" w:hAnsi="Arial" w:cs="Arial"/>
                <w:lang w:eastAsia="hr-HR"/>
              </w:rPr>
            </w:pPr>
            <w:r w:rsidRPr="00021E3F">
              <w:rPr>
                <w:rFonts w:ascii="Arial" w:eastAsia="Times New Roman" w:hAnsi="Arial" w:cs="Arial"/>
                <w:b/>
                <w:bCs/>
                <w:lang w:eastAsia="hr-HR"/>
              </w:rPr>
              <w:t>K</w:t>
            </w:r>
            <w:r>
              <w:rPr>
                <w:rFonts w:ascii="Arial" w:eastAsia="Times New Roman" w:hAnsi="Arial" w:cs="Arial"/>
                <w:b/>
                <w:bCs/>
                <w:lang w:eastAsia="hr-HR"/>
              </w:rPr>
              <w:t>. O.</w:t>
            </w:r>
          </w:p>
        </w:tc>
        <w:tc>
          <w:tcPr>
            <w:tcW w:w="848" w:type="dxa"/>
            <w:hideMark/>
          </w:tcPr>
          <w:p w14:paraId="37C858F5" w14:textId="77777777" w:rsidR="005800C2" w:rsidRDefault="005800C2" w:rsidP="009748A9">
            <w:pPr>
              <w:jc w:val="center"/>
              <w:rPr>
                <w:rFonts w:ascii="Arial" w:eastAsia="Times New Roman" w:hAnsi="Arial" w:cs="Arial"/>
                <w:b/>
                <w:bCs/>
                <w:lang w:eastAsia="hr-HR"/>
              </w:rPr>
            </w:pPr>
          </w:p>
          <w:p w14:paraId="67B9B58C" w14:textId="0B00FC82" w:rsidR="005800C2" w:rsidRPr="00181FFE" w:rsidRDefault="00181FFE" w:rsidP="009748A9">
            <w:pPr>
              <w:jc w:val="center"/>
              <w:rPr>
                <w:rFonts w:ascii="Arial" w:eastAsia="Times New Roman" w:hAnsi="Arial" w:cs="Arial"/>
                <w:b/>
                <w:bCs/>
                <w:lang w:eastAsia="hr-HR"/>
              </w:rPr>
            </w:pPr>
            <w:r w:rsidRPr="00181FFE">
              <w:rPr>
                <w:rFonts w:ascii="Arial" w:eastAsia="Times New Roman" w:hAnsi="Arial" w:cs="Arial"/>
                <w:b/>
                <w:bCs/>
                <w:lang w:eastAsia="hr-HR"/>
              </w:rPr>
              <w:t xml:space="preserve">Udio </w:t>
            </w:r>
          </w:p>
        </w:tc>
        <w:tc>
          <w:tcPr>
            <w:tcW w:w="1275" w:type="dxa"/>
          </w:tcPr>
          <w:p w14:paraId="32D3EF29" w14:textId="77777777" w:rsidR="005800C2" w:rsidRDefault="005800C2" w:rsidP="009748A9">
            <w:pPr>
              <w:jc w:val="center"/>
              <w:rPr>
                <w:rFonts w:ascii="Arial" w:eastAsia="Times New Roman" w:hAnsi="Arial" w:cs="Arial"/>
                <w:b/>
                <w:bCs/>
                <w:lang w:eastAsia="hr-HR"/>
              </w:rPr>
            </w:pPr>
          </w:p>
          <w:p w14:paraId="702378CD" w14:textId="77777777" w:rsidR="005800C2" w:rsidRDefault="00181FFE" w:rsidP="009748A9">
            <w:pPr>
              <w:jc w:val="center"/>
              <w:rPr>
                <w:rFonts w:ascii="Arial" w:eastAsia="Times New Roman" w:hAnsi="Arial" w:cs="Arial"/>
                <w:b/>
                <w:bCs/>
                <w:lang w:eastAsia="hr-HR"/>
              </w:rPr>
            </w:pPr>
            <w:r>
              <w:rPr>
                <w:rFonts w:ascii="Arial" w:eastAsia="Times New Roman" w:hAnsi="Arial" w:cs="Arial"/>
                <w:b/>
                <w:bCs/>
                <w:lang w:eastAsia="hr-HR"/>
              </w:rPr>
              <w:t>Površina</w:t>
            </w:r>
          </w:p>
          <w:p w14:paraId="016C8FE5" w14:textId="31269A8F" w:rsidR="00181FFE" w:rsidRPr="00181FFE" w:rsidRDefault="00181FFE" w:rsidP="009748A9">
            <w:pPr>
              <w:jc w:val="center"/>
              <w:rPr>
                <w:rFonts w:ascii="Arial" w:eastAsia="Times New Roman" w:hAnsi="Arial" w:cs="Arial"/>
                <w:b/>
                <w:bCs/>
                <w:lang w:eastAsia="hr-HR"/>
              </w:rPr>
            </w:pPr>
            <w:r>
              <w:rPr>
                <w:rFonts w:ascii="Arial" w:eastAsia="Times New Roman" w:hAnsi="Arial" w:cs="Arial"/>
                <w:b/>
                <w:bCs/>
                <w:lang w:eastAsia="hr-HR"/>
              </w:rPr>
              <w:t>(m</w:t>
            </w:r>
            <w:r>
              <w:rPr>
                <w:rFonts w:ascii="Arial" w:eastAsia="Times New Roman" w:hAnsi="Arial" w:cs="Arial"/>
                <w:b/>
                <w:bCs/>
                <w:vertAlign w:val="superscript"/>
                <w:lang w:eastAsia="hr-HR"/>
              </w:rPr>
              <w:t>2</w:t>
            </w:r>
            <w:r>
              <w:rPr>
                <w:rFonts w:ascii="Arial" w:eastAsia="Times New Roman" w:hAnsi="Arial" w:cs="Arial"/>
                <w:b/>
                <w:bCs/>
                <w:lang w:eastAsia="hr-HR"/>
              </w:rPr>
              <w:t>)</w:t>
            </w:r>
          </w:p>
        </w:tc>
        <w:tc>
          <w:tcPr>
            <w:tcW w:w="2136" w:type="dxa"/>
            <w:hideMark/>
          </w:tcPr>
          <w:p w14:paraId="05562F5D" w14:textId="77777777" w:rsidR="005800C2" w:rsidRDefault="005800C2" w:rsidP="009748A9">
            <w:pPr>
              <w:jc w:val="center"/>
              <w:rPr>
                <w:rFonts w:ascii="Arial" w:eastAsia="Times New Roman" w:hAnsi="Arial" w:cs="Arial"/>
                <w:b/>
                <w:bCs/>
                <w:lang w:eastAsia="hr-HR"/>
              </w:rPr>
            </w:pPr>
          </w:p>
          <w:p w14:paraId="5A76BC83" w14:textId="743DE3B9" w:rsidR="005800C2" w:rsidRPr="00021E3F" w:rsidRDefault="005800C2" w:rsidP="009748A9">
            <w:pPr>
              <w:jc w:val="center"/>
              <w:rPr>
                <w:rFonts w:ascii="Arial" w:eastAsia="Times New Roman" w:hAnsi="Arial" w:cs="Arial"/>
                <w:lang w:eastAsia="hr-HR"/>
              </w:rPr>
            </w:pPr>
            <w:r>
              <w:rPr>
                <w:rFonts w:ascii="Arial" w:eastAsia="Times New Roman" w:hAnsi="Arial" w:cs="Arial"/>
                <w:b/>
                <w:bCs/>
                <w:lang w:eastAsia="hr-HR"/>
              </w:rPr>
              <w:t xml:space="preserve">Namjena </w:t>
            </w:r>
          </w:p>
        </w:tc>
        <w:tc>
          <w:tcPr>
            <w:tcW w:w="1561" w:type="dxa"/>
            <w:vAlign w:val="center"/>
            <w:hideMark/>
          </w:tcPr>
          <w:p w14:paraId="182AC2B6" w14:textId="04F254D3" w:rsidR="005800C2" w:rsidRPr="00021E3F" w:rsidRDefault="005800C2" w:rsidP="009748A9">
            <w:pPr>
              <w:jc w:val="center"/>
              <w:rPr>
                <w:rFonts w:ascii="Arial" w:eastAsia="Times New Roman" w:hAnsi="Arial" w:cs="Arial"/>
                <w:lang w:eastAsia="hr-HR"/>
              </w:rPr>
            </w:pPr>
            <w:r w:rsidRPr="00021E3F">
              <w:rPr>
                <w:rFonts w:ascii="Arial" w:eastAsia="Times New Roman" w:hAnsi="Arial" w:cs="Arial"/>
                <w:b/>
                <w:bCs/>
                <w:lang w:eastAsia="hr-HR"/>
              </w:rPr>
              <w:t>Proc</w:t>
            </w:r>
            <w:r>
              <w:rPr>
                <w:rFonts w:ascii="Arial" w:eastAsia="Times New Roman" w:hAnsi="Arial" w:cs="Arial"/>
                <w:b/>
                <w:bCs/>
                <w:lang w:eastAsia="hr-HR"/>
              </w:rPr>
              <w:t>ijenjena</w:t>
            </w:r>
            <w:r w:rsidRPr="00021E3F">
              <w:rPr>
                <w:rFonts w:ascii="Arial" w:eastAsia="Times New Roman" w:hAnsi="Arial" w:cs="Arial"/>
                <w:b/>
                <w:bCs/>
                <w:lang w:eastAsia="hr-HR"/>
              </w:rPr>
              <w:t xml:space="preserve"> vrijednost – početna cijena</w:t>
            </w:r>
            <w:r w:rsidR="00CD27AF">
              <w:rPr>
                <w:rFonts w:ascii="Arial" w:eastAsia="Times New Roman" w:hAnsi="Arial" w:cs="Arial"/>
                <w:b/>
                <w:bCs/>
                <w:lang w:eastAsia="hr-HR"/>
              </w:rPr>
              <w:t xml:space="preserve"> </w:t>
            </w:r>
            <w:r w:rsidR="00D361A4">
              <w:rPr>
                <w:rFonts w:ascii="Arial" w:eastAsia="Times New Roman" w:hAnsi="Arial" w:cs="Arial"/>
                <w:b/>
                <w:bCs/>
                <w:lang w:eastAsia="hr-HR"/>
              </w:rPr>
              <w:t>(</w:t>
            </w:r>
            <w:r w:rsidR="00CE6846">
              <w:rPr>
                <w:rFonts w:ascii="Arial" w:eastAsia="Times New Roman" w:hAnsi="Arial" w:cs="Arial"/>
                <w:b/>
                <w:bCs/>
                <w:lang w:eastAsia="hr-HR"/>
              </w:rPr>
              <w:t>EUR</w:t>
            </w:r>
            <w:r w:rsidR="00D361A4">
              <w:rPr>
                <w:rFonts w:ascii="Arial" w:eastAsia="Times New Roman" w:hAnsi="Arial" w:cs="Arial"/>
                <w:b/>
                <w:bCs/>
                <w:lang w:eastAsia="hr-HR"/>
              </w:rPr>
              <w:t>)</w:t>
            </w:r>
          </w:p>
        </w:tc>
      </w:tr>
      <w:tr w:rsidR="005800C2" w:rsidRPr="00CE0C83" w14:paraId="308DB370" w14:textId="77777777" w:rsidTr="00AD587C">
        <w:trPr>
          <w:trHeight w:val="567"/>
        </w:trPr>
        <w:tc>
          <w:tcPr>
            <w:tcW w:w="705" w:type="dxa"/>
            <w:vAlign w:val="center"/>
            <w:hideMark/>
          </w:tcPr>
          <w:p w14:paraId="32654921" w14:textId="77777777" w:rsidR="005800C2" w:rsidRPr="003942E6" w:rsidRDefault="005800C2" w:rsidP="009748A9">
            <w:pPr>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1.</w:t>
            </w:r>
          </w:p>
        </w:tc>
        <w:tc>
          <w:tcPr>
            <w:tcW w:w="1135" w:type="dxa"/>
            <w:vAlign w:val="center"/>
          </w:tcPr>
          <w:p w14:paraId="20870D0D" w14:textId="348E2526" w:rsidR="005800C2" w:rsidRPr="00CE0C83" w:rsidRDefault="00F50BB3" w:rsidP="009748A9">
            <w:pPr>
              <w:jc w:val="center"/>
              <w:rPr>
                <w:rFonts w:ascii="Arial" w:eastAsia="Times New Roman" w:hAnsi="Arial" w:cs="Arial"/>
                <w:sz w:val="24"/>
                <w:szCs w:val="24"/>
                <w:lang w:eastAsia="hr-HR"/>
              </w:rPr>
            </w:pPr>
            <w:r w:rsidRPr="00CE0C83">
              <w:rPr>
                <w:rFonts w:ascii="Arial" w:eastAsia="Times New Roman" w:hAnsi="Arial" w:cs="Arial"/>
                <w:b/>
                <w:bCs/>
                <w:sz w:val="24"/>
                <w:szCs w:val="24"/>
                <w:lang w:eastAsia="hr-HR"/>
              </w:rPr>
              <w:t>1731</w:t>
            </w:r>
          </w:p>
        </w:tc>
        <w:tc>
          <w:tcPr>
            <w:tcW w:w="1135" w:type="dxa"/>
            <w:vAlign w:val="center"/>
            <w:hideMark/>
          </w:tcPr>
          <w:p w14:paraId="72B353F9" w14:textId="13349585" w:rsidR="005800C2" w:rsidRPr="00CE0C83" w:rsidRDefault="00F50BB3" w:rsidP="009748A9">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Donja </w:t>
            </w:r>
            <w:r w:rsidR="005800C2" w:rsidRPr="00CE0C83">
              <w:rPr>
                <w:rFonts w:ascii="Arial" w:eastAsia="Times New Roman" w:hAnsi="Arial" w:cs="Arial"/>
                <w:sz w:val="24"/>
                <w:szCs w:val="24"/>
                <w:lang w:eastAsia="hr-HR"/>
              </w:rPr>
              <w:t xml:space="preserve"> Voća</w:t>
            </w:r>
          </w:p>
        </w:tc>
        <w:tc>
          <w:tcPr>
            <w:tcW w:w="848" w:type="dxa"/>
            <w:vAlign w:val="center"/>
            <w:hideMark/>
          </w:tcPr>
          <w:p w14:paraId="44149842" w14:textId="75C5A406" w:rsidR="005800C2" w:rsidRPr="00CE0C83" w:rsidRDefault="003942E6" w:rsidP="009748A9">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6B31E653" w14:textId="17FEA6D6" w:rsidR="005800C2" w:rsidRPr="00CE0C83" w:rsidRDefault="003942E6" w:rsidP="009748A9">
            <w:pPr>
              <w:jc w:val="center"/>
              <w:rPr>
                <w:rFonts w:ascii="Arial" w:eastAsia="Times New Roman" w:hAnsi="Arial" w:cs="Arial"/>
                <w:sz w:val="24"/>
                <w:szCs w:val="24"/>
                <w:lang w:eastAsia="hr-HR"/>
              </w:rPr>
            </w:pPr>
            <w:r>
              <w:rPr>
                <w:rFonts w:ascii="Arial" w:eastAsia="Times New Roman" w:hAnsi="Arial" w:cs="Arial"/>
                <w:sz w:val="24"/>
                <w:szCs w:val="24"/>
                <w:lang w:eastAsia="hr-HR"/>
              </w:rPr>
              <w:t>24</w:t>
            </w:r>
          </w:p>
        </w:tc>
        <w:tc>
          <w:tcPr>
            <w:tcW w:w="2136" w:type="dxa"/>
            <w:vAlign w:val="center"/>
            <w:hideMark/>
          </w:tcPr>
          <w:p w14:paraId="6521ED46" w14:textId="158FF5D4" w:rsidR="005800C2" w:rsidRPr="00CE0C83" w:rsidRDefault="007B074F" w:rsidP="009748A9">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pašnjak</w:t>
            </w:r>
          </w:p>
        </w:tc>
        <w:tc>
          <w:tcPr>
            <w:tcW w:w="1561" w:type="dxa"/>
            <w:vAlign w:val="center"/>
            <w:hideMark/>
          </w:tcPr>
          <w:p w14:paraId="61987357" w14:textId="6B628373" w:rsidR="00D361A4" w:rsidRPr="00CE0C83" w:rsidRDefault="00F669CE" w:rsidP="00F669CE">
            <w:pPr>
              <w:jc w:val="center"/>
              <w:rPr>
                <w:rFonts w:ascii="Arial" w:eastAsia="Times New Roman" w:hAnsi="Arial" w:cs="Arial"/>
                <w:b/>
                <w:bCs/>
                <w:sz w:val="24"/>
                <w:szCs w:val="24"/>
                <w:lang w:eastAsia="hr-HR"/>
              </w:rPr>
            </w:pPr>
            <w:r w:rsidRPr="00CE0C83">
              <w:rPr>
                <w:rFonts w:ascii="Arial" w:eastAsia="Times New Roman" w:hAnsi="Arial" w:cs="Arial"/>
                <w:b/>
                <w:bCs/>
                <w:sz w:val="24"/>
                <w:szCs w:val="24"/>
                <w:lang w:eastAsia="hr-HR"/>
              </w:rPr>
              <w:t>68,00</w:t>
            </w:r>
          </w:p>
        </w:tc>
      </w:tr>
      <w:tr w:rsidR="001A416E" w:rsidRPr="00CE0C83" w14:paraId="750615E9" w14:textId="77777777" w:rsidTr="00AD587C">
        <w:trPr>
          <w:trHeight w:val="567"/>
        </w:trPr>
        <w:tc>
          <w:tcPr>
            <w:tcW w:w="705" w:type="dxa"/>
            <w:vAlign w:val="center"/>
          </w:tcPr>
          <w:p w14:paraId="114854D2" w14:textId="659C2FF4" w:rsidR="001A416E" w:rsidRPr="003942E6" w:rsidRDefault="0014701B" w:rsidP="009748A9">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w:t>
            </w:r>
          </w:p>
        </w:tc>
        <w:tc>
          <w:tcPr>
            <w:tcW w:w="1135" w:type="dxa"/>
            <w:vAlign w:val="center"/>
          </w:tcPr>
          <w:p w14:paraId="1EEAC100" w14:textId="2EFB4477" w:rsidR="001A416E" w:rsidRPr="00CE0C83" w:rsidRDefault="001A416E" w:rsidP="009748A9">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1732</w:t>
            </w:r>
          </w:p>
        </w:tc>
        <w:tc>
          <w:tcPr>
            <w:tcW w:w="1135" w:type="dxa"/>
            <w:vAlign w:val="center"/>
          </w:tcPr>
          <w:p w14:paraId="2EFAE622" w14:textId="1F7D2C01" w:rsidR="001A416E" w:rsidRPr="00CE0C83" w:rsidRDefault="001A416E" w:rsidP="009748A9">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6A5B649D" w14:textId="38CBD36D" w:rsidR="001A416E"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1/2</w:t>
            </w:r>
          </w:p>
        </w:tc>
        <w:tc>
          <w:tcPr>
            <w:tcW w:w="1275" w:type="dxa"/>
            <w:vAlign w:val="center"/>
          </w:tcPr>
          <w:p w14:paraId="4F2FD910" w14:textId="28518B81" w:rsidR="001A416E" w:rsidRDefault="001A416E" w:rsidP="009748A9">
            <w:pPr>
              <w:jc w:val="center"/>
              <w:rPr>
                <w:rFonts w:ascii="Arial" w:eastAsia="Times New Roman" w:hAnsi="Arial" w:cs="Arial"/>
                <w:sz w:val="24"/>
                <w:szCs w:val="24"/>
                <w:lang w:eastAsia="hr-HR"/>
              </w:rPr>
            </w:pPr>
            <w:r>
              <w:rPr>
                <w:rFonts w:ascii="Arial" w:eastAsia="Times New Roman" w:hAnsi="Arial" w:cs="Arial"/>
                <w:sz w:val="24"/>
                <w:szCs w:val="24"/>
                <w:lang w:eastAsia="hr-HR"/>
              </w:rPr>
              <w:t>985</w:t>
            </w:r>
          </w:p>
        </w:tc>
        <w:tc>
          <w:tcPr>
            <w:tcW w:w="2136" w:type="dxa"/>
            <w:vAlign w:val="center"/>
          </w:tcPr>
          <w:p w14:paraId="79A72894" w14:textId="35166270" w:rsidR="001A416E" w:rsidRPr="00CE0C83" w:rsidRDefault="001A416E" w:rsidP="009748A9">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kuća i dvorište, </w:t>
            </w:r>
            <w:r>
              <w:rPr>
                <w:rFonts w:ascii="Arial" w:eastAsia="Times New Roman" w:hAnsi="Arial" w:cs="Arial"/>
                <w:sz w:val="24"/>
                <w:szCs w:val="24"/>
                <w:lang w:eastAsia="hr-HR"/>
              </w:rPr>
              <w:t xml:space="preserve">pašnjak </w:t>
            </w:r>
          </w:p>
        </w:tc>
        <w:tc>
          <w:tcPr>
            <w:tcW w:w="1561" w:type="dxa"/>
            <w:vAlign w:val="center"/>
          </w:tcPr>
          <w:p w14:paraId="1CCCB9F1" w14:textId="20950837" w:rsidR="001A416E" w:rsidRPr="00CE0C83" w:rsidRDefault="00FC753D" w:rsidP="00F669C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3.340,00</w:t>
            </w:r>
          </w:p>
        </w:tc>
      </w:tr>
      <w:tr w:rsidR="001A416E" w:rsidRPr="00CE0C83" w14:paraId="2661FBC6" w14:textId="77777777" w:rsidTr="00AD587C">
        <w:trPr>
          <w:trHeight w:val="567"/>
        </w:trPr>
        <w:tc>
          <w:tcPr>
            <w:tcW w:w="705" w:type="dxa"/>
            <w:vAlign w:val="center"/>
          </w:tcPr>
          <w:p w14:paraId="30742426" w14:textId="7A563B84"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w:t>
            </w:r>
          </w:p>
        </w:tc>
        <w:tc>
          <w:tcPr>
            <w:tcW w:w="1135" w:type="dxa"/>
            <w:vAlign w:val="center"/>
          </w:tcPr>
          <w:p w14:paraId="729B869D" w14:textId="1C191D64" w:rsidR="001A416E" w:rsidRPr="00CE0C83" w:rsidRDefault="001A416E"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1812</w:t>
            </w:r>
          </w:p>
        </w:tc>
        <w:tc>
          <w:tcPr>
            <w:tcW w:w="1135" w:type="dxa"/>
            <w:vAlign w:val="center"/>
          </w:tcPr>
          <w:p w14:paraId="538839CF" w14:textId="0F78C671"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2C1E8EF2" w14:textId="7E7ACC78" w:rsidR="001A416E"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1/2</w:t>
            </w:r>
          </w:p>
        </w:tc>
        <w:tc>
          <w:tcPr>
            <w:tcW w:w="1275" w:type="dxa"/>
            <w:vAlign w:val="center"/>
          </w:tcPr>
          <w:p w14:paraId="2B5E9E1A" w14:textId="4EEC4318"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1281</w:t>
            </w:r>
          </w:p>
        </w:tc>
        <w:tc>
          <w:tcPr>
            <w:tcW w:w="2136" w:type="dxa"/>
            <w:vAlign w:val="center"/>
          </w:tcPr>
          <w:p w14:paraId="67E40A28" w14:textId="0C5D7C76" w:rsidR="001A416E" w:rsidRPr="00CE0C83"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w:t>
            </w:r>
            <w:r w:rsidR="00275E97">
              <w:rPr>
                <w:rFonts w:ascii="Arial" w:eastAsia="Times New Roman" w:hAnsi="Arial" w:cs="Arial"/>
                <w:sz w:val="24"/>
                <w:szCs w:val="24"/>
                <w:lang w:eastAsia="hr-HR"/>
              </w:rPr>
              <w:t xml:space="preserve">ranica </w:t>
            </w:r>
          </w:p>
        </w:tc>
        <w:tc>
          <w:tcPr>
            <w:tcW w:w="1561" w:type="dxa"/>
            <w:vAlign w:val="center"/>
          </w:tcPr>
          <w:p w14:paraId="3266A202" w14:textId="0B44A8BB" w:rsidR="001A416E"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500,00</w:t>
            </w:r>
          </w:p>
        </w:tc>
      </w:tr>
      <w:tr w:rsidR="001A416E" w:rsidRPr="00CE0C83" w14:paraId="65E89385" w14:textId="77777777" w:rsidTr="00181FFE">
        <w:trPr>
          <w:trHeight w:val="564"/>
        </w:trPr>
        <w:tc>
          <w:tcPr>
            <w:tcW w:w="705" w:type="dxa"/>
            <w:vAlign w:val="center"/>
          </w:tcPr>
          <w:p w14:paraId="200B402F" w14:textId="0D064CB4"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p>
        </w:tc>
        <w:tc>
          <w:tcPr>
            <w:tcW w:w="1135" w:type="dxa"/>
            <w:vAlign w:val="center"/>
          </w:tcPr>
          <w:p w14:paraId="6AAA1D6B" w14:textId="521C386B" w:rsidR="001A416E"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1813</w:t>
            </w:r>
          </w:p>
        </w:tc>
        <w:tc>
          <w:tcPr>
            <w:tcW w:w="1135" w:type="dxa"/>
            <w:vAlign w:val="center"/>
          </w:tcPr>
          <w:p w14:paraId="1B37839D" w14:textId="7A50D04E"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3BC0ED89" w14:textId="4803098F" w:rsidR="001A416E"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1/2</w:t>
            </w:r>
          </w:p>
        </w:tc>
        <w:tc>
          <w:tcPr>
            <w:tcW w:w="1275" w:type="dxa"/>
            <w:vAlign w:val="center"/>
          </w:tcPr>
          <w:p w14:paraId="73656FE4" w14:textId="14612DA7"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132</w:t>
            </w:r>
          </w:p>
        </w:tc>
        <w:tc>
          <w:tcPr>
            <w:tcW w:w="2136" w:type="dxa"/>
            <w:vAlign w:val="center"/>
          </w:tcPr>
          <w:p w14:paraId="158276D7" w14:textId="096346A1" w:rsidR="001A416E" w:rsidRPr="00CE0C83"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vinograd</w:t>
            </w:r>
          </w:p>
        </w:tc>
        <w:tc>
          <w:tcPr>
            <w:tcW w:w="1561" w:type="dxa"/>
            <w:vAlign w:val="center"/>
          </w:tcPr>
          <w:p w14:paraId="4915D711" w14:textId="4D8CF45C" w:rsidR="001A416E"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49,00</w:t>
            </w:r>
          </w:p>
        </w:tc>
      </w:tr>
      <w:tr w:rsidR="001A416E" w:rsidRPr="00CE0C83" w14:paraId="31D1DCA0" w14:textId="77777777" w:rsidTr="00181FFE">
        <w:trPr>
          <w:trHeight w:val="564"/>
        </w:trPr>
        <w:tc>
          <w:tcPr>
            <w:tcW w:w="705" w:type="dxa"/>
            <w:vAlign w:val="center"/>
          </w:tcPr>
          <w:p w14:paraId="0A250002" w14:textId="6F166ADD"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5.</w:t>
            </w:r>
          </w:p>
        </w:tc>
        <w:tc>
          <w:tcPr>
            <w:tcW w:w="1135" w:type="dxa"/>
            <w:vAlign w:val="center"/>
          </w:tcPr>
          <w:p w14:paraId="487E088E" w14:textId="7AA2D830" w:rsidR="001A416E"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1814</w:t>
            </w:r>
          </w:p>
        </w:tc>
        <w:tc>
          <w:tcPr>
            <w:tcW w:w="1135" w:type="dxa"/>
            <w:vAlign w:val="center"/>
          </w:tcPr>
          <w:p w14:paraId="261B1E25" w14:textId="72F7E984"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79603878" w14:textId="3792976E" w:rsidR="001A416E"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1/2</w:t>
            </w:r>
          </w:p>
        </w:tc>
        <w:tc>
          <w:tcPr>
            <w:tcW w:w="1275" w:type="dxa"/>
            <w:vAlign w:val="center"/>
          </w:tcPr>
          <w:p w14:paraId="7B635B49" w14:textId="106C1DA1"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464</w:t>
            </w:r>
          </w:p>
        </w:tc>
        <w:tc>
          <w:tcPr>
            <w:tcW w:w="2136" w:type="dxa"/>
            <w:vAlign w:val="center"/>
          </w:tcPr>
          <w:p w14:paraId="2DB1FDED" w14:textId="221B3088" w:rsidR="001A416E" w:rsidRPr="00CE0C83"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w:t>
            </w:r>
            <w:r w:rsidR="00275E97">
              <w:rPr>
                <w:rFonts w:ascii="Arial" w:eastAsia="Times New Roman" w:hAnsi="Arial" w:cs="Arial"/>
                <w:sz w:val="24"/>
                <w:szCs w:val="24"/>
                <w:lang w:eastAsia="hr-HR"/>
              </w:rPr>
              <w:t>ranica</w:t>
            </w:r>
          </w:p>
        </w:tc>
        <w:tc>
          <w:tcPr>
            <w:tcW w:w="1561" w:type="dxa"/>
            <w:vAlign w:val="center"/>
          </w:tcPr>
          <w:p w14:paraId="2067310F" w14:textId="2872BF9C" w:rsidR="001A416E"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181</w:t>
            </w:r>
          </w:p>
        </w:tc>
      </w:tr>
      <w:tr w:rsidR="001A416E" w:rsidRPr="00CE0C83" w14:paraId="6560A25F" w14:textId="77777777" w:rsidTr="00181FFE">
        <w:trPr>
          <w:trHeight w:val="564"/>
        </w:trPr>
        <w:tc>
          <w:tcPr>
            <w:tcW w:w="705" w:type="dxa"/>
            <w:vAlign w:val="center"/>
          </w:tcPr>
          <w:p w14:paraId="1C453D0C" w14:textId="2AC8B445"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6.</w:t>
            </w:r>
          </w:p>
        </w:tc>
        <w:tc>
          <w:tcPr>
            <w:tcW w:w="1135" w:type="dxa"/>
            <w:vAlign w:val="center"/>
          </w:tcPr>
          <w:p w14:paraId="2743AD7C" w14:textId="5255312F" w:rsidR="001A416E"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1815</w:t>
            </w:r>
          </w:p>
        </w:tc>
        <w:tc>
          <w:tcPr>
            <w:tcW w:w="1135" w:type="dxa"/>
            <w:vAlign w:val="center"/>
          </w:tcPr>
          <w:p w14:paraId="6A632365" w14:textId="23725C0A"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7851C01E" w14:textId="0DC820B2" w:rsidR="001A416E"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1/2</w:t>
            </w:r>
          </w:p>
        </w:tc>
        <w:tc>
          <w:tcPr>
            <w:tcW w:w="1275" w:type="dxa"/>
            <w:vAlign w:val="center"/>
          </w:tcPr>
          <w:p w14:paraId="73442459" w14:textId="13FF455D"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124</w:t>
            </w:r>
          </w:p>
        </w:tc>
        <w:tc>
          <w:tcPr>
            <w:tcW w:w="2136" w:type="dxa"/>
            <w:vAlign w:val="center"/>
          </w:tcPr>
          <w:p w14:paraId="18336870" w14:textId="3E526377" w:rsidR="001A416E" w:rsidRPr="00CE0C83"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v</w:t>
            </w:r>
            <w:r w:rsidR="00275E97">
              <w:rPr>
                <w:rFonts w:ascii="Arial" w:eastAsia="Times New Roman" w:hAnsi="Arial" w:cs="Arial"/>
                <w:sz w:val="24"/>
                <w:szCs w:val="24"/>
                <w:lang w:eastAsia="hr-HR"/>
              </w:rPr>
              <w:t xml:space="preserve">inograd </w:t>
            </w:r>
          </w:p>
        </w:tc>
        <w:tc>
          <w:tcPr>
            <w:tcW w:w="1561" w:type="dxa"/>
            <w:vAlign w:val="center"/>
          </w:tcPr>
          <w:p w14:paraId="073A5F24" w14:textId="4BEF555D" w:rsidR="001A416E"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48,00</w:t>
            </w:r>
          </w:p>
        </w:tc>
      </w:tr>
      <w:tr w:rsidR="001A416E" w:rsidRPr="00CE0C83" w14:paraId="1E4DFB23" w14:textId="77777777" w:rsidTr="00181FFE">
        <w:trPr>
          <w:trHeight w:val="564"/>
        </w:trPr>
        <w:tc>
          <w:tcPr>
            <w:tcW w:w="705" w:type="dxa"/>
            <w:vAlign w:val="center"/>
          </w:tcPr>
          <w:p w14:paraId="22701855" w14:textId="718C189A"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7.</w:t>
            </w:r>
          </w:p>
        </w:tc>
        <w:tc>
          <w:tcPr>
            <w:tcW w:w="1135" w:type="dxa"/>
            <w:vAlign w:val="center"/>
          </w:tcPr>
          <w:p w14:paraId="41624846" w14:textId="0BA512EE" w:rsidR="001A416E"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655</w:t>
            </w:r>
          </w:p>
        </w:tc>
        <w:tc>
          <w:tcPr>
            <w:tcW w:w="1135" w:type="dxa"/>
            <w:vAlign w:val="center"/>
          </w:tcPr>
          <w:p w14:paraId="727B85A3" w14:textId="09A1D5DF" w:rsidR="001A416E" w:rsidRPr="00CE0C83"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07C2A0C0" w14:textId="2D45A494"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509D93D5" w14:textId="5BFEF873" w:rsidR="001A416E"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1941</w:t>
            </w:r>
          </w:p>
        </w:tc>
        <w:tc>
          <w:tcPr>
            <w:tcW w:w="2136" w:type="dxa"/>
            <w:vAlign w:val="center"/>
          </w:tcPr>
          <w:p w14:paraId="483D210E" w14:textId="713CC6A2" w:rsidR="001A416E" w:rsidRPr="00CE0C83"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šuma</w:t>
            </w:r>
          </w:p>
        </w:tc>
        <w:tc>
          <w:tcPr>
            <w:tcW w:w="1561" w:type="dxa"/>
            <w:vAlign w:val="center"/>
          </w:tcPr>
          <w:p w14:paraId="6C29E548" w14:textId="4645075B" w:rsidR="001A416E"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2.430,00</w:t>
            </w:r>
          </w:p>
        </w:tc>
      </w:tr>
      <w:tr w:rsidR="00275E97" w:rsidRPr="00CE0C83" w14:paraId="65872103" w14:textId="77777777" w:rsidTr="00181FFE">
        <w:trPr>
          <w:trHeight w:val="564"/>
        </w:trPr>
        <w:tc>
          <w:tcPr>
            <w:tcW w:w="705" w:type="dxa"/>
            <w:vAlign w:val="center"/>
          </w:tcPr>
          <w:p w14:paraId="3CBA881B" w14:textId="4BB20405"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lastRenderedPageBreak/>
              <w:t>8.</w:t>
            </w:r>
          </w:p>
        </w:tc>
        <w:tc>
          <w:tcPr>
            <w:tcW w:w="1135" w:type="dxa"/>
            <w:vAlign w:val="center"/>
          </w:tcPr>
          <w:p w14:paraId="5B044A93" w14:textId="61E20088"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656</w:t>
            </w:r>
          </w:p>
        </w:tc>
        <w:tc>
          <w:tcPr>
            <w:tcW w:w="1135" w:type="dxa"/>
            <w:vAlign w:val="center"/>
          </w:tcPr>
          <w:p w14:paraId="4EADD047" w14:textId="29B5C061"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7D1C1CB0" w14:textId="0F4DE35C"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3A859788" w14:textId="77CA4697"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2294</w:t>
            </w:r>
          </w:p>
        </w:tc>
        <w:tc>
          <w:tcPr>
            <w:tcW w:w="2136" w:type="dxa"/>
            <w:vAlign w:val="center"/>
          </w:tcPr>
          <w:p w14:paraId="3212FF2B" w14:textId="10C78993"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šuma</w:t>
            </w:r>
          </w:p>
        </w:tc>
        <w:tc>
          <w:tcPr>
            <w:tcW w:w="1561" w:type="dxa"/>
            <w:vAlign w:val="center"/>
          </w:tcPr>
          <w:p w14:paraId="1DD3E865" w14:textId="7B76671E"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3.030,00</w:t>
            </w:r>
          </w:p>
        </w:tc>
      </w:tr>
      <w:tr w:rsidR="00275E97" w:rsidRPr="00CE0C83" w14:paraId="26C34264" w14:textId="77777777" w:rsidTr="00181FFE">
        <w:trPr>
          <w:trHeight w:val="564"/>
        </w:trPr>
        <w:tc>
          <w:tcPr>
            <w:tcW w:w="705" w:type="dxa"/>
            <w:vAlign w:val="center"/>
          </w:tcPr>
          <w:p w14:paraId="193621CA" w14:textId="7C8BFFEF"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w:t>
            </w:r>
          </w:p>
        </w:tc>
        <w:tc>
          <w:tcPr>
            <w:tcW w:w="1135" w:type="dxa"/>
            <w:vAlign w:val="center"/>
          </w:tcPr>
          <w:p w14:paraId="4CBAF1D0" w14:textId="7BCB8264"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657</w:t>
            </w:r>
          </w:p>
        </w:tc>
        <w:tc>
          <w:tcPr>
            <w:tcW w:w="1135" w:type="dxa"/>
            <w:vAlign w:val="center"/>
          </w:tcPr>
          <w:p w14:paraId="3ADB9194" w14:textId="3CA20555"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146CAC84" w14:textId="5E43BCC7"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1/2</w:t>
            </w:r>
          </w:p>
        </w:tc>
        <w:tc>
          <w:tcPr>
            <w:tcW w:w="1275" w:type="dxa"/>
            <w:vAlign w:val="center"/>
          </w:tcPr>
          <w:p w14:paraId="2822FDF3" w14:textId="55172ACA"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3366</w:t>
            </w:r>
          </w:p>
        </w:tc>
        <w:tc>
          <w:tcPr>
            <w:tcW w:w="2136" w:type="dxa"/>
            <w:vAlign w:val="center"/>
          </w:tcPr>
          <w:p w14:paraId="61751D61" w14:textId="436A5D96"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šuma</w:t>
            </w:r>
          </w:p>
        </w:tc>
        <w:tc>
          <w:tcPr>
            <w:tcW w:w="1561" w:type="dxa"/>
            <w:vAlign w:val="center"/>
          </w:tcPr>
          <w:p w14:paraId="64F504BA" w14:textId="730728ED"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3.370,00</w:t>
            </w:r>
          </w:p>
        </w:tc>
      </w:tr>
      <w:tr w:rsidR="00275E97" w:rsidRPr="00CE0C83" w14:paraId="49E1FE1E" w14:textId="77777777" w:rsidTr="00181FFE">
        <w:trPr>
          <w:trHeight w:val="564"/>
        </w:trPr>
        <w:tc>
          <w:tcPr>
            <w:tcW w:w="705" w:type="dxa"/>
            <w:vAlign w:val="center"/>
          </w:tcPr>
          <w:p w14:paraId="233742DB" w14:textId="169D0C06"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10.</w:t>
            </w:r>
          </w:p>
        </w:tc>
        <w:tc>
          <w:tcPr>
            <w:tcW w:w="1135" w:type="dxa"/>
            <w:vAlign w:val="center"/>
          </w:tcPr>
          <w:p w14:paraId="1A0C7E10" w14:textId="5A12DCBF"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1585</w:t>
            </w:r>
          </w:p>
        </w:tc>
        <w:tc>
          <w:tcPr>
            <w:tcW w:w="1135" w:type="dxa"/>
            <w:vAlign w:val="center"/>
          </w:tcPr>
          <w:p w14:paraId="6C4CEF9F" w14:textId="2EB35B48"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5E918F5C" w14:textId="67A19E15"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1135AC25" w14:textId="659076E3" w:rsidR="00275E97" w:rsidRDefault="00EA79B9"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862</w:t>
            </w:r>
          </w:p>
        </w:tc>
        <w:tc>
          <w:tcPr>
            <w:tcW w:w="2136" w:type="dxa"/>
            <w:vAlign w:val="center"/>
          </w:tcPr>
          <w:p w14:paraId="5319B43F" w14:textId="3C6ED498"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1C24C68E" w14:textId="2D1F72C1"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416,00</w:t>
            </w:r>
          </w:p>
        </w:tc>
      </w:tr>
      <w:tr w:rsidR="00275E97" w:rsidRPr="00CE0C83" w14:paraId="5518D685" w14:textId="77777777" w:rsidTr="00181FFE">
        <w:trPr>
          <w:trHeight w:val="564"/>
        </w:trPr>
        <w:tc>
          <w:tcPr>
            <w:tcW w:w="705" w:type="dxa"/>
            <w:vAlign w:val="center"/>
          </w:tcPr>
          <w:p w14:paraId="47189A7D" w14:textId="1E8926A8"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11.</w:t>
            </w:r>
          </w:p>
        </w:tc>
        <w:tc>
          <w:tcPr>
            <w:tcW w:w="1135" w:type="dxa"/>
            <w:vAlign w:val="center"/>
          </w:tcPr>
          <w:p w14:paraId="15EB9364" w14:textId="1D06C572"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1600</w:t>
            </w:r>
          </w:p>
        </w:tc>
        <w:tc>
          <w:tcPr>
            <w:tcW w:w="1135" w:type="dxa"/>
            <w:vAlign w:val="center"/>
          </w:tcPr>
          <w:p w14:paraId="09821EFA" w14:textId="4961E6D1"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5FEB0069" w14:textId="43B41E1B"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557BA0B3" w14:textId="44E0B6F6"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503</w:t>
            </w:r>
          </w:p>
        </w:tc>
        <w:tc>
          <w:tcPr>
            <w:tcW w:w="2136" w:type="dxa"/>
            <w:vAlign w:val="center"/>
          </w:tcPr>
          <w:p w14:paraId="02D0C3BB" w14:textId="361953CE"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1DF1821A" w14:textId="5EF189E5"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377,00</w:t>
            </w:r>
          </w:p>
        </w:tc>
      </w:tr>
      <w:tr w:rsidR="00275E97" w:rsidRPr="00CE0C83" w14:paraId="79A3D906" w14:textId="77777777" w:rsidTr="00181FFE">
        <w:trPr>
          <w:trHeight w:val="564"/>
        </w:trPr>
        <w:tc>
          <w:tcPr>
            <w:tcW w:w="705" w:type="dxa"/>
            <w:vAlign w:val="center"/>
          </w:tcPr>
          <w:p w14:paraId="27E8F0BC" w14:textId="45DEAA49"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12.</w:t>
            </w:r>
          </w:p>
        </w:tc>
        <w:tc>
          <w:tcPr>
            <w:tcW w:w="1135" w:type="dxa"/>
            <w:vAlign w:val="center"/>
          </w:tcPr>
          <w:p w14:paraId="2E681A90" w14:textId="5CAFA9BE"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1602</w:t>
            </w:r>
          </w:p>
        </w:tc>
        <w:tc>
          <w:tcPr>
            <w:tcW w:w="1135" w:type="dxa"/>
            <w:vAlign w:val="center"/>
          </w:tcPr>
          <w:p w14:paraId="6ACFDDFA" w14:textId="3283B037"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4383AD97" w14:textId="11865462"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2DA757BE" w14:textId="52E7B3EC"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555</w:t>
            </w:r>
          </w:p>
        </w:tc>
        <w:tc>
          <w:tcPr>
            <w:tcW w:w="2136" w:type="dxa"/>
            <w:vAlign w:val="center"/>
          </w:tcPr>
          <w:p w14:paraId="07DDDE5B" w14:textId="09AECDDB"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livada</w:t>
            </w:r>
          </w:p>
        </w:tc>
        <w:tc>
          <w:tcPr>
            <w:tcW w:w="1561" w:type="dxa"/>
            <w:vAlign w:val="center"/>
          </w:tcPr>
          <w:p w14:paraId="65A803BA" w14:textId="3A839D9E"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438,00</w:t>
            </w:r>
          </w:p>
        </w:tc>
      </w:tr>
      <w:tr w:rsidR="00275E97" w:rsidRPr="00CE0C83" w14:paraId="39C40615" w14:textId="77777777" w:rsidTr="00181FFE">
        <w:trPr>
          <w:trHeight w:val="564"/>
        </w:trPr>
        <w:tc>
          <w:tcPr>
            <w:tcW w:w="705" w:type="dxa"/>
            <w:vAlign w:val="center"/>
          </w:tcPr>
          <w:p w14:paraId="24A9A825" w14:textId="398DD4B3"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13.</w:t>
            </w:r>
          </w:p>
        </w:tc>
        <w:tc>
          <w:tcPr>
            <w:tcW w:w="1135" w:type="dxa"/>
            <w:vAlign w:val="center"/>
          </w:tcPr>
          <w:p w14:paraId="1BA44BB7" w14:textId="7A95F8E5"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8943</w:t>
            </w:r>
          </w:p>
        </w:tc>
        <w:tc>
          <w:tcPr>
            <w:tcW w:w="1135" w:type="dxa"/>
            <w:vAlign w:val="center"/>
          </w:tcPr>
          <w:p w14:paraId="08F96EC5" w14:textId="5552F9F0" w:rsidR="00275E97"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641B3363" w14:textId="7A226871"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028F432C" w14:textId="6B98A8A7"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2272</w:t>
            </w:r>
          </w:p>
        </w:tc>
        <w:tc>
          <w:tcPr>
            <w:tcW w:w="2136" w:type="dxa"/>
            <w:vAlign w:val="center"/>
          </w:tcPr>
          <w:p w14:paraId="4D10992B" w14:textId="6FCE8607" w:rsidR="00275E97"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l</w:t>
            </w:r>
            <w:r w:rsidR="00275E97">
              <w:rPr>
                <w:rFonts w:ascii="Arial" w:eastAsia="Times New Roman" w:hAnsi="Arial" w:cs="Arial"/>
                <w:sz w:val="24"/>
                <w:szCs w:val="24"/>
                <w:lang w:eastAsia="hr-HR"/>
              </w:rPr>
              <w:t xml:space="preserve">ivada </w:t>
            </w:r>
          </w:p>
        </w:tc>
        <w:tc>
          <w:tcPr>
            <w:tcW w:w="1561" w:type="dxa"/>
            <w:vAlign w:val="center"/>
          </w:tcPr>
          <w:p w14:paraId="10D0EA95" w14:textId="75930490" w:rsidR="00275E97" w:rsidRPr="00CE0C83"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182,00</w:t>
            </w:r>
          </w:p>
        </w:tc>
      </w:tr>
      <w:tr w:rsidR="00275E97" w:rsidRPr="00CE0C83" w14:paraId="03FB1E66" w14:textId="77777777" w:rsidTr="00181FFE">
        <w:trPr>
          <w:trHeight w:val="564"/>
        </w:trPr>
        <w:tc>
          <w:tcPr>
            <w:tcW w:w="705" w:type="dxa"/>
            <w:vAlign w:val="center"/>
          </w:tcPr>
          <w:p w14:paraId="5D5AD639" w14:textId="660CC217" w:rsidR="00275E97"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14.</w:t>
            </w:r>
          </w:p>
        </w:tc>
        <w:tc>
          <w:tcPr>
            <w:tcW w:w="1135" w:type="dxa"/>
            <w:vAlign w:val="center"/>
          </w:tcPr>
          <w:p w14:paraId="00D9398E" w14:textId="514A684B"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8944</w:t>
            </w:r>
          </w:p>
        </w:tc>
        <w:tc>
          <w:tcPr>
            <w:tcW w:w="1135" w:type="dxa"/>
            <w:vAlign w:val="center"/>
          </w:tcPr>
          <w:p w14:paraId="28819ED4" w14:textId="6B4B572F" w:rsidR="00275E97"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0FB7053C" w14:textId="3685F6C9"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7B508215" w14:textId="66147469"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1158</w:t>
            </w:r>
          </w:p>
        </w:tc>
        <w:tc>
          <w:tcPr>
            <w:tcW w:w="2136" w:type="dxa"/>
            <w:vAlign w:val="center"/>
          </w:tcPr>
          <w:p w14:paraId="5A9B596C" w14:textId="11F62508" w:rsidR="00275E97"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l</w:t>
            </w:r>
            <w:r w:rsidR="00275E97">
              <w:rPr>
                <w:rFonts w:ascii="Arial" w:eastAsia="Times New Roman" w:hAnsi="Arial" w:cs="Arial"/>
                <w:sz w:val="24"/>
                <w:szCs w:val="24"/>
                <w:lang w:eastAsia="hr-HR"/>
              </w:rPr>
              <w:t xml:space="preserve">ivada </w:t>
            </w:r>
          </w:p>
        </w:tc>
        <w:tc>
          <w:tcPr>
            <w:tcW w:w="1561" w:type="dxa"/>
            <w:vAlign w:val="center"/>
          </w:tcPr>
          <w:p w14:paraId="14C27B26" w14:textId="6E007A70" w:rsidR="00275E97"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92,00</w:t>
            </w:r>
          </w:p>
        </w:tc>
      </w:tr>
      <w:tr w:rsidR="001A416E" w:rsidRPr="00CE0C83" w14:paraId="005F21A2" w14:textId="77777777" w:rsidTr="00181FFE">
        <w:trPr>
          <w:trHeight w:val="564"/>
        </w:trPr>
        <w:tc>
          <w:tcPr>
            <w:tcW w:w="705" w:type="dxa"/>
            <w:vAlign w:val="center"/>
          </w:tcPr>
          <w:p w14:paraId="7690D816" w14:textId="270455EC" w:rsidR="001A416E" w:rsidRPr="003942E6"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15.</w:t>
            </w:r>
          </w:p>
        </w:tc>
        <w:tc>
          <w:tcPr>
            <w:tcW w:w="1135" w:type="dxa"/>
            <w:vAlign w:val="center"/>
          </w:tcPr>
          <w:p w14:paraId="31953E92" w14:textId="39B0FC41" w:rsidR="001A416E" w:rsidRPr="00CE0C83" w:rsidRDefault="001A416E" w:rsidP="001A416E">
            <w:pPr>
              <w:jc w:val="center"/>
              <w:rPr>
                <w:rFonts w:ascii="Arial" w:eastAsia="Times New Roman" w:hAnsi="Arial" w:cs="Arial"/>
                <w:b/>
                <w:bCs/>
                <w:sz w:val="24"/>
                <w:szCs w:val="24"/>
                <w:lang w:eastAsia="hr-HR"/>
              </w:rPr>
            </w:pPr>
            <w:r w:rsidRPr="00CE0C83">
              <w:rPr>
                <w:rFonts w:ascii="Arial" w:eastAsia="Times New Roman" w:hAnsi="Arial" w:cs="Arial"/>
                <w:b/>
                <w:bCs/>
                <w:sz w:val="24"/>
                <w:szCs w:val="24"/>
                <w:lang w:eastAsia="hr-HR"/>
              </w:rPr>
              <w:t>8946</w:t>
            </w:r>
          </w:p>
        </w:tc>
        <w:tc>
          <w:tcPr>
            <w:tcW w:w="1135" w:type="dxa"/>
            <w:vAlign w:val="center"/>
          </w:tcPr>
          <w:p w14:paraId="2DBECACA" w14:textId="3E5B475A" w:rsidR="001A416E" w:rsidRPr="00CE0C83"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61E61C4F" w14:textId="5E4D91B3"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21CFB403" w14:textId="34944C04" w:rsidR="001A416E" w:rsidRPr="00CE0C83" w:rsidRDefault="001A416E"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2148</w:t>
            </w:r>
          </w:p>
        </w:tc>
        <w:tc>
          <w:tcPr>
            <w:tcW w:w="2136" w:type="dxa"/>
            <w:vAlign w:val="center"/>
          </w:tcPr>
          <w:p w14:paraId="53D8F231" w14:textId="07951E4F" w:rsidR="001A416E" w:rsidRPr="00CE0C83" w:rsidRDefault="001A416E"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kuća i dvorište, voćnjak</w:t>
            </w:r>
          </w:p>
        </w:tc>
        <w:tc>
          <w:tcPr>
            <w:tcW w:w="1561" w:type="dxa"/>
            <w:vAlign w:val="center"/>
          </w:tcPr>
          <w:p w14:paraId="44D0266E" w14:textId="54883177" w:rsidR="001A416E" w:rsidRPr="00CE0C83" w:rsidRDefault="001A416E" w:rsidP="001A416E">
            <w:pPr>
              <w:jc w:val="center"/>
              <w:rPr>
                <w:rFonts w:ascii="Arial" w:eastAsia="Times New Roman" w:hAnsi="Arial" w:cs="Arial"/>
                <w:b/>
                <w:bCs/>
                <w:sz w:val="24"/>
                <w:szCs w:val="24"/>
                <w:lang w:eastAsia="hr-HR"/>
              </w:rPr>
            </w:pPr>
            <w:r w:rsidRPr="00CE0C83">
              <w:rPr>
                <w:rFonts w:ascii="Arial" w:eastAsia="Times New Roman" w:hAnsi="Arial" w:cs="Arial"/>
                <w:b/>
                <w:bCs/>
                <w:sz w:val="24"/>
                <w:szCs w:val="24"/>
                <w:lang w:eastAsia="hr-HR"/>
              </w:rPr>
              <w:t>872,00</w:t>
            </w:r>
          </w:p>
        </w:tc>
      </w:tr>
      <w:tr w:rsidR="00275E97" w:rsidRPr="00CE0C83" w14:paraId="4157EBB0" w14:textId="77777777" w:rsidTr="00181FFE">
        <w:trPr>
          <w:trHeight w:val="564"/>
        </w:trPr>
        <w:tc>
          <w:tcPr>
            <w:tcW w:w="705" w:type="dxa"/>
            <w:vAlign w:val="center"/>
          </w:tcPr>
          <w:p w14:paraId="029B3B74" w14:textId="641869E7" w:rsidR="00275E97"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16.</w:t>
            </w:r>
          </w:p>
        </w:tc>
        <w:tc>
          <w:tcPr>
            <w:tcW w:w="1135" w:type="dxa"/>
            <w:vAlign w:val="center"/>
          </w:tcPr>
          <w:p w14:paraId="18448957" w14:textId="2634AF38" w:rsidR="00275E97" w:rsidRPr="00CE0C83"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8947</w:t>
            </w:r>
          </w:p>
        </w:tc>
        <w:tc>
          <w:tcPr>
            <w:tcW w:w="1135" w:type="dxa"/>
            <w:vAlign w:val="center"/>
          </w:tcPr>
          <w:p w14:paraId="18558AEE" w14:textId="445C8E99" w:rsidR="00275E97" w:rsidRPr="00CE0C83"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24BF790C" w14:textId="2CBC2E70"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609377C1" w14:textId="69692134" w:rsidR="00275E97" w:rsidRDefault="00275E97"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5446</w:t>
            </w:r>
          </w:p>
        </w:tc>
        <w:tc>
          <w:tcPr>
            <w:tcW w:w="2136" w:type="dxa"/>
            <w:vAlign w:val="center"/>
          </w:tcPr>
          <w:p w14:paraId="14662260" w14:textId="50449076" w:rsidR="00275E97" w:rsidRPr="00CE0C83"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w:t>
            </w:r>
            <w:r w:rsidR="00275E97">
              <w:rPr>
                <w:rFonts w:ascii="Arial" w:eastAsia="Times New Roman" w:hAnsi="Arial" w:cs="Arial"/>
                <w:sz w:val="24"/>
                <w:szCs w:val="24"/>
                <w:lang w:eastAsia="hr-HR"/>
              </w:rPr>
              <w:t xml:space="preserve">ranica </w:t>
            </w:r>
          </w:p>
        </w:tc>
        <w:tc>
          <w:tcPr>
            <w:tcW w:w="1561" w:type="dxa"/>
            <w:vAlign w:val="center"/>
          </w:tcPr>
          <w:p w14:paraId="2D4168A2" w14:textId="5046AE30" w:rsidR="00275E97" w:rsidRPr="00CE0C83" w:rsidRDefault="00275E97"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513,00</w:t>
            </w:r>
          </w:p>
        </w:tc>
      </w:tr>
      <w:tr w:rsidR="00275E97" w:rsidRPr="00CE0C83" w14:paraId="78A9F7A4" w14:textId="77777777" w:rsidTr="00181FFE">
        <w:trPr>
          <w:trHeight w:val="564"/>
        </w:trPr>
        <w:tc>
          <w:tcPr>
            <w:tcW w:w="705" w:type="dxa"/>
            <w:vAlign w:val="center"/>
          </w:tcPr>
          <w:p w14:paraId="651EDC58" w14:textId="3B3FC2B8" w:rsidR="00275E97"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17.</w:t>
            </w:r>
          </w:p>
        </w:tc>
        <w:tc>
          <w:tcPr>
            <w:tcW w:w="1135" w:type="dxa"/>
            <w:vAlign w:val="center"/>
          </w:tcPr>
          <w:p w14:paraId="6BF7FD4C" w14:textId="06E7E356" w:rsidR="00275E97"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9242</w:t>
            </w:r>
          </w:p>
        </w:tc>
        <w:tc>
          <w:tcPr>
            <w:tcW w:w="1135" w:type="dxa"/>
            <w:vAlign w:val="center"/>
          </w:tcPr>
          <w:p w14:paraId="23BD4AF1" w14:textId="2DD76C68" w:rsidR="00275E97" w:rsidRPr="00CE0C83"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2FF0BC9E" w14:textId="4C5955F6"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4180D4A9" w14:textId="627241E0"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1430</w:t>
            </w:r>
          </w:p>
        </w:tc>
        <w:tc>
          <w:tcPr>
            <w:tcW w:w="2136" w:type="dxa"/>
            <w:vAlign w:val="center"/>
          </w:tcPr>
          <w:p w14:paraId="066B3A61" w14:textId="1AFB6A31" w:rsidR="00275E97" w:rsidRPr="00CE0C83" w:rsidRDefault="0014701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v</w:t>
            </w:r>
            <w:r w:rsidR="004C18D3">
              <w:rPr>
                <w:rFonts w:ascii="Arial" w:eastAsia="Times New Roman" w:hAnsi="Arial" w:cs="Arial"/>
                <w:sz w:val="24"/>
                <w:szCs w:val="24"/>
                <w:lang w:eastAsia="hr-HR"/>
              </w:rPr>
              <w:t xml:space="preserve">oćnjak </w:t>
            </w:r>
          </w:p>
        </w:tc>
        <w:tc>
          <w:tcPr>
            <w:tcW w:w="1561" w:type="dxa"/>
            <w:vAlign w:val="center"/>
          </w:tcPr>
          <w:p w14:paraId="5AAB4CB1" w14:textId="2307F855"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799,00</w:t>
            </w:r>
          </w:p>
        </w:tc>
      </w:tr>
      <w:tr w:rsidR="00275E97" w:rsidRPr="00CE0C83" w14:paraId="5F421E53" w14:textId="77777777" w:rsidTr="00181FFE">
        <w:trPr>
          <w:trHeight w:val="564"/>
        </w:trPr>
        <w:tc>
          <w:tcPr>
            <w:tcW w:w="705" w:type="dxa"/>
            <w:vAlign w:val="center"/>
          </w:tcPr>
          <w:p w14:paraId="1FBE5B34" w14:textId="5CDD8B93" w:rsidR="00275E97"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18.</w:t>
            </w:r>
          </w:p>
        </w:tc>
        <w:tc>
          <w:tcPr>
            <w:tcW w:w="1135" w:type="dxa"/>
            <w:vAlign w:val="center"/>
          </w:tcPr>
          <w:p w14:paraId="64BD9143" w14:textId="7B40512D" w:rsidR="00275E97"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9243</w:t>
            </w:r>
          </w:p>
        </w:tc>
        <w:tc>
          <w:tcPr>
            <w:tcW w:w="1135" w:type="dxa"/>
            <w:vAlign w:val="center"/>
          </w:tcPr>
          <w:p w14:paraId="577A9A18" w14:textId="3C66B00B" w:rsidR="00275E97" w:rsidRPr="00CE0C83"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157673FF" w14:textId="1A438926"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7C4CB8FA" w14:textId="343ADE4C"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2497</w:t>
            </w:r>
          </w:p>
        </w:tc>
        <w:tc>
          <w:tcPr>
            <w:tcW w:w="2136" w:type="dxa"/>
            <w:vAlign w:val="center"/>
          </w:tcPr>
          <w:p w14:paraId="266149A1" w14:textId="557F2608" w:rsidR="00275E97" w:rsidRPr="00CE0C8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7D52743C" w14:textId="24BF1F6B"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1.390,00</w:t>
            </w:r>
          </w:p>
        </w:tc>
      </w:tr>
      <w:tr w:rsidR="00275E97" w:rsidRPr="00CE0C83" w14:paraId="6203838E" w14:textId="77777777" w:rsidTr="00181FFE">
        <w:trPr>
          <w:trHeight w:val="564"/>
        </w:trPr>
        <w:tc>
          <w:tcPr>
            <w:tcW w:w="705" w:type="dxa"/>
            <w:vAlign w:val="center"/>
          </w:tcPr>
          <w:p w14:paraId="669D7E40" w14:textId="7BC64413" w:rsidR="00275E97"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19.</w:t>
            </w:r>
          </w:p>
        </w:tc>
        <w:tc>
          <w:tcPr>
            <w:tcW w:w="1135" w:type="dxa"/>
            <w:vAlign w:val="center"/>
          </w:tcPr>
          <w:p w14:paraId="43013C09" w14:textId="3225FC8F" w:rsidR="00275E97"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9246</w:t>
            </w:r>
          </w:p>
        </w:tc>
        <w:tc>
          <w:tcPr>
            <w:tcW w:w="1135" w:type="dxa"/>
            <w:vAlign w:val="center"/>
          </w:tcPr>
          <w:p w14:paraId="2168F67E" w14:textId="4A7C5CCE" w:rsidR="00275E97" w:rsidRPr="00CE0C83" w:rsidRDefault="004C18D3" w:rsidP="001A416E">
            <w:pPr>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Donja    Voća</w:t>
            </w:r>
          </w:p>
        </w:tc>
        <w:tc>
          <w:tcPr>
            <w:tcW w:w="848" w:type="dxa"/>
            <w:vAlign w:val="center"/>
          </w:tcPr>
          <w:p w14:paraId="52C515B7" w14:textId="2BF134EC"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6DDEF46E" w14:textId="28B461DE"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1338</w:t>
            </w:r>
          </w:p>
        </w:tc>
        <w:tc>
          <w:tcPr>
            <w:tcW w:w="2136" w:type="dxa"/>
            <w:vAlign w:val="center"/>
          </w:tcPr>
          <w:p w14:paraId="1D540FD5" w14:textId="11AC8493" w:rsidR="00275E97" w:rsidRPr="00CE0C8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3CF01933" w14:textId="6C0C1876"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95,00</w:t>
            </w:r>
          </w:p>
        </w:tc>
      </w:tr>
      <w:tr w:rsidR="00275E97" w:rsidRPr="00CE0C83" w14:paraId="1C050241" w14:textId="77777777" w:rsidTr="00181FFE">
        <w:trPr>
          <w:trHeight w:val="564"/>
        </w:trPr>
        <w:tc>
          <w:tcPr>
            <w:tcW w:w="705" w:type="dxa"/>
            <w:vAlign w:val="center"/>
          </w:tcPr>
          <w:p w14:paraId="40286973" w14:textId="1EDC5B7A" w:rsidR="00275E97"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20.</w:t>
            </w:r>
          </w:p>
        </w:tc>
        <w:tc>
          <w:tcPr>
            <w:tcW w:w="1135" w:type="dxa"/>
            <w:vAlign w:val="center"/>
          </w:tcPr>
          <w:p w14:paraId="6962428E" w14:textId="6211EC72" w:rsidR="00275E97"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9247</w:t>
            </w:r>
          </w:p>
        </w:tc>
        <w:tc>
          <w:tcPr>
            <w:tcW w:w="1135" w:type="dxa"/>
            <w:vAlign w:val="center"/>
          </w:tcPr>
          <w:p w14:paraId="79A0435C" w14:textId="12E034C8" w:rsidR="00275E97" w:rsidRPr="00CE0C8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14451158" w14:textId="0A8F3899"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8/56</w:t>
            </w:r>
          </w:p>
        </w:tc>
        <w:tc>
          <w:tcPr>
            <w:tcW w:w="1275" w:type="dxa"/>
            <w:vAlign w:val="center"/>
          </w:tcPr>
          <w:p w14:paraId="38B70641" w14:textId="707EF8A7" w:rsidR="00275E97"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2167</w:t>
            </w:r>
          </w:p>
        </w:tc>
        <w:tc>
          <w:tcPr>
            <w:tcW w:w="2136" w:type="dxa"/>
            <w:vAlign w:val="center"/>
          </w:tcPr>
          <w:p w14:paraId="6077C8AC" w14:textId="3D4E2E7A" w:rsidR="00275E97" w:rsidRPr="00CE0C8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livada</w:t>
            </w:r>
          </w:p>
        </w:tc>
        <w:tc>
          <w:tcPr>
            <w:tcW w:w="1561" w:type="dxa"/>
            <w:vAlign w:val="center"/>
          </w:tcPr>
          <w:p w14:paraId="6E5A5F40" w14:textId="45FEC506" w:rsidR="00275E97" w:rsidRPr="00CE0C83" w:rsidRDefault="00FC753D"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248,00</w:t>
            </w:r>
          </w:p>
        </w:tc>
      </w:tr>
      <w:tr w:rsidR="004C18D3" w:rsidRPr="00CE0C83" w14:paraId="1FEBAB8F" w14:textId="77777777" w:rsidTr="00181FFE">
        <w:trPr>
          <w:trHeight w:val="564"/>
        </w:trPr>
        <w:tc>
          <w:tcPr>
            <w:tcW w:w="705" w:type="dxa"/>
            <w:vAlign w:val="center"/>
          </w:tcPr>
          <w:p w14:paraId="646AD9D9" w14:textId="25B6222F" w:rsidR="004C18D3"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21.</w:t>
            </w:r>
          </w:p>
        </w:tc>
        <w:tc>
          <w:tcPr>
            <w:tcW w:w="1135" w:type="dxa"/>
            <w:vAlign w:val="center"/>
          </w:tcPr>
          <w:p w14:paraId="72344773" w14:textId="2D3ADE89" w:rsidR="004C18D3" w:rsidRDefault="004C18D3" w:rsidP="001A416E">
            <w:pPr>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3404</w:t>
            </w:r>
          </w:p>
        </w:tc>
        <w:tc>
          <w:tcPr>
            <w:tcW w:w="1135" w:type="dxa"/>
            <w:vAlign w:val="center"/>
          </w:tcPr>
          <w:p w14:paraId="5AA5FD03" w14:textId="1F6EC3EC"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2CE84E35" w14:textId="28563D6B"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670D133B" w14:textId="722D15E8"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172</w:t>
            </w:r>
          </w:p>
        </w:tc>
        <w:tc>
          <w:tcPr>
            <w:tcW w:w="2136" w:type="dxa"/>
            <w:vAlign w:val="center"/>
          </w:tcPr>
          <w:p w14:paraId="7BA79F50" w14:textId="0DED533E"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6897BAF1" w14:textId="3FA02F9A" w:rsidR="004C18D3"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93,00</w:t>
            </w:r>
          </w:p>
        </w:tc>
      </w:tr>
      <w:tr w:rsidR="004C18D3" w:rsidRPr="00CE0C83" w14:paraId="1A05B83E" w14:textId="77777777" w:rsidTr="00181FFE">
        <w:trPr>
          <w:trHeight w:val="564"/>
        </w:trPr>
        <w:tc>
          <w:tcPr>
            <w:tcW w:w="705" w:type="dxa"/>
            <w:vAlign w:val="center"/>
          </w:tcPr>
          <w:p w14:paraId="530A6B82" w14:textId="57FF394F" w:rsidR="004C18D3"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22.</w:t>
            </w:r>
          </w:p>
        </w:tc>
        <w:tc>
          <w:tcPr>
            <w:tcW w:w="1135" w:type="dxa"/>
            <w:vAlign w:val="center"/>
          </w:tcPr>
          <w:p w14:paraId="51CB3138" w14:textId="1E17C2DF" w:rsidR="004C18D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3405</w:t>
            </w:r>
          </w:p>
        </w:tc>
        <w:tc>
          <w:tcPr>
            <w:tcW w:w="1135" w:type="dxa"/>
            <w:vAlign w:val="center"/>
          </w:tcPr>
          <w:p w14:paraId="7B2C06C2" w14:textId="775EF971"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630C4360" w14:textId="0F7EF7B5"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6881A04D" w14:textId="3F260FB8"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216</w:t>
            </w:r>
          </w:p>
        </w:tc>
        <w:tc>
          <w:tcPr>
            <w:tcW w:w="2136" w:type="dxa"/>
            <w:vAlign w:val="center"/>
          </w:tcPr>
          <w:p w14:paraId="4FEF8F6D" w14:textId="7CA98143"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pašnjak</w:t>
            </w:r>
          </w:p>
        </w:tc>
        <w:tc>
          <w:tcPr>
            <w:tcW w:w="1561" w:type="dxa"/>
            <w:vAlign w:val="center"/>
          </w:tcPr>
          <w:p w14:paraId="345E2031" w14:textId="3261B388" w:rsidR="004C18D3"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117,00</w:t>
            </w:r>
          </w:p>
        </w:tc>
      </w:tr>
      <w:tr w:rsidR="004C18D3" w:rsidRPr="00CE0C83" w14:paraId="0F95FA67" w14:textId="77777777" w:rsidTr="00181FFE">
        <w:trPr>
          <w:trHeight w:val="564"/>
        </w:trPr>
        <w:tc>
          <w:tcPr>
            <w:tcW w:w="705" w:type="dxa"/>
            <w:vAlign w:val="center"/>
          </w:tcPr>
          <w:p w14:paraId="1A9BB477" w14:textId="7610FADB" w:rsidR="004C18D3"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23.</w:t>
            </w:r>
          </w:p>
        </w:tc>
        <w:tc>
          <w:tcPr>
            <w:tcW w:w="1135" w:type="dxa"/>
            <w:vAlign w:val="center"/>
          </w:tcPr>
          <w:p w14:paraId="6266EEE1" w14:textId="67A75045" w:rsidR="004C18D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3748</w:t>
            </w:r>
          </w:p>
        </w:tc>
        <w:tc>
          <w:tcPr>
            <w:tcW w:w="1135" w:type="dxa"/>
            <w:vAlign w:val="center"/>
          </w:tcPr>
          <w:p w14:paraId="21E709AD" w14:textId="11945F0C"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376B06D1" w14:textId="14F19952"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1FF15905" w14:textId="5693E629"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758</w:t>
            </w:r>
          </w:p>
        </w:tc>
        <w:tc>
          <w:tcPr>
            <w:tcW w:w="2136" w:type="dxa"/>
            <w:vAlign w:val="center"/>
          </w:tcPr>
          <w:p w14:paraId="08F0C72C" w14:textId="730AD1C0"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pašnjak</w:t>
            </w:r>
          </w:p>
        </w:tc>
        <w:tc>
          <w:tcPr>
            <w:tcW w:w="1561" w:type="dxa"/>
            <w:vAlign w:val="center"/>
          </w:tcPr>
          <w:p w14:paraId="181598DC" w14:textId="513103CA" w:rsidR="004C18D3"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765,00</w:t>
            </w:r>
          </w:p>
        </w:tc>
      </w:tr>
      <w:tr w:rsidR="004C18D3" w:rsidRPr="00CE0C83" w14:paraId="6BA4FF90" w14:textId="77777777" w:rsidTr="00181FFE">
        <w:trPr>
          <w:trHeight w:val="564"/>
        </w:trPr>
        <w:tc>
          <w:tcPr>
            <w:tcW w:w="705" w:type="dxa"/>
            <w:vAlign w:val="center"/>
          </w:tcPr>
          <w:p w14:paraId="46CC1E16" w14:textId="2F75377C" w:rsidR="004C18D3"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24.</w:t>
            </w:r>
          </w:p>
        </w:tc>
        <w:tc>
          <w:tcPr>
            <w:tcW w:w="1135" w:type="dxa"/>
            <w:vAlign w:val="center"/>
          </w:tcPr>
          <w:p w14:paraId="1FAB11D4" w14:textId="37EEB0D1" w:rsidR="004C18D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3749</w:t>
            </w:r>
          </w:p>
        </w:tc>
        <w:tc>
          <w:tcPr>
            <w:tcW w:w="1135" w:type="dxa"/>
            <w:vAlign w:val="center"/>
          </w:tcPr>
          <w:p w14:paraId="00D7B1B5" w14:textId="040F1C51"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6DC92F5D" w14:textId="1393ABF8"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5A2AEEFB" w14:textId="4620C28B"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291</w:t>
            </w:r>
          </w:p>
        </w:tc>
        <w:tc>
          <w:tcPr>
            <w:tcW w:w="2136" w:type="dxa"/>
            <w:vAlign w:val="center"/>
          </w:tcPr>
          <w:p w14:paraId="3C1F03A7" w14:textId="7039261C"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oranica</w:t>
            </w:r>
          </w:p>
        </w:tc>
        <w:tc>
          <w:tcPr>
            <w:tcW w:w="1561" w:type="dxa"/>
            <w:vAlign w:val="center"/>
          </w:tcPr>
          <w:p w14:paraId="0CDBE9CC" w14:textId="0BA9829C" w:rsidR="004C18D3"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231,00</w:t>
            </w:r>
          </w:p>
        </w:tc>
      </w:tr>
      <w:tr w:rsidR="004C18D3" w:rsidRPr="00CE0C83" w14:paraId="6241D530" w14:textId="77777777" w:rsidTr="00181FFE">
        <w:trPr>
          <w:trHeight w:val="564"/>
        </w:trPr>
        <w:tc>
          <w:tcPr>
            <w:tcW w:w="705" w:type="dxa"/>
            <w:vAlign w:val="center"/>
          </w:tcPr>
          <w:p w14:paraId="1D96514C" w14:textId="76211F9F" w:rsidR="004C18D3"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25.</w:t>
            </w:r>
          </w:p>
        </w:tc>
        <w:tc>
          <w:tcPr>
            <w:tcW w:w="1135" w:type="dxa"/>
            <w:vAlign w:val="center"/>
          </w:tcPr>
          <w:p w14:paraId="2AB98762" w14:textId="624AF655" w:rsidR="004C18D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3750</w:t>
            </w:r>
          </w:p>
        </w:tc>
        <w:tc>
          <w:tcPr>
            <w:tcW w:w="1135" w:type="dxa"/>
            <w:vAlign w:val="center"/>
          </w:tcPr>
          <w:p w14:paraId="2A8B8BFA" w14:textId="343BD3F0"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Donja Voća</w:t>
            </w:r>
          </w:p>
        </w:tc>
        <w:tc>
          <w:tcPr>
            <w:tcW w:w="848" w:type="dxa"/>
            <w:vAlign w:val="center"/>
          </w:tcPr>
          <w:p w14:paraId="4685B356" w14:textId="172ED99C"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123DC8F4" w14:textId="2B4E1113"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4633</w:t>
            </w:r>
          </w:p>
        </w:tc>
        <w:tc>
          <w:tcPr>
            <w:tcW w:w="2136" w:type="dxa"/>
            <w:vAlign w:val="center"/>
          </w:tcPr>
          <w:p w14:paraId="675302E4" w14:textId="424F93EF" w:rsidR="004C18D3" w:rsidRDefault="004C18D3"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šuma</w:t>
            </w:r>
          </w:p>
        </w:tc>
        <w:tc>
          <w:tcPr>
            <w:tcW w:w="1561" w:type="dxa"/>
            <w:vAlign w:val="center"/>
          </w:tcPr>
          <w:p w14:paraId="76A2E541" w14:textId="4459D8F0" w:rsidR="004C18D3" w:rsidRPr="00CE0C83" w:rsidRDefault="004C18D3"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4.300,00</w:t>
            </w:r>
          </w:p>
        </w:tc>
      </w:tr>
      <w:tr w:rsidR="002B62D4" w:rsidRPr="00CE0C83" w14:paraId="46ABB37F" w14:textId="77777777" w:rsidTr="00181FFE">
        <w:trPr>
          <w:trHeight w:val="564"/>
        </w:trPr>
        <w:tc>
          <w:tcPr>
            <w:tcW w:w="705" w:type="dxa"/>
            <w:vAlign w:val="center"/>
          </w:tcPr>
          <w:p w14:paraId="77B43731" w14:textId="7B2EAF3D" w:rsidR="002B62D4" w:rsidRDefault="0014701B"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26.</w:t>
            </w:r>
          </w:p>
        </w:tc>
        <w:tc>
          <w:tcPr>
            <w:tcW w:w="1135" w:type="dxa"/>
            <w:vAlign w:val="center"/>
          </w:tcPr>
          <w:p w14:paraId="57B65314" w14:textId="6CD125B0" w:rsidR="002B62D4" w:rsidRDefault="002B62D4"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901</w:t>
            </w:r>
          </w:p>
        </w:tc>
        <w:tc>
          <w:tcPr>
            <w:tcW w:w="1135" w:type="dxa"/>
            <w:vAlign w:val="center"/>
          </w:tcPr>
          <w:p w14:paraId="089DFEE9" w14:textId="4351D9DD" w:rsidR="002B62D4" w:rsidRDefault="002B62D4"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3048DF8D" w14:textId="6AC8F067" w:rsidR="002B62D4" w:rsidRDefault="002B62D4"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76B4F2D2" w14:textId="72C5E80A" w:rsidR="002B62D4" w:rsidRDefault="002B62D4"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325</w:t>
            </w:r>
          </w:p>
        </w:tc>
        <w:tc>
          <w:tcPr>
            <w:tcW w:w="2136" w:type="dxa"/>
            <w:vAlign w:val="center"/>
          </w:tcPr>
          <w:p w14:paraId="16D450E3" w14:textId="434981B3" w:rsidR="002B62D4" w:rsidRDefault="002B62D4"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livada</w:t>
            </w:r>
          </w:p>
        </w:tc>
        <w:tc>
          <w:tcPr>
            <w:tcW w:w="1561" w:type="dxa"/>
            <w:vAlign w:val="center"/>
          </w:tcPr>
          <w:p w14:paraId="6A2FCBD6" w14:textId="409743F6" w:rsidR="002B62D4" w:rsidRDefault="002B62D4" w:rsidP="001A416E">
            <w:pPr>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215,00</w:t>
            </w:r>
          </w:p>
        </w:tc>
      </w:tr>
      <w:tr w:rsidR="002B62D4" w:rsidRPr="00CE0C83" w14:paraId="06D8C1CF" w14:textId="77777777" w:rsidTr="00AD587C">
        <w:trPr>
          <w:trHeight w:val="567"/>
        </w:trPr>
        <w:tc>
          <w:tcPr>
            <w:tcW w:w="705" w:type="dxa"/>
            <w:tcBorders>
              <w:bottom w:val="single" w:sz="4" w:space="0" w:color="auto"/>
            </w:tcBorders>
            <w:vAlign w:val="center"/>
          </w:tcPr>
          <w:p w14:paraId="5FD2D54C" w14:textId="77533DEE" w:rsidR="002B62D4" w:rsidRPr="007F1D92" w:rsidRDefault="0014701B"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27.</w:t>
            </w:r>
          </w:p>
        </w:tc>
        <w:tc>
          <w:tcPr>
            <w:tcW w:w="1135" w:type="dxa"/>
            <w:vAlign w:val="center"/>
          </w:tcPr>
          <w:p w14:paraId="364DB2D5" w14:textId="679DDF3E" w:rsidR="002B62D4" w:rsidRPr="007F1D92" w:rsidRDefault="002B62D4"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1784</w:t>
            </w:r>
          </w:p>
        </w:tc>
        <w:tc>
          <w:tcPr>
            <w:tcW w:w="1135" w:type="dxa"/>
            <w:tcBorders>
              <w:bottom w:val="single" w:sz="4" w:space="0" w:color="auto"/>
            </w:tcBorders>
            <w:vAlign w:val="center"/>
          </w:tcPr>
          <w:p w14:paraId="5DD26746" w14:textId="6A2B6BD8"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sz w:val="24"/>
                <w:szCs w:val="24"/>
                <w:lang w:eastAsia="hr-HR"/>
              </w:rPr>
              <w:t>Donja Voća</w:t>
            </w:r>
          </w:p>
        </w:tc>
        <w:tc>
          <w:tcPr>
            <w:tcW w:w="848" w:type="dxa"/>
            <w:vAlign w:val="center"/>
          </w:tcPr>
          <w:p w14:paraId="6BD0D6B9" w14:textId="39BB7E6E"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sz w:val="24"/>
                <w:szCs w:val="24"/>
                <w:lang w:eastAsia="hr-HR"/>
              </w:rPr>
              <w:t>1/1</w:t>
            </w:r>
          </w:p>
        </w:tc>
        <w:tc>
          <w:tcPr>
            <w:tcW w:w="1275" w:type="dxa"/>
            <w:vAlign w:val="center"/>
          </w:tcPr>
          <w:p w14:paraId="45CA5F6F" w14:textId="4F9C2535"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1481</w:t>
            </w:r>
          </w:p>
        </w:tc>
        <w:tc>
          <w:tcPr>
            <w:tcW w:w="2136" w:type="dxa"/>
            <w:tcBorders>
              <w:bottom w:val="single" w:sz="4" w:space="0" w:color="auto"/>
            </w:tcBorders>
            <w:vAlign w:val="center"/>
          </w:tcPr>
          <w:p w14:paraId="7FBBF246" w14:textId="32AA660F"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oranica</w:t>
            </w:r>
          </w:p>
        </w:tc>
        <w:tc>
          <w:tcPr>
            <w:tcW w:w="1561" w:type="dxa"/>
            <w:vAlign w:val="center"/>
          </w:tcPr>
          <w:p w14:paraId="684A562C" w14:textId="49E62B50" w:rsidR="002B62D4" w:rsidRPr="007F1D92" w:rsidRDefault="002B62D4"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1.620,00</w:t>
            </w:r>
          </w:p>
        </w:tc>
      </w:tr>
      <w:tr w:rsidR="00780A3B" w:rsidRPr="00CE0C83" w14:paraId="7780D4AE" w14:textId="77777777" w:rsidTr="00AD587C">
        <w:trPr>
          <w:trHeight w:val="567"/>
        </w:trPr>
        <w:tc>
          <w:tcPr>
            <w:tcW w:w="705" w:type="dxa"/>
            <w:tcBorders>
              <w:bottom w:val="single" w:sz="4" w:space="0" w:color="auto"/>
            </w:tcBorders>
            <w:vAlign w:val="center"/>
          </w:tcPr>
          <w:p w14:paraId="388FE722" w14:textId="1D52B960" w:rsidR="00780A3B" w:rsidRDefault="00566570"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28.</w:t>
            </w:r>
          </w:p>
        </w:tc>
        <w:tc>
          <w:tcPr>
            <w:tcW w:w="1135" w:type="dxa"/>
            <w:vAlign w:val="center"/>
          </w:tcPr>
          <w:p w14:paraId="03A2CEF5" w14:textId="3DE84E9A" w:rsidR="00780A3B" w:rsidRDefault="00780A3B"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1785/1</w:t>
            </w:r>
          </w:p>
        </w:tc>
        <w:tc>
          <w:tcPr>
            <w:tcW w:w="1135" w:type="dxa"/>
            <w:tcBorders>
              <w:bottom w:val="single" w:sz="4" w:space="0" w:color="auto"/>
            </w:tcBorders>
            <w:vAlign w:val="center"/>
          </w:tcPr>
          <w:p w14:paraId="17EA4B0C" w14:textId="1C584DDE" w:rsidR="00780A3B" w:rsidRDefault="00780A3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124DCE20" w14:textId="51FBF1D0" w:rsidR="00780A3B" w:rsidRDefault="00780A3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1/2</w:t>
            </w:r>
          </w:p>
        </w:tc>
        <w:tc>
          <w:tcPr>
            <w:tcW w:w="1275" w:type="dxa"/>
            <w:vAlign w:val="center"/>
          </w:tcPr>
          <w:p w14:paraId="4DE94F08" w14:textId="0E81C395" w:rsidR="00780A3B" w:rsidRDefault="00780A3B"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1821</w:t>
            </w:r>
          </w:p>
        </w:tc>
        <w:tc>
          <w:tcPr>
            <w:tcW w:w="2136" w:type="dxa"/>
            <w:tcBorders>
              <w:bottom w:val="single" w:sz="4" w:space="0" w:color="auto"/>
            </w:tcBorders>
            <w:vAlign w:val="center"/>
          </w:tcPr>
          <w:p w14:paraId="0A89C299" w14:textId="1BC9CF08" w:rsidR="00780A3B" w:rsidRDefault="00AD587C"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w:t>
            </w:r>
            <w:r w:rsidR="00780A3B">
              <w:rPr>
                <w:rFonts w:ascii="Arial" w:eastAsia="Times New Roman" w:hAnsi="Arial" w:cs="Arial"/>
                <w:color w:val="000000" w:themeColor="text1"/>
                <w:sz w:val="24"/>
                <w:szCs w:val="24"/>
                <w:lang w:eastAsia="hr-HR"/>
              </w:rPr>
              <w:t xml:space="preserve">ranica </w:t>
            </w:r>
          </w:p>
        </w:tc>
        <w:tc>
          <w:tcPr>
            <w:tcW w:w="1561" w:type="dxa"/>
            <w:vAlign w:val="center"/>
          </w:tcPr>
          <w:p w14:paraId="61FB0F24" w14:textId="29393B76" w:rsidR="00780A3B" w:rsidRDefault="00780A3B"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628</w:t>
            </w:r>
            <w:r w:rsidR="00566570">
              <w:rPr>
                <w:rFonts w:ascii="Arial" w:eastAsia="Times New Roman" w:hAnsi="Arial" w:cs="Arial"/>
                <w:b/>
                <w:bCs/>
                <w:color w:val="000000" w:themeColor="text1"/>
                <w:sz w:val="24"/>
                <w:szCs w:val="24"/>
                <w:lang w:eastAsia="hr-HR"/>
              </w:rPr>
              <w:t>,00</w:t>
            </w:r>
          </w:p>
        </w:tc>
      </w:tr>
      <w:tr w:rsidR="00780A3B" w:rsidRPr="00CE0C83" w14:paraId="6E9E503A" w14:textId="77777777" w:rsidTr="00AD587C">
        <w:trPr>
          <w:trHeight w:val="567"/>
        </w:trPr>
        <w:tc>
          <w:tcPr>
            <w:tcW w:w="705" w:type="dxa"/>
            <w:tcBorders>
              <w:bottom w:val="single" w:sz="4" w:space="0" w:color="auto"/>
            </w:tcBorders>
            <w:vAlign w:val="center"/>
          </w:tcPr>
          <w:p w14:paraId="0728186A" w14:textId="0335F09E" w:rsidR="00780A3B" w:rsidRDefault="00566570"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29.</w:t>
            </w:r>
          </w:p>
        </w:tc>
        <w:tc>
          <w:tcPr>
            <w:tcW w:w="1135" w:type="dxa"/>
            <w:vAlign w:val="center"/>
          </w:tcPr>
          <w:p w14:paraId="283D5315" w14:textId="79D1FA11" w:rsidR="00780A3B" w:rsidRDefault="00780A3B"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1785/2</w:t>
            </w:r>
          </w:p>
        </w:tc>
        <w:tc>
          <w:tcPr>
            <w:tcW w:w="1135" w:type="dxa"/>
            <w:tcBorders>
              <w:bottom w:val="single" w:sz="4" w:space="0" w:color="auto"/>
            </w:tcBorders>
            <w:vAlign w:val="center"/>
          </w:tcPr>
          <w:p w14:paraId="53A9056C" w14:textId="31F276E8" w:rsidR="00780A3B" w:rsidRDefault="00780A3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Donja Voća </w:t>
            </w:r>
          </w:p>
        </w:tc>
        <w:tc>
          <w:tcPr>
            <w:tcW w:w="848" w:type="dxa"/>
            <w:vAlign w:val="center"/>
          </w:tcPr>
          <w:p w14:paraId="1641F44D" w14:textId="59A2EB4B" w:rsidR="00780A3B" w:rsidRDefault="00780A3B" w:rsidP="001A416E">
            <w:pPr>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7B45EF4F" w14:textId="50735A23" w:rsidR="00780A3B" w:rsidRDefault="00566570"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756</w:t>
            </w:r>
          </w:p>
        </w:tc>
        <w:tc>
          <w:tcPr>
            <w:tcW w:w="2136" w:type="dxa"/>
            <w:tcBorders>
              <w:bottom w:val="single" w:sz="4" w:space="0" w:color="auto"/>
            </w:tcBorders>
            <w:vAlign w:val="center"/>
          </w:tcPr>
          <w:p w14:paraId="44FA9286" w14:textId="67F90988" w:rsidR="00780A3B" w:rsidRDefault="00AD587C"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w:t>
            </w:r>
            <w:r w:rsidR="00566570">
              <w:rPr>
                <w:rFonts w:ascii="Arial" w:eastAsia="Times New Roman" w:hAnsi="Arial" w:cs="Arial"/>
                <w:color w:val="000000" w:themeColor="text1"/>
                <w:sz w:val="24"/>
                <w:szCs w:val="24"/>
                <w:lang w:eastAsia="hr-HR"/>
              </w:rPr>
              <w:t xml:space="preserve">ranica </w:t>
            </w:r>
          </w:p>
        </w:tc>
        <w:tc>
          <w:tcPr>
            <w:tcW w:w="1561" w:type="dxa"/>
            <w:vAlign w:val="center"/>
          </w:tcPr>
          <w:p w14:paraId="5BD3FD03" w14:textId="44DD5179" w:rsidR="00780A3B" w:rsidRDefault="00566570"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756,00</w:t>
            </w:r>
          </w:p>
        </w:tc>
      </w:tr>
      <w:tr w:rsidR="002B62D4" w:rsidRPr="00CE0C83" w14:paraId="18F4DC67" w14:textId="77777777" w:rsidTr="00AD587C">
        <w:trPr>
          <w:trHeight w:val="567"/>
        </w:trPr>
        <w:tc>
          <w:tcPr>
            <w:tcW w:w="705" w:type="dxa"/>
            <w:tcBorders>
              <w:bottom w:val="single" w:sz="4" w:space="0" w:color="auto"/>
            </w:tcBorders>
            <w:vAlign w:val="center"/>
          </w:tcPr>
          <w:p w14:paraId="151DCF9B" w14:textId="33B5C360" w:rsidR="002B62D4" w:rsidRPr="007F1D92" w:rsidRDefault="00566570"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30.</w:t>
            </w:r>
          </w:p>
        </w:tc>
        <w:tc>
          <w:tcPr>
            <w:tcW w:w="1135" w:type="dxa"/>
            <w:vAlign w:val="center"/>
          </w:tcPr>
          <w:p w14:paraId="33B228CE" w14:textId="2E9BAC02" w:rsidR="002B62D4" w:rsidRPr="007F1D92" w:rsidRDefault="002B62D4"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1864</w:t>
            </w:r>
          </w:p>
        </w:tc>
        <w:tc>
          <w:tcPr>
            <w:tcW w:w="1135" w:type="dxa"/>
            <w:tcBorders>
              <w:bottom w:val="single" w:sz="4" w:space="0" w:color="auto"/>
            </w:tcBorders>
            <w:vAlign w:val="center"/>
          </w:tcPr>
          <w:p w14:paraId="54D422DA" w14:textId="1ED531FC"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sz w:val="24"/>
                <w:szCs w:val="24"/>
                <w:lang w:eastAsia="hr-HR"/>
              </w:rPr>
              <w:t>Donja Voća</w:t>
            </w:r>
          </w:p>
        </w:tc>
        <w:tc>
          <w:tcPr>
            <w:tcW w:w="848" w:type="dxa"/>
            <w:vAlign w:val="center"/>
          </w:tcPr>
          <w:p w14:paraId="6949F1FD" w14:textId="68EE01B9"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sz w:val="24"/>
                <w:szCs w:val="24"/>
                <w:lang w:eastAsia="hr-HR"/>
              </w:rPr>
              <w:t>1/1</w:t>
            </w:r>
          </w:p>
        </w:tc>
        <w:tc>
          <w:tcPr>
            <w:tcW w:w="1275" w:type="dxa"/>
            <w:vAlign w:val="center"/>
          </w:tcPr>
          <w:p w14:paraId="54D56D39" w14:textId="289F856E"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2375</w:t>
            </w:r>
          </w:p>
        </w:tc>
        <w:tc>
          <w:tcPr>
            <w:tcW w:w="2136" w:type="dxa"/>
            <w:tcBorders>
              <w:bottom w:val="single" w:sz="4" w:space="0" w:color="auto"/>
            </w:tcBorders>
            <w:vAlign w:val="center"/>
          </w:tcPr>
          <w:p w14:paraId="1ACBF648" w14:textId="15E16E86" w:rsidR="002B62D4" w:rsidRPr="007F1D92" w:rsidRDefault="002B62D4"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oranica</w:t>
            </w:r>
          </w:p>
        </w:tc>
        <w:tc>
          <w:tcPr>
            <w:tcW w:w="1561" w:type="dxa"/>
            <w:vAlign w:val="center"/>
          </w:tcPr>
          <w:p w14:paraId="1DB3E214" w14:textId="2073EC3C" w:rsidR="002B62D4" w:rsidRPr="007F1D92" w:rsidRDefault="002B62D4"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1.570,00</w:t>
            </w:r>
          </w:p>
        </w:tc>
      </w:tr>
      <w:tr w:rsidR="001A416E" w:rsidRPr="00CE0C83" w14:paraId="04903932" w14:textId="77777777" w:rsidTr="00AD587C">
        <w:trPr>
          <w:trHeight w:val="567"/>
        </w:trPr>
        <w:tc>
          <w:tcPr>
            <w:tcW w:w="705" w:type="dxa"/>
            <w:tcBorders>
              <w:bottom w:val="single" w:sz="4" w:space="0" w:color="auto"/>
            </w:tcBorders>
            <w:vAlign w:val="center"/>
          </w:tcPr>
          <w:p w14:paraId="391111D5" w14:textId="0091D3CA" w:rsidR="001A416E" w:rsidRPr="007F1D92" w:rsidRDefault="00566570"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lastRenderedPageBreak/>
              <w:t>31.</w:t>
            </w:r>
          </w:p>
        </w:tc>
        <w:tc>
          <w:tcPr>
            <w:tcW w:w="1135" w:type="dxa"/>
            <w:vAlign w:val="center"/>
          </w:tcPr>
          <w:p w14:paraId="5EE5D7C4" w14:textId="4230FDE7" w:rsidR="001A416E" w:rsidRPr="007F1D92" w:rsidRDefault="001A416E" w:rsidP="001A416E">
            <w:pPr>
              <w:jc w:val="center"/>
              <w:rPr>
                <w:rFonts w:ascii="Arial" w:eastAsia="Times New Roman" w:hAnsi="Arial" w:cs="Arial"/>
                <w:b/>
                <w:bCs/>
                <w:color w:val="000000" w:themeColor="text1"/>
                <w:sz w:val="24"/>
                <w:szCs w:val="24"/>
                <w:lang w:eastAsia="hr-HR"/>
              </w:rPr>
            </w:pPr>
            <w:r w:rsidRPr="007F1D92">
              <w:rPr>
                <w:rFonts w:ascii="Arial" w:eastAsia="Times New Roman" w:hAnsi="Arial" w:cs="Arial"/>
                <w:b/>
                <w:bCs/>
                <w:color w:val="000000" w:themeColor="text1"/>
                <w:sz w:val="24"/>
                <w:szCs w:val="24"/>
                <w:lang w:eastAsia="hr-HR"/>
              </w:rPr>
              <w:t>8398/1</w:t>
            </w:r>
          </w:p>
        </w:tc>
        <w:tc>
          <w:tcPr>
            <w:tcW w:w="1135" w:type="dxa"/>
            <w:tcBorders>
              <w:bottom w:val="single" w:sz="4" w:space="0" w:color="auto"/>
            </w:tcBorders>
            <w:vAlign w:val="center"/>
          </w:tcPr>
          <w:p w14:paraId="32936DAB" w14:textId="0915938B" w:rsidR="001A416E" w:rsidRPr="007F1D92" w:rsidRDefault="001A416E" w:rsidP="001A416E">
            <w:pPr>
              <w:jc w:val="center"/>
              <w:rPr>
                <w:rFonts w:ascii="Arial" w:eastAsia="Times New Roman" w:hAnsi="Arial" w:cs="Arial"/>
                <w:color w:val="000000" w:themeColor="text1"/>
                <w:sz w:val="24"/>
                <w:szCs w:val="24"/>
                <w:lang w:eastAsia="hr-HR"/>
              </w:rPr>
            </w:pPr>
            <w:r w:rsidRPr="007F1D92">
              <w:rPr>
                <w:rFonts w:ascii="Arial" w:eastAsia="Times New Roman" w:hAnsi="Arial" w:cs="Arial"/>
                <w:color w:val="000000" w:themeColor="text1"/>
                <w:sz w:val="24"/>
                <w:szCs w:val="24"/>
                <w:lang w:eastAsia="hr-HR"/>
              </w:rPr>
              <w:t xml:space="preserve">Gornja Voća </w:t>
            </w:r>
          </w:p>
        </w:tc>
        <w:tc>
          <w:tcPr>
            <w:tcW w:w="848" w:type="dxa"/>
            <w:vAlign w:val="center"/>
          </w:tcPr>
          <w:p w14:paraId="5CE30F70" w14:textId="03477C77" w:rsidR="001A416E" w:rsidRPr="007F1D92" w:rsidRDefault="001A416E" w:rsidP="001A416E">
            <w:pPr>
              <w:jc w:val="center"/>
              <w:rPr>
                <w:rFonts w:ascii="Arial" w:eastAsia="Times New Roman" w:hAnsi="Arial" w:cs="Arial"/>
                <w:color w:val="000000" w:themeColor="text1"/>
                <w:sz w:val="24"/>
                <w:szCs w:val="24"/>
                <w:lang w:eastAsia="hr-HR"/>
              </w:rPr>
            </w:pPr>
            <w:r w:rsidRPr="007F1D92">
              <w:rPr>
                <w:rFonts w:ascii="Arial" w:eastAsia="Times New Roman" w:hAnsi="Arial" w:cs="Arial"/>
                <w:color w:val="000000" w:themeColor="text1"/>
                <w:sz w:val="24"/>
                <w:szCs w:val="24"/>
                <w:lang w:eastAsia="hr-HR"/>
              </w:rPr>
              <w:t>5/35</w:t>
            </w:r>
          </w:p>
        </w:tc>
        <w:tc>
          <w:tcPr>
            <w:tcW w:w="1275" w:type="dxa"/>
            <w:vAlign w:val="center"/>
          </w:tcPr>
          <w:p w14:paraId="0DD41F1F" w14:textId="024FEBC2" w:rsidR="001A416E" w:rsidRPr="007F1D92" w:rsidRDefault="001A416E" w:rsidP="001A416E">
            <w:pPr>
              <w:jc w:val="center"/>
              <w:rPr>
                <w:rFonts w:ascii="Arial" w:eastAsia="Times New Roman" w:hAnsi="Arial" w:cs="Arial"/>
                <w:color w:val="000000" w:themeColor="text1"/>
                <w:sz w:val="24"/>
                <w:szCs w:val="24"/>
                <w:lang w:eastAsia="hr-HR"/>
              </w:rPr>
            </w:pPr>
            <w:r w:rsidRPr="007F1D92">
              <w:rPr>
                <w:rFonts w:ascii="Arial" w:eastAsia="Times New Roman" w:hAnsi="Arial" w:cs="Arial"/>
                <w:color w:val="000000" w:themeColor="text1"/>
                <w:sz w:val="24"/>
                <w:szCs w:val="24"/>
                <w:lang w:eastAsia="hr-HR"/>
              </w:rPr>
              <w:t>1141</w:t>
            </w:r>
          </w:p>
        </w:tc>
        <w:tc>
          <w:tcPr>
            <w:tcW w:w="2136" w:type="dxa"/>
            <w:tcBorders>
              <w:bottom w:val="single" w:sz="4" w:space="0" w:color="auto"/>
            </w:tcBorders>
            <w:vAlign w:val="center"/>
          </w:tcPr>
          <w:p w14:paraId="1DBA9D2A" w14:textId="0709A2B5" w:rsidR="001A416E" w:rsidRPr="007F1D92" w:rsidRDefault="001A416E" w:rsidP="001A416E">
            <w:pPr>
              <w:jc w:val="center"/>
              <w:rPr>
                <w:rFonts w:ascii="Arial" w:eastAsia="Times New Roman" w:hAnsi="Arial" w:cs="Arial"/>
                <w:color w:val="000000" w:themeColor="text1"/>
                <w:sz w:val="24"/>
                <w:szCs w:val="24"/>
                <w:lang w:eastAsia="hr-HR"/>
              </w:rPr>
            </w:pPr>
            <w:r w:rsidRPr="007F1D92">
              <w:rPr>
                <w:rFonts w:ascii="Arial" w:eastAsia="Times New Roman" w:hAnsi="Arial" w:cs="Arial"/>
                <w:color w:val="000000" w:themeColor="text1"/>
                <w:sz w:val="24"/>
                <w:szCs w:val="24"/>
                <w:lang w:eastAsia="hr-HR"/>
              </w:rPr>
              <w:t>kuća, gosp. zgrada, voćnjak, dvorište</w:t>
            </w:r>
          </w:p>
        </w:tc>
        <w:tc>
          <w:tcPr>
            <w:tcW w:w="1561" w:type="dxa"/>
            <w:vAlign w:val="center"/>
          </w:tcPr>
          <w:p w14:paraId="1B2C10E1" w14:textId="155C89D5" w:rsidR="001A416E" w:rsidRPr="007F1D92" w:rsidRDefault="001A416E" w:rsidP="001A416E">
            <w:pPr>
              <w:jc w:val="center"/>
              <w:rPr>
                <w:rFonts w:ascii="Arial" w:eastAsia="Times New Roman" w:hAnsi="Arial" w:cs="Arial"/>
                <w:b/>
                <w:bCs/>
                <w:color w:val="000000" w:themeColor="text1"/>
                <w:sz w:val="24"/>
                <w:szCs w:val="24"/>
                <w:lang w:eastAsia="hr-HR"/>
              </w:rPr>
            </w:pPr>
            <w:r w:rsidRPr="007F1D92">
              <w:rPr>
                <w:rFonts w:ascii="Arial" w:eastAsia="Times New Roman" w:hAnsi="Arial" w:cs="Arial"/>
                <w:b/>
                <w:bCs/>
                <w:color w:val="000000" w:themeColor="text1"/>
                <w:sz w:val="24"/>
                <w:szCs w:val="24"/>
                <w:lang w:eastAsia="hr-HR"/>
              </w:rPr>
              <w:t>2.920,00</w:t>
            </w:r>
          </w:p>
        </w:tc>
      </w:tr>
      <w:tr w:rsidR="001A416E" w:rsidRPr="00CE0C83" w14:paraId="20837B30" w14:textId="77777777" w:rsidTr="00AD587C">
        <w:trPr>
          <w:trHeight w:val="567"/>
        </w:trPr>
        <w:tc>
          <w:tcPr>
            <w:tcW w:w="705" w:type="dxa"/>
            <w:tcBorders>
              <w:bottom w:val="single" w:sz="4" w:space="0" w:color="auto"/>
            </w:tcBorders>
            <w:vAlign w:val="center"/>
          </w:tcPr>
          <w:p w14:paraId="48E3AAF3" w14:textId="621C1563" w:rsidR="001A416E" w:rsidRPr="007F1D92" w:rsidRDefault="0014701B"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3</w:t>
            </w:r>
            <w:r w:rsidR="00566570">
              <w:rPr>
                <w:rFonts w:ascii="Arial" w:eastAsia="Times New Roman" w:hAnsi="Arial" w:cs="Arial"/>
                <w:b/>
                <w:bCs/>
                <w:color w:val="000000" w:themeColor="text1"/>
                <w:sz w:val="24"/>
                <w:szCs w:val="24"/>
                <w:lang w:eastAsia="hr-HR"/>
              </w:rPr>
              <w:t>2</w:t>
            </w:r>
            <w:r>
              <w:rPr>
                <w:rFonts w:ascii="Arial" w:eastAsia="Times New Roman" w:hAnsi="Arial" w:cs="Arial"/>
                <w:b/>
                <w:bCs/>
                <w:color w:val="000000" w:themeColor="text1"/>
                <w:sz w:val="24"/>
                <w:szCs w:val="24"/>
                <w:lang w:eastAsia="hr-HR"/>
              </w:rPr>
              <w:t>.</w:t>
            </w:r>
          </w:p>
        </w:tc>
        <w:tc>
          <w:tcPr>
            <w:tcW w:w="1135" w:type="dxa"/>
            <w:vAlign w:val="center"/>
          </w:tcPr>
          <w:p w14:paraId="6121FB7A" w14:textId="32AB3E33" w:rsidR="001A416E" w:rsidRPr="007F1D92" w:rsidRDefault="001A416E"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8398/2</w:t>
            </w:r>
          </w:p>
        </w:tc>
        <w:tc>
          <w:tcPr>
            <w:tcW w:w="1135" w:type="dxa"/>
            <w:tcBorders>
              <w:bottom w:val="single" w:sz="4" w:space="0" w:color="auto"/>
            </w:tcBorders>
            <w:vAlign w:val="center"/>
          </w:tcPr>
          <w:p w14:paraId="6FB950EF" w14:textId="4F24C22B" w:rsidR="001A416E" w:rsidRPr="007F1D92" w:rsidRDefault="001A416E"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Gornja Voća </w:t>
            </w:r>
          </w:p>
        </w:tc>
        <w:tc>
          <w:tcPr>
            <w:tcW w:w="848" w:type="dxa"/>
            <w:vAlign w:val="center"/>
          </w:tcPr>
          <w:p w14:paraId="3362C3F5" w14:textId="456E76AA" w:rsidR="001A416E" w:rsidRPr="007F1D92" w:rsidRDefault="001A416E"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5/35</w:t>
            </w:r>
          </w:p>
        </w:tc>
        <w:tc>
          <w:tcPr>
            <w:tcW w:w="1275" w:type="dxa"/>
            <w:vAlign w:val="center"/>
          </w:tcPr>
          <w:p w14:paraId="6F044D77" w14:textId="1E51D836" w:rsidR="001A416E" w:rsidRPr="007F1D92" w:rsidRDefault="001A416E"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903</w:t>
            </w:r>
          </w:p>
        </w:tc>
        <w:tc>
          <w:tcPr>
            <w:tcW w:w="2136" w:type="dxa"/>
            <w:tcBorders>
              <w:bottom w:val="single" w:sz="4" w:space="0" w:color="auto"/>
            </w:tcBorders>
            <w:vAlign w:val="center"/>
          </w:tcPr>
          <w:p w14:paraId="131CC8AB" w14:textId="5FE4CA0B" w:rsidR="001A416E" w:rsidRPr="007F1D92" w:rsidRDefault="001A416E" w:rsidP="001A416E">
            <w:pPr>
              <w:jc w:val="center"/>
              <w:rPr>
                <w:rFonts w:ascii="Arial" w:eastAsia="Times New Roman" w:hAnsi="Arial" w:cs="Arial"/>
                <w:color w:val="000000" w:themeColor="text1"/>
                <w:sz w:val="24"/>
                <w:szCs w:val="24"/>
                <w:lang w:eastAsia="hr-HR"/>
              </w:rPr>
            </w:pPr>
            <w:r>
              <w:rPr>
                <w:rFonts w:ascii="Arial" w:eastAsia="Times New Roman" w:hAnsi="Arial" w:cs="Arial"/>
                <w:color w:val="000000" w:themeColor="text1"/>
                <w:sz w:val="24"/>
                <w:szCs w:val="24"/>
                <w:lang w:eastAsia="hr-HR"/>
              </w:rPr>
              <w:t xml:space="preserve">pašnjak </w:t>
            </w:r>
          </w:p>
        </w:tc>
        <w:tc>
          <w:tcPr>
            <w:tcW w:w="1561" w:type="dxa"/>
            <w:vAlign w:val="center"/>
          </w:tcPr>
          <w:p w14:paraId="524AF41A" w14:textId="643478F5" w:rsidR="001A416E" w:rsidRPr="007F1D92" w:rsidRDefault="001A416E" w:rsidP="001A416E">
            <w:pPr>
              <w:jc w:val="center"/>
              <w:rPr>
                <w:rFonts w:ascii="Arial" w:eastAsia="Times New Roman" w:hAnsi="Arial" w:cs="Arial"/>
                <w:b/>
                <w:bCs/>
                <w:color w:val="000000" w:themeColor="text1"/>
                <w:sz w:val="24"/>
                <w:szCs w:val="24"/>
                <w:lang w:eastAsia="hr-HR"/>
              </w:rPr>
            </w:pPr>
            <w:r>
              <w:rPr>
                <w:rFonts w:ascii="Arial" w:eastAsia="Times New Roman" w:hAnsi="Arial" w:cs="Arial"/>
                <w:b/>
                <w:bCs/>
                <w:color w:val="000000" w:themeColor="text1"/>
                <w:sz w:val="24"/>
                <w:szCs w:val="24"/>
                <w:lang w:eastAsia="hr-HR"/>
              </w:rPr>
              <w:t>157,00</w:t>
            </w:r>
          </w:p>
        </w:tc>
      </w:tr>
    </w:tbl>
    <w:tbl>
      <w:tblPr>
        <w:tblW w:w="8789"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10"/>
        <w:gridCol w:w="1164"/>
        <w:gridCol w:w="1101"/>
        <w:gridCol w:w="853"/>
        <w:gridCol w:w="1275"/>
        <w:gridCol w:w="2156"/>
        <w:gridCol w:w="1530"/>
      </w:tblGrid>
      <w:tr w:rsidR="00630FC1" w:rsidRPr="00CE0C83" w14:paraId="34850A83" w14:textId="368281CE" w:rsidTr="00AD587C">
        <w:trPr>
          <w:trHeight w:val="567"/>
        </w:trPr>
        <w:tc>
          <w:tcPr>
            <w:tcW w:w="710" w:type="dxa"/>
            <w:noWrap/>
            <w:vAlign w:val="center"/>
            <w:hideMark/>
          </w:tcPr>
          <w:p w14:paraId="3E1BA4EB" w14:textId="022B9932" w:rsidR="00630FC1" w:rsidRPr="00CE0C8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w:t>
            </w:r>
            <w:r w:rsidR="00566570">
              <w:rPr>
                <w:rFonts w:ascii="Arial" w:eastAsia="Times New Roman" w:hAnsi="Arial" w:cs="Arial"/>
                <w:b/>
                <w:bCs/>
                <w:sz w:val="24"/>
                <w:szCs w:val="24"/>
                <w:lang w:eastAsia="hr-HR"/>
              </w:rPr>
              <w:t>3</w:t>
            </w:r>
            <w:r>
              <w:rPr>
                <w:rFonts w:ascii="Arial" w:eastAsia="Times New Roman" w:hAnsi="Arial" w:cs="Arial"/>
                <w:b/>
                <w:bCs/>
                <w:sz w:val="24"/>
                <w:szCs w:val="24"/>
                <w:lang w:eastAsia="hr-HR"/>
              </w:rPr>
              <w:t>.</w:t>
            </w:r>
          </w:p>
        </w:tc>
        <w:tc>
          <w:tcPr>
            <w:tcW w:w="1164" w:type="dxa"/>
            <w:vAlign w:val="center"/>
            <w:hideMark/>
          </w:tcPr>
          <w:p w14:paraId="4592A7FC" w14:textId="5A4730E4" w:rsidR="00630FC1" w:rsidRPr="003942E6" w:rsidRDefault="00630FC1" w:rsidP="008435DC">
            <w:pPr>
              <w:spacing w:after="0" w:line="240" w:lineRule="auto"/>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622</w:t>
            </w:r>
          </w:p>
        </w:tc>
        <w:tc>
          <w:tcPr>
            <w:tcW w:w="1101" w:type="dxa"/>
            <w:vAlign w:val="center"/>
            <w:hideMark/>
          </w:tcPr>
          <w:p w14:paraId="26433582"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Gornja Voća </w:t>
            </w:r>
          </w:p>
        </w:tc>
        <w:tc>
          <w:tcPr>
            <w:tcW w:w="853" w:type="dxa"/>
            <w:vAlign w:val="center"/>
            <w:hideMark/>
          </w:tcPr>
          <w:p w14:paraId="7B687039"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1/4</w:t>
            </w:r>
          </w:p>
        </w:tc>
        <w:tc>
          <w:tcPr>
            <w:tcW w:w="1275" w:type="dxa"/>
            <w:vAlign w:val="center"/>
            <w:hideMark/>
          </w:tcPr>
          <w:p w14:paraId="70A63D28"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1089</w:t>
            </w:r>
          </w:p>
        </w:tc>
        <w:tc>
          <w:tcPr>
            <w:tcW w:w="2156" w:type="dxa"/>
          </w:tcPr>
          <w:p w14:paraId="3785E580" w14:textId="43B538BD" w:rsidR="00630FC1" w:rsidRPr="00CE0C83" w:rsidRDefault="00CE0C83"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šuma</w:t>
            </w:r>
          </w:p>
        </w:tc>
        <w:tc>
          <w:tcPr>
            <w:tcW w:w="1530" w:type="dxa"/>
          </w:tcPr>
          <w:p w14:paraId="47BA984C" w14:textId="60787563" w:rsidR="00630FC1" w:rsidRPr="00CE0C83" w:rsidRDefault="006B7976"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384,00</w:t>
            </w:r>
          </w:p>
        </w:tc>
      </w:tr>
      <w:tr w:rsidR="00630FC1" w:rsidRPr="00CE0C83" w14:paraId="38923059" w14:textId="5C717AFE" w:rsidTr="00AD587C">
        <w:trPr>
          <w:trHeight w:val="567"/>
        </w:trPr>
        <w:tc>
          <w:tcPr>
            <w:tcW w:w="710" w:type="dxa"/>
            <w:noWrap/>
            <w:vAlign w:val="center"/>
            <w:hideMark/>
          </w:tcPr>
          <w:p w14:paraId="6EF11B7A" w14:textId="7DD9FD43" w:rsidR="00630FC1" w:rsidRPr="00CE0C8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w:t>
            </w:r>
            <w:r w:rsidR="00566570">
              <w:rPr>
                <w:rFonts w:ascii="Arial" w:eastAsia="Times New Roman" w:hAnsi="Arial" w:cs="Arial"/>
                <w:b/>
                <w:bCs/>
                <w:sz w:val="24"/>
                <w:szCs w:val="24"/>
                <w:lang w:eastAsia="hr-HR"/>
              </w:rPr>
              <w:t>4</w:t>
            </w:r>
            <w:r>
              <w:rPr>
                <w:rFonts w:ascii="Arial" w:eastAsia="Times New Roman" w:hAnsi="Arial" w:cs="Arial"/>
                <w:b/>
                <w:bCs/>
                <w:sz w:val="24"/>
                <w:szCs w:val="24"/>
                <w:lang w:eastAsia="hr-HR"/>
              </w:rPr>
              <w:t>.</w:t>
            </w:r>
          </w:p>
        </w:tc>
        <w:tc>
          <w:tcPr>
            <w:tcW w:w="1164" w:type="dxa"/>
            <w:vAlign w:val="center"/>
            <w:hideMark/>
          </w:tcPr>
          <w:p w14:paraId="32B819FF" w14:textId="0FD69E58" w:rsidR="00630FC1" w:rsidRPr="003942E6" w:rsidRDefault="00630FC1" w:rsidP="008435DC">
            <w:pPr>
              <w:spacing w:after="0" w:line="240" w:lineRule="auto"/>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 xml:space="preserve">842 </w:t>
            </w:r>
          </w:p>
        </w:tc>
        <w:tc>
          <w:tcPr>
            <w:tcW w:w="1101" w:type="dxa"/>
            <w:vAlign w:val="center"/>
            <w:hideMark/>
          </w:tcPr>
          <w:p w14:paraId="5BCA1D15"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Gornja Voća </w:t>
            </w:r>
          </w:p>
        </w:tc>
        <w:tc>
          <w:tcPr>
            <w:tcW w:w="853" w:type="dxa"/>
            <w:vAlign w:val="center"/>
            <w:hideMark/>
          </w:tcPr>
          <w:p w14:paraId="73CA9979"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1/4</w:t>
            </w:r>
          </w:p>
        </w:tc>
        <w:tc>
          <w:tcPr>
            <w:tcW w:w="1275" w:type="dxa"/>
            <w:vAlign w:val="center"/>
            <w:hideMark/>
          </w:tcPr>
          <w:p w14:paraId="3E6EB7E9"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413</w:t>
            </w:r>
          </w:p>
        </w:tc>
        <w:tc>
          <w:tcPr>
            <w:tcW w:w="2156" w:type="dxa"/>
          </w:tcPr>
          <w:p w14:paraId="03247B88" w14:textId="747A897D" w:rsidR="00630FC1" w:rsidRPr="00CE0C83" w:rsidRDefault="00CE0C83"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oranica</w:t>
            </w:r>
          </w:p>
        </w:tc>
        <w:tc>
          <w:tcPr>
            <w:tcW w:w="1530" w:type="dxa"/>
          </w:tcPr>
          <w:p w14:paraId="088844E2" w14:textId="19C31B7C" w:rsidR="00630FC1" w:rsidRPr="00CE0C83" w:rsidRDefault="00671C83"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68,00</w:t>
            </w:r>
          </w:p>
        </w:tc>
      </w:tr>
      <w:tr w:rsidR="00630FC1" w:rsidRPr="00CE0C83" w14:paraId="0F492FF0" w14:textId="6EC74713" w:rsidTr="00AD587C">
        <w:trPr>
          <w:trHeight w:val="567"/>
        </w:trPr>
        <w:tc>
          <w:tcPr>
            <w:tcW w:w="710" w:type="dxa"/>
            <w:noWrap/>
            <w:vAlign w:val="center"/>
            <w:hideMark/>
          </w:tcPr>
          <w:p w14:paraId="5B55A3D7" w14:textId="62CCF7B8" w:rsidR="00630FC1" w:rsidRPr="00CE0C8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w:t>
            </w:r>
            <w:r w:rsidR="00566570">
              <w:rPr>
                <w:rFonts w:ascii="Arial" w:eastAsia="Times New Roman" w:hAnsi="Arial" w:cs="Arial"/>
                <w:b/>
                <w:bCs/>
                <w:sz w:val="24"/>
                <w:szCs w:val="24"/>
                <w:lang w:eastAsia="hr-HR"/>
              </w:rPr>
              <w:t>5</w:t>
            </w:r>
            <w:r>
              <w:rPr>
                <w:rFonts w:ascii="Arial" w:eastAsia="Times New Roman" w:hAnsi="Arial" w:cs="Arial"/>
                <w:b/>
                <w:bCs/>
                <w:sz w:val="24"/>
                <w:szCs w:val="24"/>
                <w:lang w:eastAsia="hr-HR"/>
              </w:rPr>
              <w:t>.</w:t>
            </w:r>
          </w:p>
        </w:tc>
        <w:tc>
          <w:tcPr>
            <w:tcW w:w="1164" w:type="dxa"/>
            <w:vAlign w:val="center"/>
            <w:hideMark/>
          </w:tcPr>
          <w:p w14:paraId="7F7B6351" w14:textId="7CDC1124" w:rsidR="00630FC1" w:rsidRPr="003942E6" w:rsidRDefault="00630FC1" w:rsidP="008435DC">
            <w:pPr>
              <w:spacing w:after="0" w:line="240" w:lineRule="auto"/>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843</w:t>
            </w:r>
          </w:p>
        </w:tc>
        <w:tc>
          <w:tcPr>
            <w:tcW w:w="1101" w:type="dxa"/>
            <w:vAlign w:val="center"/>
            <w:hideMark/>
          </w:tcPr>
          <w:p w14:paraId="3B9E1010"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Gornja Voća </w:t>
            </w:r>
          </w:p>
        </w:tc>
        <w:tc>
          <w:tcPr>
            <w:tcW w:w="853" w:type="dxa"/>
            <w:vAlign w:val="center"/>
            <w:hideMark/>
          </w:tcPr>
          <w:p w14:paraId="39DB168C"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1/4</w:t>
            </w:r>
          </w:p>
        </w:tc>
        <w:tc>
          <w:tcPr>
            <w:tcW w:w="1275" w:type="dxa"/>
            <w:vAlign w:val="center"/>
            <w:hideMark/>
          </w:tcPr>
          <w:p w14:paraId="24FCBF72"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261</w:t>
            </w:r>
          </w:p>
        </w:tc>
        <w:tc>
          <w:tcPr>
            <w:tcW w:w="2156" w:type="dxa"/>
          </w:tcPr>
          <w:p w14:paraId="0C8A10AA" w14:textId="48266CDE" w:rsidR="00630FC1" w:rsidRPr="00CE0C83" w:rsidRDefault="00CE0C83"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šuma</w:t>
            </w:r>
          </w:p>
        </w:tc>
        <w:tc>
          <w:tcPr>
            <w:tcW w:w="1530" w:type="dxa"/>
          </w:tcPr>
          <w:p w14:paraId="6DFE8DD9" w14:textId="7C98B77C" w:rsidR="00630FC1" w:rsidRPr="00CE0C83" w:rsidRDefault="006B7976"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189,00</w:t>
            </w:r>
          </w:p>
        </w:tc>
      </w:tr>
      <w:tr w:rsidR="00630FC1" w:rsidRPr="00CE0C83" w14:paraId="117619DB" w14:textId="5994B80A" w:rsidTr="00AD587C">
        <w:trPr>
          <w:trHeight w:val="567"/>
        </w:trPr>
        <w:tc>
          <w:tcPr>
            <w:tcW w:w="710" w:type="dxa"/>
            <w:noWrap/>
            <w:vAlign w:val="center"/>
            <w:hideMark/>
          </w:tcPr>
          <w:p w14:paraId="05C0D485" w14:textId="2985BAF6" w:rsidR="00630FC1" w:rsidRPr="00CE0C8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w:t>
            </w:r>
            <w:r w:rsidR="00566570">
              <w:rPr>
                <w:rFonts w:ascii="Arial" w:eastAsia="Times New Roman" w:hAnsi="Arial" w:cs="Arial"/>
                <w:b/>
                <w:bCs/>
                <w:sz w:val="24"/>
                <w:szCs w:val="24"/>
                <w:lang w:eastAsia="hr-HR"/>
              </w:rPr>
              <w:t>6</w:t>
            </w:r>
            <w:r>
              <w:rPr>
                <w:rFonts w:ascii="Arial" w:eastAsia="Times New Roman" w:hAnsi="Arial" w:cs="Arial"/>
                <w:b/>
                <w:bCs/>
                <w:sz w:val="24"/>
                <w:szCs w:val="24"/>
                <w:lang w:eastAsia="hr-HR"/>
              </w:rPr>
              <w:t>.</w:t>
            </w:r>
          </w:p>
        </w:tc>
        <w:tc>
          <w:tcPr>
            <w:tcW w:w="1164" w:type="dxa"/>
            <w:vAlign w:val="center"/>
            <w:hideMark/>
          </w:tcPr>
          <w:p w14:paraId="51A5ACFC" w14:textId="662901BB" w:rsidR="00630FC1" w:rsidRPr="003942E6" w:rsidRDefault="00630FC1" w:rsidP="008435DC">
            <w:pPr>
              <w:spacing w:after="0" w:line="240" w:lineRule="auto"/>
              <w:jc w:val="center"/>
              <w:rPr>
                <w:rFonts w:ascii="Arial" w:eastAsia="Times New Roman" w:hAnsi="Arial" w:cs="Arial"/>
                <w:b/>
                <w:bCs/>
                <w:sz w:val="24"/>
                <w:szCs w:val="24"/>
                <w:lang w:eastAsia="hr-HR"/>
              </w:rPr>
            </w:pPr>
            <w:r w:rsidRPr="003942E6">
              <w:rPr>
                <w:rFonts w:ascii="Arial" w:eastAsia="Times New Roman" w:hAnsi="Arial" w:cs="Arial"/>
                <w:b/>
                <w:bCs/>
                <w:sz w:val="24"/>
                <w:szCs w:val="24"/>
                <w:lang w:eastAsia="hr-HR"/>
              </w:rPr>
              <w:t>851</w:t>
            </w:r>
          </w:p>
        </w:tc>
        <w:tc>
          <w:tcPr>
            <w:tcW w:w="1101" w:type="dxa"/>
            <w:vAlign w:val="center"/>
            <w:hideMark/>
          </w:tcPr>
          <w:p w14:paraId="5BEA2200"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 xml:space="preserve">Gornja Voća </w:t>
            </w:r>
          </w:p>
        </w:tc>
        <w:tc>
          <w:tcPr>
            <w:tcW w:w="853" w:type="dxa"/>
            <w:vAlign w:val="center"/>
            <w:hideMark/>
          </w:tcPr>
          <w:p w14:paraId="40274DC4"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1/4</w:t>
            </w:r>
          </w:p>
        </w:tc>
        <w:tc>
          <w:tcPr>
            <w:tcW w:w="1275" w:type="dxa"/>
            <w:vAlign w:val="center"/>
            <w:hideMark/>
          </w:tcPr>
          <w:p w14:paraId="3EDF2408" w14:textId="77777777" w:rsidR="00630FC1" w:rsidRPr="00CE0C83" w:rsidRDefault="00630FC1"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537</w:t>
            </w:r>
          </w:p>
        </w:tc>
        <w:tc>
          <w:tcPr>
            <w:tcW w:w="2156" w:type="dxa"/>
          </w:tcPr>
          <w:p w14:paraId="5A1AA9FC" w14:textId="052B4E21" w:rsidR="00630FC1" w:rsidRPr="00CE0C83" w:rsidRDefault="00CE0C83"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šuma</w:t>
            </w:r>
          </w:p>
        </w:tc>
        <w:tc>
          <w:tcPr>
            <w:tcW w:w="1530" w:type="dxa"/>
          </w:tcPr>
          <w:p w14:paraId="39653B5D" w14:textId="42DE072D" w:rsidR="00630FC1" w:rsidRPr="00CE0C83" w:rsidRDefault="006B7976"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157,00</w:t>
            </w:r>
          </w:p>
        </w:tc>
      </w:tr>
      <w:tr w:rsidR="004C18D3" w:rsidRPr="00CE0C83" w14:paraId="1A3920BB" w14:textId="77777777" w:rsidTr="00AD587C">
        <w:trPr>
          <w:trHeight w:val="567"/>
        </w:trPr>
        <w:tc>
          <w:tcPr>
            <w:tcW w:w="710" w:type="dxa"/>
            <w:noWrap/>
            <w:vAlign w:val="center"/>
          </w:tcPr>
          <w:p w14:paraId="5DB0D27D" w14:textId="6FC7B489" w:rsidR="004C18D3" w:rsidRDefault="008A42AD"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37</w:t>
            </w:r>
            <w:r w:rsidR="0014701B">
              <w:rPr>
                <w:rFonts w:ascii="Arial" w:eastAsia="Times New Roman" w:hAnsi="Arial" w:cs="Arial"/>
                <w:b/>
                <w:bCs/>
                <w:sz w:val="24"/>
                <w:szCs w:val="24"/>
                <w:lang w:eastAsia="hr-HR"/>
              </w:rPr>
              <w:t>.</w:t>
            </w:r>
          </w:p>
        </w:tc>
        <w:tc>
          <w:tcPr>
            <w:tcW w:w="1164" w:type="dxa"/>
            <w:vAlign w:val="center"/>
          </w:tcPr>
          <w:p w14:paraId="6387E77D" w14:textId="2FF9BD8B" w:rsidR="004C18D3" w:rsidRPr="003942E6"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8956/3</w:t>
            </w:r>
          </w:p>
        </w:tc>
        <w:tc>
          <w:tcPr>
            <w:tcW w:w="1101" w:type="dxa"/>
            <w:vAlign w:val="center"/>
          </w:tcPr>
          <w:p w14:paraId="6FC89DB2" w14:textId="2ACDAED7" w:rsidR="004C18D3" w:rsidRPr="00CE0C83" w:rsidRDefault="0014701B"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Gornja Voća</w:t>
            </w:r>
          </w:p>
        </w:tc>
        <w:tc>
          <w:tcPr>
            <w:tcW w:w="853" w:type="dxa"/>
            <w:vAlign w:val="center"/>
          </w:tcPr>
          <w:p w14:paraId="7E569618" w14:textId="4AF5BCC6"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5AC90E3A" w14:textId="790AC645"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1275</w:t>
            </w:r>
          </w:p>
        </w:tc>
        <w:tc>
          <w:tcPr>
            <w:tcW w:w="2156" w:type="dxa"/>
          </w:tcPr>
          <w:p w14:paraId="6E33BC7B" w14:textId="6390AD71"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šuma</w:t>
            </w:r>
          </w:p>
        </w:tc>
        <w:tc>
          <w:tcPr>
            <w:tcW w:w="1530" w:type="dxa"/>
          </w:tcPr>
          <w:p w14:paraId="51D2ACB9" w14:textId="1DAA673F" w:rsidR="004C18D3" w:rsidRDefault="00FC753D"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2.570,00</w:t>
            </w:r>
          </w:p>
        </w:tc>
      </w:tr>
      <w:tr w:rsidR="004C18D3" w:rsidRPr="00CE0C83" w14:paraId="64530DAD" w14:textId="77777777" w:rsidTr="00AD587C">
        <w:trPr>
          <w:trHeight w:val="567"/>
        </w:trPr>
        <w:tc>
          <w:tcPr>
            <w:tcW w:w="710" w:type="dxa"/>
            <w:noWrap/>
            <w:vAlign w:val="center"/>
          </w:tcPr>
          <w:p w14:paraId="0C7400CF" w14:textId="0387140D" w:rsidR="004C18D3" w:rsidRDefault="008A42AD"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38</w:t>
            </w:r>
            <w:r w:rsidR="0014701B">
              <w:rPr>
                <w:rFonts w:ascii="Arial" w:eastAsia="Times New Roman" w:hAnsi="Arial" w:cs="Arial"/>
                <w:b/>
                <w:bCs/>
                <w:sz w:val="24"/>
                <w:szCs w:val="24"/>
                <w:lang w:eastAsia="hr-HR"/>
              </w:rPr>
              <w:t>.</w:t>
            </w:r>
          </w:p>
        </w:tc>
        <w:tc>
          <w:tcPr>
            <w:tcW w:w="1164" w:type="dxa"/>
            <w:vAlign w:val="center"/>
          </w:tcPr>
          <w:p w14:paraId="594FAF3C" w14:textId="620CD007" w:rsidR="004C18D3" w:rsidRPr="003942E6"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2754/1</w:t>
            </w:r>
          </w:p>
        </w:tc>
        <w:tc>
          <w:tcPr>
            <w:tcW w:w="1101" w:type="dxa"/>
            <w:vAlign w:val="center"/>
          </w:tcPr>
          <w:p w14:paraId="610266D0" w14:textId="2FB9251B" w:rsidR="004C18D3" w:rsidRPr="00CE0C83" w:rsidRDefault="0014701B"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Gornja Voća</w:t>
            </w:r>
          </w:p>
        </w:tc>
        <w:tc>
          <w:tcPr>
            <w:tcW w:w="853" w:type="dxa"/>
            <w:vAlign w:val="center"/>
          </w:tcPr>
          <w:p w14:paraId="342F277C" w14:textId="6F1A5FC2"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100A856F" w14:textId="42A800CE"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1102</w:t>
            </w:r>
          </w:p>
        </w:tc>
        <w:tc>
          <w:tcPr>
            <w:tcW w:w="2156" w:type="dxa"/>
          </w:tcPr>
          <w:p w14:paraId="7EADAE70" w14:textId="687CAFD3"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vinograd</w:t>
            </w:r>
          </w:p>
        </w:tc>
        <w:tc>
          <w:tcPr>
            <w:tcW w:w="1530" w:type="dxa"/>
          </w:tcPr>
          <w:p w14:paraId="680A0AF3" w14:textId="57995F6B" w:rsidR="004C18D3" w:rsidRDefault="00FC753D"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970,00</w:t>
            </w:r>
          </w:p>
        </w:tc>
      </w:tr>
      <w:tr w:rsidR="004C18D3" w:rsidRPr="00CE0C83" w14:paraId="57532A27" w14:textId="77777777" w:rsidTr="00AD587C">
        <w:trPr>
          <w:trHeight w:val="567"/>
        </w:trPr>
        <w:tc>
          <w:tcPr>
            <w:tcW w:w="710" w:type="dxa"/>
            <w:noWrap/>
            <w:vAlign w:val="center"/>
          </w:tcPr>
          <w:p w14:paraId="5E83FD93" w14:textId="7226CE98" w:rsidR="004C18D3" w:rsidRDefault="008A42AD"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39</w:t>
            </w:r>
            <w:r w:rsidR="0014701B">
              <w:rPr>
                <w:rFonts w:ascii="Arial" w:eastAsia="Times New Roman" w:hAnsi="Arial" w:cs="Arial"/>
                <w:b/>
                <w:bCs/>
                <w:sz w:val="24"/>
                <w:szCs w:val="24"/>
                <w:lang w:eastAsia="hr-HR"/>
              </w:rPr>
              <w:t>.</w:t>
            </w:r>
          </w:p>
        </w:tc>
        <w:tc>
          <w:tcPr>
            <w:tcW w:w="1164" w:type="dxa"/>
            <w:vAlign w:val="center"/>
          </w:tcPr>
          <w:p w14:paraId="08A3CB25" w14:textId="6BCFD767" w:rsidR="004C18D3" w:rsidRPr="003942E6"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2756</w:t>
            </w:r>
          </w:p>
        </w:tc>
        <w:tc>
          <w:tcPr>
            <w:tcW w:w="1101" w:type="dxa"/>
            <w:vAlign w:val="center"/>
          </w:tcPr>
          <w:p w14:paraId="0EB4FCA6" w14:textId="6CD13CB8" w:rsidR="004C18D3" w:rsidRPr="00CE0C83" w:rsidRDefault="0014701B"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Gornja Voća</w:t>
            </w:r>
          </w:p>
        </w:tc>
        <w:tc>
          <w:tcPr>
            <w:tcW w:w="853" w:type="dxa"/>
            <w:vAlign w:val="center"/>
          </w:tcPr>
          <w:p w14:paraId="504D143E" w14:textId="61D87D1A"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380E613F" w14:textId="221C568B"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1133</w:t>
            </w:r>
          </w:p>
        </w:tc>
        <w:tc>
          <w:tcPr>
            <w:tcW w:w="2156" w:type="dxa"/>
          </w:tcPr>
          <w:p w14:paraId="1AB575BF" w14:textId="0A0406BE"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pašnjak</w:t>
            </w:r>
          </w:p>
        </w:tc>
        <w:tc>
          <w:tcPr>
            <w:tcW w:w="1530" w:type="dxa"/>
          </w:tcPr>
          <w:p w14:paraId="3E72DB48" w14:textId="2DBEEBC2" w:rsidR="004C18D3" w:rsidRDefault="00FC753D"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976,00</w:t>
            </w:r>
          </w:p>
        </w:tc>
      </w:tr>
      <w:tr w:rsidR="004C18D3" w:rsidRPr="00CE0C83" w14:paraId="5766310B" w14:textId="77777777" w:rsidTr="00AD587C">
        <w:trPr>
          <w:trHeight w:val="567"/>
        </w:trPr>
        <w:tc>
          <w:tcPr>
            <w:tcW w:w="710" w:type="dxa"/>
            <w:noWrap/>
            <w:vAlign w:val="center"/>
          </w:tcPr>
          <w:p w14:paraId="0B857C5B" w14:textId="3CE9A45D" w:rsidR="004C18D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r w:rsidR="008A42AD">
              <w:rPr>
                <w:rFonts w:ascii="Arial" w:eastAsia="Times New Roman" w:hAnsi="Arial" w:cs="Arial"/>
                <w:b/>
                <w:bCs/>
                <w:sz w:val="24"/>
                <w:szCs w:val="24"/>
                <w:lang w:eastAsia="hr-HR"/>
              </w:rPr>
              <w:t>0</w:t>
            </w:r>
            <w:r>
              <w:rPr>
                <w:rFonts w:ascii="Arial" w:eastAsia="Times New Roman" w:hAnsi="Arial" w:cs="Arial"/>
                <w:b/>
                <w:bCs/>
                <w:sz w:val="24"/>
                <w:szCs w:val="24"/>
                <w:lang w:eastAsia="hr-HR"/>
              </w:rPr>
              <w:t>.</w:t>
            </w:r>
          </w:p>
        </w:tc>
        <w:tc>
          <w:tcPr>
            <w:tcW w:w="1164" w:type="dxa"/>
            <w:vAlign w:val="center"/>
          </w:tcPr>
          <w:p w14:paraId="1B005773" w14:textId="111984F8" w:rsidR="004C18D3" w:rsidRPr="003942E6"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5845</w:t>
            </w:r>
          </w:p>
        </w:tc>
        <w:tc>
          <w:tcPr>
            <w:tcW w:w="1101" w:type="dxa"/>
            <w:vAlign w:val="center"/>
          </w:tcPr>
          <w:p w14:paraId="77278694" w14:textId="32135CB9" w:rsidR="004C18D3" w:rsidRPr="00CE0C83" w:rsidRDefault="0014701B"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Gornja Voća</w:t>
            </w:r>
          </w:p>
        </w:tc>
        <w:tc>
          <w:tcPr>
            <w:tcW w:w="853" w:type="dxa"/>
            <w:vAlign w:val="center"/>
          </w:tcPr>
          <w:p w14:paraId="4262D79F" w14:textId="49443060"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64F6D257" w14:textId="5A1C500F"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1026</w:t>
            </w:r>
          </w:p>
        </w:tc>
        <w:tc>
          <w:tcPr>
            <w:tcW w:w="2156" w:type="dxa"/>
          </w:tcPr>
          <w:p w14:paraId="6BF03CCD" w14:textId="6679038D"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vinograd i pašnjak</w:t>
            </w:r>
          </w:p>
        </w:tc>
        <w:tc>
          <w:tcPr>
            <w:tcW w:w="1530" w:type="dxa"/>
          </w:tcPr>
          <w:p w14:paraId="7A598592" w14:textId="494E4E78" w:rsidR="004C18D3" w:rsidRDefault="00FC753D"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881,00</w:t>
            </w:r>
          </w:p>
        </w:tc>
      </w:tr>
      <w:tr w:rsidR="004C18D3" w:rsidRPr="00CE0C83" w14:paraId="4B21E2EC" w14:textId="77777777" w:rsidTr="00AD587C">
        <w:trPr>
          <w:trHeight w:val="567"/>
        </w:trPr>
        <w:tc>
          <w:tcPr>
            <w:tcW w:w="710" w:type="dxa"/>
            <w:noWrap/>
            <w:vAlign w:val="center"/>
          </w:tcPr>
          <w:p w14:paraId="59FEF109" w14:textId="1BB72F3D" w:rsidR="004C18D3"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r w:rsidR="008A42AD">
              <w:rPr>
                <w:rFonts w:ascii="Arial" w:eastAsia="Times New Roman" w:hAnsi="Arial" w:cs="Arial"/>
                <w:b/>
                <w:bCs/>
                <w:sz w:val="24"/>
                <w:szCs w:val="24"/>
                <w:lang w:eastAsia="hr-HR"/>
              </w:rPr>
              <w:t>1</w:t>
            </w:r>
            <w:r>
              <w:rPr>
                <w:rFonts w:ascii="Arial" w:eastAsia="Times New Roman" w:hAnsi="Arial" w:cs="Arial"/>
                <w:b/>
                <w:bCs/>
                <w:sz w:val="24"/>
                <w:szCs w:val="24"/>
                <w:lang w:eastAsia="hr-HR"/>
              </w:rPr>
              <w:t>.</w:t>
            </w:r>
          </w:p>
        </w:tc>
        <w:tc>
          <w:tcPr>
            <w:tcW w:w="1164" w:type="dxa"/>
            <w:vAlign w:val="center"/>
          </w:tcPr>
          <w:p w14:paraId="2471CBB9" w14:textId="4C888BC8" w:rsidR="004C18D3" w:rsidRPr="003942E6" w:rsidRDefault="0014701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5846</w:t>
            </w:r>
          </w:p>
        </w:tc>
        <w:tc>
          <w:tcPr>
            <w:tcW w:w="1101" w:type="dxa"/>
            <w:vAlign w:val="center"/>
          </w:tcPr>
          <w:p w14:paraId="3CA14FCC" w14:textId="2BD9050B" w:rsidR="004C18D3" w:rsidRPr="00CE0C83" w:rsidRDefault="0014701B" w:rsidP="008435DC">
            <w:pPr>
              <w:spacing w:after="0" w:line="240" w:lineRule="auto"/>
              <w:jc w:val="center"/>
              <w:rPr>
                <w:rFonts w:ascii="Arial" w:eastAsia="Times New Roman" w:hAnsi="Arial" w:cs="Arial"/>
                <w:sz w:val="24"/>
                <w:szCs w:val="24"/>
                <w:lang w:eastAsia="hr-HR"/>
              </w:rPr>
            </w:pPr>
            <w:r w:rsidRPr="00CE0C83">
              <w:rPr>
                <w:rFonts w:ascii="Arial" w:eastAsia="Times New Roman" w:hAnsi="Arial" w:cs="Arial"/>
                <w:sz w:val="24"/>
                <w:szCs w:val="24"/>
                <w:lang w:eastAsia="hr-HR"/>
              </w:rPr>
              <w:t>Gornja Voća</w:t>
            </w:r>
          </w:p>
        </w:tc>
        <w:tc>
          <w:tcPr>
            <w:tcW w:w="853" w:type="dxa"/>
            <w:vAlign w:val="center"/>
          </w:tcPr>
          <w:p w14:paraId="137F2BEA" w14:textId="17AFEE6B"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w:t>
            </w:r>
            <w:r w:rsidR="00780A3B">
              <w:rPr>
                <w:rFonts w:ascii="Arial" w:eastAsia="Times New Roman" w:hAnsi="Arial" w:cs="Arial"/>
                <w:sz w:val="24"/>
                <w:szCs w:val="24"/>
                <w:lang w:eastAsia="hr-HR"/>
              </w:rPr>
              <w:t>2</w:t>
            </w:r>
          </w:p>
        </w:tc>
        <w:tc>
          <w:tcPr>
            <w:tcW w:w="1275" w:type="dxa"/>
            <w:vAlign w:val="center"/>
          </w:tcPr>
          <w:p w14:paraId="10C46B94" w14:textId="4497D7BD"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1114</w:t>
            </w:r>
          </w:p>
        </w:tc>
        <w:tc>
          <w:tcPr>
            <w:tcW w:w="2156" w:type="dxa"/>
          </w:tcPr>
          <w:p w14:paraId="5A5FCFC0" w14:textId="4EDF7C8B" w:rsidR="004C18D3" w:rsidRPr="00CE0C83" w:rsidRDefault="0014701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vinograd</w:t>
            </w:r>
          </w:p>
        </w:tc>
        <w:tc>
          <w:tcPr>
            <w:tcW w:w="1530" w:type="dxa"/>
          </w:tcPr>
          <w:p w14:paraId="28B1E16D" w14:textId="1C0C0B8B" w:rsidR="004C18D3" w:rsidRDefault="00FC753D"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455,00</w:t>
            </w:r>
          </w:p>
        </w:tc>
      </w:tr>
      <w:tr w:rsidR="00780A3B" w:rsidRPr="00CE0C83" w14:paraId="772A5D4F" w14:textId="77777777" w:rsidTr="00AD587C">
        <w:trPr>
          <w:trHeight w:val="567"/>
        </w:trPr>
        <w:tc>
          <w:tcPr>
            <w:tcW w:w="710" w:type="dxa"/>
            <w:noWrap/>
            <w:vAlign w:val="center"/>
          </w:tcPr>
          <w:p w14:paraId="6E7A85B6" w14:textId="43A48872" w:rsidR="00780A3B" w:rsidRDefault="00566570"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r w:rsidR="008A42AD">
              <w:rPr>
                <w:rFonts w:ascii="Arial" w:eastAsia="Times New Roman" w:hAnsi="Arial" w:cs="Arial"/>
                <w:b/>
                <w:bCs/>
                <w:sz w:val="24"/>
                <w:szCs w:val="24"/>
                <w:lang w:eastAsia="hr-HR"/>
              </w:rPr>
              <w:t>2</w:t>
            </w:r>
            <w:r>
              <w:rPr>
                <w:rFonts w:ascii="Arial" w:eastAsia="Times New Roman" w:hAnsi="Arial" w:cs="Arial"/>
                <w:b/>
                <w:bCs/>
                <w:sz w:val="24"/>
                <w:szCs w:val="24"/>
                <w:lang w:eastAsia="hr-HR"/>
              </w:rPr>
              <w:t>.</w:t>
            </w:r>
          </w:p>
        </w:tc>
        <w:tc>
          <w:tcPr>
            <w:tcW w:w="1164" w:type="dxa"/>
            <w:vAlign w:val="center"/>
          </w:tcPr>
          <w:p w14:paraId="6D689751" w14:textId="2D3E640E" w:rsidR="00780A3B" w:rsidRDefault="00780A3B"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4031</w:t>
            </w:r>
          </w:p>
        </w:tc>
        <w:tc>
          <w:tcPr>
            <w:tcW w:w="1101" w:type="dxa"/>
            <w:vAlign w:val="center"/>
          </w:tcPr>
          <w:p w14:paraId="6081F689" w14:textId="0237F758" w:rsidR="00780A3B" w:rsidRPr="00CE0C83" w:rsidRDefault="00780A3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Gornja Voća </w:t>
            </w:r>
          </w:p>
        </w:tc>
        <w:tc>
          <w:tcPr>
            <w:tcW w:w="853" w:type="dxa"/>
            <w:vAlign w:val="center"/>
          </w:tcPr>
          <w:p w14:paraId="74DBC633" w14:textId="05625602" w:rsidR="00780A3B" w:rsidRDefault="00780A3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2E4F89F7" w14:textId="7BCAD103" w:rsidR="00780A3B" w:rsidRDefault="00780A3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937</w:t>
            </w:r>
          </w:p>
        </w:tc>
        <w:tc>
          <w:tcPr>
            <w:tcW w:w="2156" w:type="dxa"/>
          </w:tcPr>
          <w:p w14:paraId="3C6C90E3" w14:textId="08E51260" w:rsidR="00780A3B"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o</w:t>
            </w:r>
            <w:r w:rsidR="00780A3B">
              <w:rPr>
                <w:rFonts w:ascii="Arial" w:eastAsia="Times New Roman" w:hAnsi="Arial" w:cs="Arial"/>
                <w:sz w:val="24"/>
                <w:szCs w:val="24"/>
                <w:lang w:eastAsia="hr-HR"/>
              </w:rPr>
              <w:t xml:space="preserve">ranica </w:t>
            </w:r>
          </w:p>
        </w:tc>
        <w:tc>
          <w:tcPr>
            <w:tcW w:w="1530" w:type="dxa"/>
          </w:tcPr>
          <w:p w14:paraId="2BFF2B3C" w14:textId="0B6812BE" w:rsidR="00780A3B" w:rsidRDefault="00780A3B"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976,00</w:t>
            </w:r>
          </w:p>
        </w:tc>
      </w:tr>
      <w:tr w:rsidR="00566570" w:rsidRPr="00CE0C83" w14:paraId="60A66C38" w14:textId="77777777" w:rsidTr="00AD587C">
        <w:trPr>
          <w:trHeight w:val="567"/>
        </w:trPr>
        <w:tc>
          <w:tcPr>
            <w:tcW w:w="710" w:type="dxa"/>
            <w:noWrap/>
            <w:vAlign w:val="center"/>
          </w:tcPr>
          <w:p w14:paraId="2736104A" w14:textId="71385F1B" w:rsidR="00566570" w:rsidRDefault="00566570"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r w:rsidR="008A42AD">
              <w:rPr>
                <w:rFonts w:ascii="Arial" w:eastAsia="Times New Roman" w:hAnsi="Arial" w:cs="Arial"/>
                <w:b/>
                <w:bCs/>
                <w:sz w:val="24"/>
                <w:szCs w:val="24"/>
                <w:lang w:eastAsia="hr-HR"/>
              </w:rPr>
              <w:t>3</w:t>
            </w:r>
            <w:r>
              <w:rPr>
                <w:rFonts w:ascii="Arial" w:eastAsia="Times New Roman" w:hAnsi="Arial" w:cs="Arial"/>
                <w:b/>
                <w:bCs/>
                <w:sz w:val="24"/>
                <w:szCs w:val="24"/>
                <w:lang w:eastAsia="hr-HR"/>
              </w:rPr>
              <w:t>.</w:t>
            </w:r>
          </w:p>
        </w:tc>
        <w:tc>
          <w:tcPr>
            <w:tcW w:w="1164" w:type="dxa"/>
            <w:vAlign w:val="center"/>
          </w:tcPr>
          <w:p w14:paraId="601BA299" w14:textId="5754112B" w:rsidR="00566570" w:rsidRDefault="00566570"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9151</w:t>
            </w:r>
          </w:p>
        </w:tc>
        <w:tc>
          <w:tcPr>
            <w:tcW w:w="1101" w:type="dxa"/>
            <w:vAlign w:val="center"/>
          </w:tcPr>
          <w:p w14:paraId="1F39BEDF" w14:textId="498323EE"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Gornja Voća </w:t>
            </w:r>
          </w:p>
        </w:tc>
        <w:tc>
          <w:tcPr>
            <w:tcW w:w="853" w:type="dxa"/>
            <w:vAlign w:val="center"/>
          </w:tcPr>
          <w:p w14:paraId="055C2B16" w14:textId="4CF3598F"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1/2</w:t>
            </w:r>
          </w:p>
        </w:tc>
        <w:tc>
          <w:tcPr>
            <w:tcW w:w="1275" w:type="dxa"/>
            <w:vAlign w:val="center"/>
          </w:tcPr>
          <w:p w14:paraId="3BED95B4" w14:textId="269936D3"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951</w:t>
            </w:r>
          </w:p>
        </w:tc>
        <w:tc>
          <w:tcPr>
            <w:tcW w:w="2156" w:type="dxa"/>
          </w:tcPr>
          <w:p w14:paraId="2494E266" w14:textId="229D500B"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kuća i gosp. zgrada, voćnjak</w:t>
            </w:r>
          </w:p>
        </w:tc>
        <w:tc>
          <w:tcPr>
            <w:tcW w:w="1530" w:type="dxa"/>
          </w:tcPr>
          <w:p w14:paraId="7EBE2BE2" w14:textId="6843DC26"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1.860,00</w:t>
            </w:r>
          </w:p>
        </w:tc>
      </w:tr>
      <w:tr w:rsidR="00566570" w:rsidRPr="00CE0C83" w14:paraId="67389C98" w14:textId="77777777" w:rsidTr="00AD587C">
        <w:trPr>
          <w:trHeight w:val="567"/>
        </w:trPr>
        <w:tc>
          <w:tcPr>
            <w:tcW w:w="710" w:type="dxa"/>
            <w:noWrap/>
            <w:vAlign w:val="center"/>
          </w:tcPr>
          <w:p w14:paraId="2ADDE082" w14:textId="584D4739" w:rsidR="00566570" w:rsidRDefault="00566570"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4</w:t>
            </w:r>
            <w:r w:rsidR="008A42AD">
              <w:rPr>
                <w:rFonts w:ascii="Arial" w:eastAsia="Times New Roman" w:hAnsi="Arial" w:cs="Arial"/>
                <w:b/>
                <w:bCs/>
                <w:sz w:val="24"/>
                <w:szCs w:val="24"/>
                <w:lang w:eastAsia="hr-HR"/>
              </w:rPr>
              <w:t>4</w:t>
            </w:r>
            <w:r>
              <w:rPr>
                <w:rFonts w:ascii="Arial" w:eastAsia="Times New Roman" w:hAnsi="Arial" w:cs="Arial"/>
                <w:b/>
                <w:bCs/>
                <w:sz w:val="24"/>
                <w:szCs w:val="24"/>
                <w:lang w:eastAsia="hr-HR"/>
              </w:rPr>
              <w:t>.</w:t>
            </w:r>
          </w:p>
        </w:tc>
        <w:tc>
          <w:tcPr>
            <w:tcW w:w="1164" w:type="dxa"/>
            <w:vAlign w:val="center"/>
          </w:tcPr>
          <w:p w14:paraId="1CFA96F2" w14:textId="34864CBA" w:rsidR="00566570" w:rsidRDefault="00566570" w:rsidP="008435DC">
            <w:pPr>
              <w:spacing w:after="0" w:line="240" w:lineRule="auto"/>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9152</w:t>
            </w:r>
          </w:p>
        </w:tc>
        <w:tc>
          <w:tcPr>
            <w:tcW w:w="1101" w:type="dxa"/>
            <w:vAlign w:val="center"/>
          </w:tcPr>
          <w:p w14:paraId="547D92D6" w14:textId="0F3C4A0B"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Gornja Voća </w:t>
            </w:r>
          </w:p>
        </w:tc>
        <w:tc>
          <w:tcPr>
            <w:tcW w:w="853" w:type="dxa"/>
            <w:vAlign w:val="center"/>
          </w:tcPr>
          <w:p w14:paraId="7076FC2C" w14:textId="0875F210"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1/1</w:t>
            </w:r>
          </w:p>
        </w:tc>
        <w:tc>
          <w:tcPr>
            <w:tcW w:w="1275" w:type="dxa"/>
            <w:vAlign w:val="center"/>
          </w:tcPr>
          <w:p w14:paraId="1FB51B6C" w14:textId="33D8EDCD"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907</w:t>
            </w:r>
          </w:p>
        </w:tc>
        <w:tc>
          <w:tcPr>
            <w:tcW w:w="2156" w:type="dxa"/>
          </w:tcPr>
          <w:p w14:paraId="01E9C665" w14:textId="4C122930"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voćnjak, kuća i dvorište </w:t>
            </w:r>
          </w:p>
        </w:tc>
        <w:tc>
          <w:tcPr>
            <w:tcW w:w="1530" w:type="dxa"/>
          </w:tcPr>
          <w:p w14:paraId="006CC119" w14:textId="34E6336C" w:rsidR="00566570" w:rsidRDefault="00566570" w:rsidP="008435DC">
            <w:pPr>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3.550,00</w:t>
            </w:r>
          </w:p>
        </w:tc>
      </w:tr>
    </w:tbl>
    <w:p w14:paraId="2059113D" w14:textId="16ABA3DB" w:rsidR="00CF4F82" w:rsidRDefault="00654292"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14:paraId="30650353" w14:textId="7C35643D" w:rsidR="009E3607" w:rsidRPr="00C06F39" w:rsidRDefault="00C06F39"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Svaka nekretnina oz</w:t>
      </w:r>
      <w:r w:rsidR="00E51062">
        <w:rPr>
          <w:rFonts w:ascii="Arial" w:eastAsia="Times New Roman" w:hAnsi="Arial" w:cs="Arial"/>
          <w:sz w:val="24"/>
          <w:szCs w:val="24"/>
          <w:lang w:eastAsia="hr-HR"/>
        </w:rPr>
        <w:t xml:space="preserve">načena rednim brojem od </w:t>
      </w:r>
      <w:r w:rsidR="00751D03">
        <w:rPr>
          <w:rFonts w:ascii="Arial" w:eastAsia="Times New Roman" w:hAnsi="Arial" w:cs="Arial"/>
          <w:sz w:val="24"/>
          <w:szCs w:val="24"/>
          <w:lang w:eastAsia="hr-HR"/>
        </w:rPr>
        <w:t>1</w:t>
      </w:r>
      <w:r w:rsidR="00E51062">
        <w:rPr>
          <w:rFonts w:ascii="Arial" w:eastAsia="Times New Roman" w:hAnsi="Arial" w:cs="Arial"/>
          <w:sz w:val="24"/>
          <w:szCs w:val="24"/>
          <w:lang w:eastAsia="hr-HR"/>
        </w:rPr>
        <w:t>. do</w:t>
      </w:r>
      <w:r w:rsidR="00360912">
        <w:rPr>
          <w:rFonts w:ascii="Arial" w:eastAsia="Times New Roman" w:hAnsi="Arial" w:cs="Arial"/>
          <w:sz w:val="24"/>
          <w:szCs w:val="24"/>
          <w:lang w:eastAsia="hr-HR"/>
        </w:rPr>
        <w:t xml:space="preserve"> </w:t>
      </w:r>
      <w:r w:rsidR="004175E4">
        <w:rPr>
          <w:rFonts w:ascii="Arial" w:eastAsia="Times New Roman" w:hAnsi="Arial" w:cs="Arial"/>
          <w:sz w:val="24"/>
          <w:szCs w:val="24"/>
          <w:lang w:eastAsia="hr-HR"/>
        </w:rPr>
        <w:t>4</w:t>
      </w:r>
      <w:r w:rsidR="008A42AD">
        <w:rPr>
          <w:rFonts w:ascii="Arial" w:eastAsia="Times New Roman" w:hAnsi="Arial" w:cs="Arial"/>
          <w:sz w:val="24"/>
          <w:szCs w:val="24"/>
          <w:lang w:eastAsia="hr-HR"/>
        </w:rPr>
        <w:t>4</w:t>
      </w:r>
      <w:r w:rsidR="00360912">
        <w:rPr>
          <w:rFonts w:ascii="Arial" w:eastAsia="Times New Roman" w:hAnsi="Arial" w:cs="Arial"/>
          <w:sz w:val="24"/>
          <w:szCs w:val="24"/>
          <w:lang w:eastAsia="hr-HR"/>
        </w:rPr>
        <w:t>.</w:t>
      </w:r>
      <w:r w:rsidR="009E3607" w:rsidRPr="00C06F39">
        <w:rPr>
          <w:rFonts w:ascii="Arial" w:eastAsia="Times New Roman" w:hAnsi="Arial" w:cs="Arial"/>
          <w:sz w:val="24"/>
          <w:szCs w:val="24"/>
          <w:lang w:eastAsia="hr-HR"/>
        </w:rPr>
        <w:t xml:space="preserve"> pojedina</w:t>
      </w:r>
      <w:r>
        <w:rPr>
          <w:rFonts w:ascii="Arial" w:eastAsia="Times New Roman" w:hAnsi="Arial" w:cs="Arial"/>
          <w:sz w:val="24"/>
          <w:szCs w:val="24"/>
          <w:lang w:eastAsia="hr-HR"/>
        </w:rPr>
        <w:t>čno predstavlja predmet prodaje i prodaje se isključivo po načelu „viđeno-kupljeno“ što isključuje sve daljnje prigovore kupaca.</w:t>
      </w:r>
    </w:p>
    <w:p w14:paraId="2E3D4711" w14:textId="74610505" w:rsidR="009E3607" w:rsidRDefault="009E3607" w:rsidP="00996608">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 xml:space="preserve">2. </w:t>
      </w:r>
      <w:r w:rsidRPr="00FB29D3">
        <w:rPr>
          <w:rFonts w:ascii="Arial" w:eastAsia="Times New Roman" w:hAnsi="Arial" w:cs="Arial"/>
          <w:sz w:val="24"/>
          <w:szCs w:val="24"/>
          <w:lang w:eastAsia="hr-HR"/>
        </w:rPr>
        <w:t>Početna cijena nekretnina utvrđena je u visini t</w:t>
      </w:r>
      <w:r w:rsidR="003715F2" w:rsidRPr="00FB29D3">
        <w:rPr>
          <w:rFonts w:ascii="Arial" w:eastAsia="Times New Roman" w:hAnsi="Arial" w:cs="Arial"/>
          <w:sz w:val="24"/>
          <w:szCs w:val="24"/>
          <w:lang w:eastAsia="hr-HR"/>
        </w:rPr>
        <w:t>ržišne vrijednosti nekretnina na</w:t>
      </w:r>
      <w:r w:rsidRPr="00FB29D3">
        <w:rPr>
          <w:rFonts w:ascii="Arial" w:eastAsia="Times New Roman" w:hAnsi="Arial" w:cs="Arial"/>
          <w:sz w:val="24"/>
          <w:szCs w:val="24"/>
          <w:lang w:eastAsia="hr-HR"/>
        </w:rPr>
        <w:t xml:space="preserve"> temelju procjene sudskog vještaka za graditeljstvo i procjenu nekretnina</w:t>
      </w:r>
      <w:r w:rsidR="00DE09D8">
        <w:rPr>
          <w:rFonts w:ascii="Arial" w:eastAsia="Times New Roman" w:hAnsi="Arial" w:cs="Arial"/>
          <w:sz w:val="24"/>
          <w:szCs w:val="24"/>
          <w:lang w:eastAsia="hr-HR"/>
        </w:rPr>
        <w:t>.</w:t>
      </w:r>
    </w:p>
    <w:p w14:paraId="22C5D3C2" w14:textId="77777777" w:rsidR="0053065F" w:rsidRPr="00334BBA" w:rsidRDefault="00B532F3" w:rsidP="00996608">
      <w:pPr>
        <w:spacing w:before="100" w:beforeAutospacing="1" w:after="100" w:afterAutospacing="1" w:line="240" w:lineRule="auto"/>
        <w:jc w:val="both"/>
        <w:rPr>
          <w:rFonts w:ascii="Arial" w:eastAsia="Times New Roman" w:hAnsi="Arial" w:cs="Arial"/>
          <w:sz w:val="24"/>
          <w:szCs w:val="24"/>
          <w:lang w:eastAsia="hr-HR"/>
        </w:rPr>
      </w:pPr>
      <w:r w:rsidRPr="00334BBA">
        <w:rPr>
          <w:rFonts w:ascii="Arial" w:eastAsia="Times New Roman" w:hAnsi="Arial" w:cs="Arial"/>
          <w:sz w:val="24"/>
          <w:szCs w:val="24"/>
          <w:lang w:eastAsia="hr-HR"/>
        </w:rPr>
        <w:t>Osim kupoprodajne cijene kupac snosi i 50% troškova procjene vrijednosti nekretnine, o</w:t>
      </w:r>
      <w:r w:rsidR="0053065F" w:rsidRPr="00334BBA">
        <w:rPr>
          <w:rFonts w:ascii="Arial" w:eastAsia="Times New Roman" w:hAnsi="Arial" w:cs="Arial"/>
          <w:sz w:val="24"/>
          <w:szCs w:val="24"/>
          <w:lang w:eastAsia="hr-HR"/>
        </w:rPr>
        <w:t>dnosno:</w:t>
      </w:r>
    </w:p>
    <w:p w14:paraId="2AA54107" w14:textId="5F8F3706" w:rsidR="0053065F" w:rsidRPr="00334BBA" w:rsidRDefault="0053065F" w:rsidP="00996608">
      <w:pPr>
        <w:spacing w:before="100" w:beforeAutospacing="1" w:after="100" w:afterAutospacing="1" w:line="240" w:lineRule="auto"/>
        <w:jc w:val="both"/>
        <w:rPr>
          <w:rFonts w:ascii="Arial" w:eastAsia="Times New Roman" w:hAnsi="Arial" w:cs="Arial"/>
          <w:sz w:val="24"/>
          <w:szCs w:val="24"/>
          <w:lang w:eastAsia="hr-HR"/>
        </w:rPr>
      </w:pPr>
      <w:r w:rsidRPr="00334BBA">
        <w:rPr>
          <w:rFonts w:ascii="Arial" w:eastAsia="Times New Roman" w:hAnsi="Arial" w:cs="Arial"/>
          <w:sz w:val="24"/>
          <w:szCs w:val="24"/>
          <w:lang w:eastAsia="hr-HR"/>
        </w:rPr>
        <w:t>-</w:t>
      </w:r>
      <w:r w:rsidR="00B532F3" w:rsidRPr="00334BBA">
        <w:rPr>
          <w:rFonts w:ascii="Arial" w:eastAsia="Times New Roman" w:hAnsi="Arial" w:cs="Arial"/>
          <w:sz w:val="24"/>
          <w:szCs w:val="24"/>
          <w:lang w:eastAsia="hr-HR"/>
        </w:rPr>
        <w:t xml:space="preserve"> 15</w:t>
      </w:r>
      <w:r w:rsidR="00935609" w:rsidRPr="00334BBA">
        <w:rPr>
          <w:rFonts w:ascii="Arial" w:eastAsia="Times New Roman" w:hAnsi="Arial" w:cs="Arial"/>
          <w:sz w:val="24"/>
          <w:szCs w:val="24"/>
          <w:lang w:eastAsia="hr-HR"/>
        </w:rPr>
        <w:t>0,00</w:t>
      </w:r>
      <w:r w:rsidR="00B532F3" w:rsidRPr="00334BBA">
        <w:rPr>
          <w:rFonts w:ascii="Arial" w:eastAsia="Times New Roman" w:hAnsi="Arial" w:cs="Arial"/>
          <w:sz w:val="24"/>
          <w:szCs w:val="24"/>
          <w:lang w:eastAsia="hr-HR"/>
        </w:rPr>
        <w:t xml:space="preserve"> EUR po nekretnini</w:t>
      </w:r>
      <w:r w:rsidR="003942E6" w:rsidRPr="00334BBA">
        <w:rPr>
          <w:rFonts w:ascii="Arial" w:eastAsia="Times New Roman" w:hAnsi="Arial" w:cs="Arial"/>
          <w:sz w:val="24"/>
          <w:szCs w:val="24"/>
          <w:lang w:eastAsia="hr-HR"/>
        </w:rPr>
        <w:t xml:space="preserve"> za nekretnin</w:t>
      </w:r>
      <w:r w:rsidR="00CE6846" w:rsidRPr="00334BBA">
        <w:rPr>
          <w:rFonts w:ascii="Arial" w:eastAsia="Times New Roman" w:hAnsi="Arial" w:cs="Arial"/>
          <w:sz w:val="24"/>
          <w:szCs w:val="24"/>
          <w:lang w:eastAsia="hr-HR"/>
        </w:rPr>
        <w:t>e</w:t>
      </w:r>
      <w:r w:rsidR="00935609" w:rsidRPr="00334BBA">
        <w:rPr>
          <w:rFonts w:ascii="Arial" w:eastAsia="Times New Roman" w:hAnsi="Arial" w:cs="Arial"/>
          <w:sz w:val="24"/>
          <w:szCs w:val="24"/>
          <w:lang w:eastAsia="hr-HR"/>
        </w:rPr>
        <w:t xml:space="preserve"> sa objektima</w:t>
      </w:r>
      <w:r w:rsidRPr="00334BBA">
        <w:rPr>
          <w:rFonts w:ascii="Arial" w:eastAsia="Times New Roman" w:hAnsi="Arial" w:cs="Arial"/>
          <w:sz w:val="24"/>
          <w:szCs w:val="24"/>
          <w:lang w:eastAsia="hr-HR"/>
        </w:rPr>
        <w:t xml:space="preserve">, </w:t>
      </w:r>
      <w:r w:rsidR="00935609" w:rsidRPr="00334BBA">
        <w:rPr>
          <w:rFonts w:ascii="Arial" w:eastAsia="Times New Roman" w:hAnsi="Arial" w:cs="Arial"/>
          <w:sz w:val="24"/>
          <w:szCs w:val="24"/>
          <w:lang w:eastAsia="hr-HR"/>
        </w:rPr>
        <w:t>radi se o nekretninama</w:t>
      </w:r>
      <w:r w:rsidR="003942E6" w:rsidRPr="00334BBA">
        <w:rPr>
          <w:rFonts w:ascii="Arial" w:eastAsia="Times New Roman" w:hAnsi="Arial" w:cs="Arial"/>
          <w:sz w:val="24"/>
          <w:szCs w:val="24"/>
          <w:lang w:eastAsia="hr-HR"/>
        </w:rPr>
        <w:t xml:space="preserve"> </w:t>
      </w:r>
      <w:r w:rsidR="00575831" w:rsidRPr="00334BBA">
        <w:rPr>
          <w:rFonts w:ascii="Arial" w:eastAsia="Times New Roman" w:hAnsi="Arial" w:cs="Arial"/>
          <w:sz w:val="24"/>
          <w:szCs w:val="24"/>
          <w:lang w:eastAsia="hr-HR"/>
        </w:rPr>
        <w:t>pod</w:t>
      </w:r>
      <w:r w:rsidR="003942E6" w:rsidRPr="00334BBA">
        <w:rPr>
          <w:rFonts w:ascii="Arial" w:eastAsia="Times New Roman" w:hAnsi="Arial" w:cs="Arial"/>
          <w:sz w:val="24"/>
          <w:szCs w:val="24"/>
          <w:lang w:eastAsia="hr-HR"/>
        </w:rPr>
        <w:t xml:space="preserve"> red. br. </w:t>
      </w:r>
      <w:r w:rsidR="00B27038">
        <w:rPr>
          <w:rFonts w:ascii="Arial" w:eastAsia="Times New Roman" w:hAnsi="Arial" w:cs="Arial"/>
          <w:sz w:val="24"/>
          <w:szCs w:val="24"/>
          <w:lang w:eastAsia="hr-HR"/>
        </w:rPr>
        <w:t>2</w:t>
      </w:r>
      <w:r w:rsidR="003942E6" w:rsidRPr="00334BBA">
        <w:rPr>
          <w:rFonts w:ascii="Arial" w:eastAsia="Times New Roman" w:hAnsi="Arial" w:cs="Arial"/>
          <w:sz w:val="24"/>
          <w:szCs w:val="24"/>
          <w:lang w:eastAsia="hr-HR"/>
        </w:rPr>
        <w:t>.</w:t>
      </w:r>
      <w:r w:rsidRPr="00334BBA">
        <w:rPr>
          <w:rFonts w:ascii="Arial" w:eastAsia="Times New Roman" w:hAnsi="Arial" w:cs="Arial"/>
          <w:sz w:val="24"/>
          <w:szCs w:val="24"/>
          <w:lang w:eastAsia="hr-HR"/>
        </w:rPr>
        <w:t>, 15., 31., 43. i 44</w:t>
      </w:r>
      <w:r w:rsidR="00935609" w:rsidRPr="00334BBA">
        <w:rPr>
          <w:rFonts w:ascii="Arial" w:eastAsia="Times New Roman" w:hAnsi="Arial" w:cs="Arial"/>
          <w:sz w:val="24"/>
          <w:szCs w:val="24"/>
          <w:lang w:eastAsia="hr-HR"/>
        </w:rPr>
        <w:t xml:space="preserve">, </w:t>
      </w:r>
    </w:p>
    <w:p w14:paraId="54C4FE23" w14:textId="7A3FE153" w:rsidR="00220858" w:rsidRPr="00334BBA" w:rsidRDefault="0053065F" w:rsidP="00996608">
      <w:pPr>
        <w:spacing w:before="100" w:beforeAutospacing="1" w:after="100" w:afterAutospacing="1" w:line="240" w:lineRule="auto"/>
        <w:jc w:val="both"/>
        <w:rPr>
          <w:rFonts w:ascii="Arial" w:eastAsia="Times New Roman" w:hAnsi="Arial" w:cs="Arial"/>
          <w:sz w:val="24"/>
          <w:szCs w:val="24"/>
          <w:lang w:eastAsia="hr-HR"/>
        </w:rPr>
      </w:pPr>
      <w:r w:rsidRPr="00334BBA">
        <w:rPr>
          <w:rFonts w:ascii="Arial" w:eastAsia="Times New Roman" w:hAnsi="Arial" w:cs="Arial"/>
          <w:sz w:val="24"/>
          <w:szCs w:val="24"/>
          <w:lang w:eastAsia="hr-HR"/>
        </w:rPr>
        <w:t xml:space="preserve">- </w:t>
      </w:r>
      <w:r w:rsidR="00920838" w:rsidRPr="00334BBA">
        <w:rPr>
          <w:rFonts w:ascii="Arial" w:eastAsia="Times New Roman" w:hAnsi="Arial" w:cs="Arial"/>
          <w:sz w:val="24"/>
          <w:szCs w:val="24"/>
          <w:lang w:eastAsia="hr-HR"/>
        </w:rPr>
        <w:t>za livade</w:t>
      </w:r>
      <w:r w:rsidRPr="00334BBA">
        <w:rPr>
          <w:rFonts w:ascii="Arial" w:eastAsia="Times New Roman" w:hAnsi="Arial" w:cs="Arial"/>
          <w:sz w:val="24"/>
          <w:szCs w:val="24"/>
          <w:lang w:eastAsia="hr-HR"/>
        </w:rPr>
        <w:t xml:space="preserve">, pašnjake i oranice 50% </w:t>
      </w:r>
      <w:r w:rsidR="00920838" w:rsidRPr="00334BBA">
        <w:rPr>
          <w:rFonts w:ascii="Arial" w:eastAsia="Times New Roman" w:hAnsi="Arial" w:cs="Arial"/>
          <w:sz w:val="24"/>
          <w:szCs w:val="24"/>
          <w:lang w:eastAsia="hr-HR"/>
        </w:rPr>
        <w:t>troš</w:t>
      </w:r>
      <w:r w:rsidRPr="00334BBA">
        <w:rPr>
          <w:rFonts w:ascii="Arial" w:eastAsia="Times New Roman" w:hAnsi="Arial" w:cs="Arial"/>
          <w:sz w:val="24"/>
          <w:szCs w:val="24"/>
          <w:lang w:eastAsia="hr-HR"/>
        </w:rPr>
        <w:t>ka</w:t>
      </w:r>
      <w:r w:rsidR="00920838" w:rsidRPr="00334BBA">
        <w:rPr>
          <w:rFonts w:ascii="Arial" w:eastAsia="Times New Roman" w:hAnsi="Arial" w:cs="Arial"/>
          <w:sz w:val="24"/>
          <w:szCs w:val="24"/>
          <w:lang w:eastAsia="hr-HR"/>
        </w:rPr>
        <w:t xml:space="preserve"> procjene vrijednosti nekretnine iznosi </w:t>
      </w:r>
      <w:r w:rsidRPr="00334BBA">
        <w:rPr>
          <w:rFonts w:ascii="Arial" w:eastAsia="Times New Roman" w:hAnsi="Arial" w:cs="Arial"/>
          <w:sz w:val="24"/>
          <w:szCs w:val="24"/>
          <w:lang w:eastAsia="hr-HR"/>
        </w:rPr>
        <w:t>8</w:t>
      </w:r>
      <w:r w:rsidR="00920838" w:rsidRPr="00334BBA">
        <w:rPr>
          <w:rFonts w:ascii="Arial" w:eastAsia="Times New Roman" w:hAnsi="Arial" w:cs="Arial"/>
          <w:sz w:val="24"/>
          <w:szCs w:val="24"/>
          <w:lang w:eastAsia="hr-HR"/>
        </w:rPr>
        <w:t>0,00 EUR</w:t>
      </w:r>
      <w:r w:rsidRPr="00334BBA">
        <w:rPr>
          <w:rFonts w:ascii="Arial" w:eastAsia="Times New Roman" w:hAnsi="Arial" w:cs="Arial"/>
          <w:sz w:val="24"/>
          <w:szCs w:val="24"/>
          <w:lang w:eastAsia="hr-HR"/>
        </w:rPr>
        <w:t xml:space="preserve"> - </w:t>
      </w:r>
      <w:r w:rsidR="00920838" w:rsidRPr="00334BBA">
        <w:rPr>
          <w:rFonts w:ascii="Arial" w:eastAsia="Times New Roman" w:hAnsi="Arial" w:cs="Arial"/>
          <w:sz w:val="24"/>
          <w:szCs w:val="24"/>
          <w:lang w:eastAsia="hr-HR"/>
        </w:rPr>
        <w:t>nekretnin</w:t>
      </w:r>
      <w:r w:rsidR="0087564E" w:rsidRPr="00334BBA">
        <w:rPr>
          <w:rFonts w:ascii="Arial" w:eastAsia="Times New Roman" w:hAnsi="Arial" w:cs="Arial"/>
          <w:sz w:val="24"/>
          <w:szCs w:val="24"/>
          <w:lang w:eastAsia="hr-HR"/>
        </w:rPr>
        <w:t>e</w:t>
      </w:r>
      <w:r w:rsidR="00920838" w:rsidRPr="00334BBA">
        <w:rPr>
          <w:rFonts w:ascii="Arial" w:eastAsia="Times New Roman" w:hAnsi="Arial" w:cs="Arial"/>
          <w:sz w:val="24"/>
          <w:szCs w:val="24"/>
          <w:lang w:eastAsia="hr-HR"/>
        </w:rPr>
        <w:t xml:space="preserve"> pod red. br. </w:t>
      </w:r>
      <w:r w:rsidRPr="00334BBA">
        <w:rPr>
          <w:rFonts w:ascii="Arial" w:eastAsia="Times New Roman" w:hAnsi="Arial" w:cs="Arial"/>
          <w:sz w:val="24"/>
          <w:szCs w:val="24"/>
          <w:lang w:eastAsia="hr-HR"/>
        </w:rPr>
        <w:t xml:space="preserve">1., 3., 5., 10. – 14., 16., 18. – 24., 26. – 30., 32., 34., 39., 42,  </w:t>
      </w:r>
    </w:p>
    <w:p w14:paraId="3B686E65" w14:textId="07123C0E" w:rsidR="0053065F" w:rsidRPr="00334BBA" w:rsidRDefault="0053065F" w:rsidP="00996608">
      <w:pPr>
        <w:spacing w:before="100" w:beforeAutospacing="1" w:after="100" w:afterAutospacing="1" w:line="240" w:lineRule="auto"/>
        <w:jc w:val="both"/>
        <w:rPr>
          <w:rFonts w:ascii="Arial" w:eastAsia="Times New Roman" w:hAnsi="Arial" w:cs="Arial"/>
          <w:sz w:val="24"/>
          <w:szCs w:val="24"/>
          <w:lang w:eastAsia="hr-HR"/>
        </w:rPr>
      </w:pPr>
      <w:r w:rsidRPr="00334BBA">
        <w:rPr>
          <w:rFonts w:ascii="Arial" w:eastAsia="Times New Roman" w:hAnsi="Arial" w:cs="Arial"/>
          <w:sz w:val="24"/>
          <w:szCs w:val="24"/>
          <w:lang w:eastAsia="hr-HR"/>
        </w:rPr>
        <w:lastRenderedPageBreak/>
        <w:t>- za šume</w:t>
      </w:r>
      <w:r w:rsidR="00741200">
        <w:rPr>
          <w:rFonts w:ascii="Arial" w:eastAsia="Times New Roman" w:hAnsi="Arial" w:cs="Arial"/>
          <w:sz w:val="24"/>
          <w:szCs w:val="24"/>
          <w:lang w:eastAsia="hr-HR"/>
        </w:rPr>
        <w:t>,</w:t>
      </w:r>
      <w:r w:rsidRPr="00334BBA">
        <w:rPr>
          <w:rFonts w:ascii="Arial" w:eastAsia="Times New Roman" w:hAnsi="Arial" w:cs="Arial"/>
          <w:sz w:val="24"/>
          <w:szCs w:val="24"/>
          <w:lang w:eastAsia="hr-HR"/>
        </w:rPr>
        <w:t xml:space="preserve"> vinograde </w:t>
      </w:r>
      <w:r w:rsidR="00741200">
        <w:rPr>
          <w:rFonts w:ascii="Arial" w:eastAsia="Times New Roman" w:hAnsi="Arial" w:cs="Arial"/>
          <w:sz w:val="24"/>
          <w:szCs w:val="24"/>
          <w:lang w:eastAsia="hr-HR"/>
        </w:rPr>
        <w:t xml:space="preserve">i voćnjake </w:t>
      </w:r>
      <w:r w:rsidRPr="00334BBA">
        <w:rPr>
          <w:rFonts w:ascii="Arial" w:eastAsia="Times New Roman" w:hAnsi="Arial" w:cs="Arial"/>
          <w:sz w:val="24"/>
          <w:szCs w:val="24"/>
          <w:lang w:eastAsia="hr-HR"/>
        </w:rPr>
        <w:t xml:space="preserve">50 % troška procjene vrijednosti nekretnine iznosi </w:t>
      </w:r>
      <w:r w:rsidR="00334BBA" w:rsidRPr="00334BBA">
        <w:rPr>
          <w:rFonts w:ascii="Arial" w:eastAsia="Times New Roman" w:hAnsi="Arial" w:cs="Arial"/>
          <w:sz w:val="24"/>
          <w:szCs w:val="24"/>
          <w:lang w:eastAsia="hr-HR"/>
        </w:rPr>
        <w:t>140,00 EUR – nekretnine pod red.br. 4., 6. – 9.,</w:t>
      </w:r>
      <w:r w:rsidR="00741200">
        <w:rPr>
          <w:rFonts w:ascii="Arial" w:eastAsia="Times New Roman" w:hAnsi="Arial" w:cs="Arial"/>
          <w:sz w:val="24"/>
          <w:szCs w:val="24"/>
          <w:lang w:eastAsia="hr-HR"/>
        </w:rPr>
        <w:t xml:space="preserve"> 17.,</w:t>
      </w:r>
      <w:r w:rsidR="00334BBA" w:rsidRPr="00334BBA">
        <w:rPr>
          <w:rFonts w:ascii="Arial" w:eastAsia="Times New Roman" w:hAnsi="Arial" w:cs="Arial"/>
          <w:sz w:val="24"/>
          <w:szCs w:val="24"/>
          <w:lang w:eastAsia="hr-HR"/>
        </w:rPr>
        <w:t xml:space="preserve"> 25., 33., 35. – 38., 40., 41.</w:t>
      </w:r>
    </w:p>
    <w:p w14:paraId="50B12201" w14:textId="584E7400" w:rsidR="0087564E" w:rsidRPr="003942E6" w:rsidRDefault="0087564E" w:rsidP="00996608">
      <w:pPr>
        <w:spacing w:before="100" w:beforeAutospacing="1" w:after="100" w:afterAutospacing="1" w:line="240" w:lineRule="auto"/>
        <w:jc w:val="both"/>
        <w:rPr>
          <w:rFonts w:ascii="Arial" w:eastAsia="Times New Roman" w:hAnsi="Arial" w:cs="Arial"/>
          <w:b/>
          <w:bCs/>
          <w:sz w:val="24"/>
          <w:szCs w:val="24"/>
          <w:lang w:eastAsia="hr-HR"/>
        </w:rPr>
      </w:pPr>
      <w:r w:rsidRPr="00334BBA">
        <w:rPr>
          <w:rFonts w:ascii="Arial" w:eastAsia="Times New Roman" w:hAnsi="Arial" w:cs="Arial"/>
          <w:sz w:val="24"/>
          <w:szCs w:val="24"/>
          <w:lang w:eastAsia="hr-HR"/>
        </w:rPr>
        <w:t>Kupac je u obvezi podmiriti trošak procjene sukladno navedenom za svaku nekretninu pojedinačno u slučaju da kupuje više nekretnina</w:t>
      </w:r>
      <w:r>
        <w:rPr>
          <w:rFonts w:ascii="Arial" w:eastAsia="Times New Roman" w:hAnsi="Arial" w:cs="Arial"/>
          <w:b/>
          <w:bCs/>
          <w:sz w:val="24"/>
          <w:szCs w:val="24"/>
          <w:lang w:eastAsia="hr-HR"/>
        </w:rPr>
        <w:t xml:space="preserve">. </w:t>
      </w:r>
    </w:p>
    <w:p w14:paraId="552BC677" w14:textId="23520C00" w:rsidR="00996608" w:rsidRDefault="009E3607" w:rsidP="00996608">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Kupoprodajna cijena se isplać</w:t>
      </w:r>
      <w:r w:rsidR="003715F2">
        <w:rPr>
          <w:rFonts w:ascii="Arial" w:eastAsia="Times New Roman" w:hAnsi="Arial" w:cs="Arial"/>
          <w:sz w:val="24"/>
          <w:szCs w:val="24"/>
          <w:lang w:eastAsia="hr-HR"/>
        </w:rPr>
        <w:t xml:space="preserve">uje jednokratno ili u najviše </w:t>
      </w:r>
      <w:r w:rsidR="00EB0528">
        <w:rPr>
          <w:rFonts w:ascii="Arial" w:eastAsia="Times New Roman" w:hAnsi="Arial" w:cs="Arial"/>
          <w:sz w:val="24"/>
          <w:szCs w:val="24"/>
          <w:lang w:eastAsia="hr-HR"/>
        </w:rPr>
        <w:t>6</w:t>
      </w:r>
      <w:r w:rsidRPr="00C06F39">
        <w:rPr>
          <w:rFonts w:ascii="Arial" w:eastAsia="Times New Roman" w:hAnsi="Arial" w:cs="Arial"/>
          <w:sz w:val="24"/>
          <w:szCs w:val="24"/>
          <w:lang w:eastAsia="hr-HR"/>
        </w:rPr>
        <w:t xml:space="preserve"> obroka bez plaćanja kamata ukoliko kupac pravovremeno plati svaki o</w:t>
      </w:r>
      <w:r w:rsidR="003715F2">
        <w:rPr>
          <w:rFonts w:ascii="Arial" w:eastAsia="Times New Roman" w:hAnsi="Arial" w:cs="Arial"/>
          <w:sz w:val="24"/>
          <w:szCs w:val="24"/>
          <w:lang w:eastAsia="hr-HR"/>
        </w:rPr>
        <w:t>brok, a sve najkasnije u roku 6</w:t>
      </w:r>
      <w:r w:rsidRPr="00C06F39">
        <w:rPr>
          <w:rFonts w:ascii="Arial" w:eastAsia="Times New Roman" w:hAnsi="Arial" w:cs="Arial"/>
          <w:sz w:val="24"/>
          <w:szCs w:val="24"/>
          <w:lang w:eastAsia="hr-HR"/>
        </w:rPr>
        <w:t xml:space="preserve"> mjeseci od dana sklapanja ugovora o kupoprodaji. Kupac stupa u vlasništvo i posjed nekretnine nakon isplate ukupno ugovorene kupoprodajne cijene.</w:t>
      </w:r>
      <w:r w:rsidR="00751D03">
        <w:rPr>
          <w:rFonts w:ascii="Arial" w:eastAsia="Times New Roman" w:hAnsi="Arial" w:cs="Arial"/>
          <w:sz w:val="24"/>
          <w:szCs w:val="24"/>
          <w:lang w:eastAsia="hr-HR"/>
        </w:rPr>
        <w:t xml:space="preserve"> </w:t>
      </w:r>
      <w:r w:rsidRPr="00C06F39">
        <w:rPr>
          <w:rFonts w:ascii="Arial" w:eastAsia="Times New Roman" w:hAnsi="Arial" w:cs="Arial"/>
          <w:sz w:val="24"/>
          <w:szCs w:val="24"/>
          <w:lang w:eastAsia="hr-HR"/>
        </w:rPr>
        <w:t>Tabularna isprava za upis prava vlasništva izdati će se kupcu nakon isplate kupoprodajne</w:t>
      </w:r>
      <w:r w:rsidR="00996608">
        <w:rPr>
          <w:rFonts w:ascii="Arial" w:eastAsia="Times New Roman" w:hAnsi="Arial" w:cs="Arial"/>
          <w:sz w:val="24"/>
          <w:szCs w:val="24"/>
          <w:lang w:eastAsia="hr-HR"/>
        </w:rPr>
        <w:t xml:space="preserve"> </w:t>
      </w:r>
      <w:r w:rsidRPr="00C06F39">
        <w:rPr>
          <w:rFonts w:ascii="Arial" w:eastAsia="Times New Roman" w:hAnsi="Arial" w:cs="Arial"/>
          <w:sz w:val="24"/>
          <w:szCs w:val="24"/>
          <w:lang w:eastAsia="hr-HR"/>
        </w:rPr>
        <w:t>cijene u cijelosti.</w:t>
      </w:r>
    </w:p>
    <w:p w14:paraId="7FDC2EB0" w14:textId="61E27185" w:rsidR="009E3607" w:rsidRPr="00C06F39" w:rsidRDefault="009E3607" w:rsidP="00996608">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Ukoliko kupac zakasni sa plaćanjem kupoprodajne cijene, u obvezi je platiti zakonske zatezne kamat</w:t>
      </w:r>
      <w:r w:rsidR="00072B8B">
        <w:rPr>
          <w:rFonts w:ascii="Arial" w:eastAsia="Times New Roman" w:hAnsi="Arial" w:cs="Arial"/>
          <w:sz w:val="24"/>
          <w:szCs w:val="24"/>
          <w:lang w:eastAsia="hr-HR"/>
        </w:rPr>
        <w:t>e</w:t>
      </w:r>
      <w:r w:rsidRPr="00C06F39">
        <w:rPr>
          <w:rFonts w:ascii="Arial" w:eastAsia="Times New Roman" w:hAnsi="Arial" w:cs="Arial"/>
          <w:sz w:val="24"/>
          <w:szCs w:val="24"/>
          <w:lang w:eastAsia="hr-HR"/>
        </w:rPr>
        <w:t xml:space="preserve"> od dana dospijeća do dana plaćanja.</w:t>
      </w:r>
      <w:r w:rsidR="00751D03">
        <w:rPr>
          <w:rFonts w:ascii="Arial" w:eastAsia="Times New Roman" w:hAnsi="Arial" w:cs="Arial"/>
          <w:sz w:val="24"/>
          <w:szCs w:val="24"/>
          <w:lang w:eastAsia="hr-HR"/>
        </w:rPr>
        <w:t xml:space="preserve"> </w:t>
      </w:r>
      <w:r w:rsidRPr="00C06F39">
        <w:rPr>
          <w:rFonts w:ascii="Arial" w:eastAsia="Times New Roman" w:hAnsi="Arial" w:cs="Arial"/>
          <w:sz w:val="24"/>
          <w:szCs w:val="24"/>
          <w:lang w:eastAsia="hr-HR"/>
        </w:rPr>
        <w:t>Ukoliko kupac zakasni sa plaćanjem više od 30 dana, prodavatelj može raskinuti ugovor, a uplaćenu jamčevinu zadržati.</w:t>
      </w:r>
    </w:p>
    <w:p w14:paraId="22E07F35" w14:textId="4784C84F" w:rsidR="00751D03" w:rsidRPr="00C06F39" w:rsidRDefault="00E3313A"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3</w:t>
      </w:r>
      <w:r w:rsidR="009E3607" w:rsidRPr="00C06F39">
        <w:rPr>
          <w:rFonts w:ascii="Arial" w:eastAsia="Times New Roman" w:hAnsi="Arial" w:cs="Arial"/>
          <w:sz w:val="24"/>
          <w:szCs w:val="24"/>
          <w:lang w:eastAsia="hr-HR"/>
        </w:rPr>
        <w:t>. Pravo sudjelovanja na natječaju imaju sve fizičke osobe državljani Republike Hrvatske i državljani država članica Europske unije te pravne osobe registrirane u Republici Hrvatskoj i državama članicama Europske unije. Ostale strane fizičke i pravne osobe mogu sudjelovati na javnom natječaju ako ispunjavaju zakonom propisane uvjete za stjecanje prava vlasništva na području Republike Hrvatske.</w:t>
      </w:r>
    </w:p>
    <w:p w14:paraId="725A1C02" w14:textId="65F6C8C7" w:rsidR="00996608" w:rsidRDefault="00E3313A"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4</w:t>
      </w:r>
      <w:r w:rsidR="009E3607" w:rsidRPr="00C06F39">
        <w:rPr>
          <w:rFonts w:ascii="Arial" w:eastAsia="Times New Roman" w:hAnsi="Arial" w:cs="Arial"/>
          <w:sz w:val="24"/>
          <w:szCs w:val="24"/>
          <w:lang w:eastAsia="hr-HR"/>
        </w:rPr>
        <w:t xml:space="preserve">. </w:t>
      </w:r>
      <w:r w:rsidR="00950AEC">
        <w:rPr>
          <w:rFonts w:ascii="Arial" w:eastAsia="Times New Roman" w:hAnsi="Arial" w:cs="Arial"/>
          <w:sz w:val="24"/>
          <w:szCs w:val="24"/>
          <w:lang w:eastAsia="hr-HR"/>
        </w:rPr>
        <w:t xml:space="preserve">Ponuda se predaje na propisanom obrascu ponudbenog lista koji je prilog javnog natječaja i </w:t>
      </w:r>
      <w:r w:rsidR="009E3607" w:rsidRPr="00C06F39">
        <w:rPr>
          <w:rFonts w:ascii="Arial" w:eastAsia="Times New Roman" w:hAnsi="Arial" w:cs="Arial"/>
          <w:sz w:val="24"/>
          <w:szCs w:val="24"/>
          <w:lang w:eastAsia="hr-HR"/>
        </w:rPr>
        <w:t>mora sadržavati:</w:t>
      </w:r>
    </w:p>
    <w:p w14:paraId="18CDA121" w14:textId="65CAA748" w:rsidR="00996608" w:rsidRDefault="00996608"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w:t>
      </w:r>
      <w:r w:rsidR="009E3607" w:rsidRPr="00C06F39">
        <w:rPr>
          <w:rFonts w:ascii="Arial" w:eastAsia="Times New Roman" w:hAnsi="Arial" w:cs="Arial"/>
          <w:sz w:val="24"/>
          <w:szCs w:val="24"/>
          <w:lang w:eastAsia="hr-HR"/>
        </w:rPr>
        <w:t xml:space="preserve"> ime i prezime, OIB i adresu ponuditelja (fizička osoba) odnosno naziv i sjedište, MBS</w:t>
      </w:r>
      <w:r>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t>i OIB ponuditelja (pravna osoba) s naznakom odgovorne osobe,</w:t>
      </w:r>
    </w:p>
    <w:p w14:paraId="289DDE35" w14:textId="77777777" w:rsidR="005F717C" w:rsidRDefault="00996608"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b)</w:t>
      </w:r>
      <w:r w:rsidR="009E3607" w:rsidRPr="00C06F39">
        <w:rPr>
          <w:rFonts w:ascii="Arial" w:eastAsia="Times New Roman" w:hAnsi="Arial" w:cs="Arial"/>
          <w:sz w:val="24"/>
          <w:szCs w:val="24"/>
          <w:lang w:eastAsia="hr-HR"/>
        </w:rPr>
        <w:t xml:space="preserve"> za fizičke osobe: original ili preslika domovnice ili osobne iskaznice, odnosno dokaz o državljanstvu članica EU, za obrtnike: original ili presliku obrtnice, a za pravne osobe original ili preslika izvatka iz sudskog registra ne stariji od 30 dana,</w:t>
      </w:r>
      <w:r w:rsidR="008078AF" w:rsidRPr="00C06F39">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p>
    <w:p w14:paraId="4E07C646" w14:textId="58D6F5EA" w:rsidR="00996608" w:rsidRDefault="005F717C"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c)</w:t>
      </w:r>
      <w:r w:rsidR="008078AF" w:rsidRPr="00C06F39">
        <w:rPr>
          <w:rFonts w:ascii="Arial" w:eastAsia="Times New Roman" w:hAnsi="Arial" w:cs="Arial"/>
          <w:sz w:val="24"/>
          <w:szCs w:val="24"/>
          <w:lang w:eastAsia="hr-HR"/>
        </w:rPr>
        <w:t xml:space="preserve"> redni broj i naziv nekretnine za koju se nadmeće</w:t>
      </w:r>
      <w:r w:rsidR="00996608">
        <w:rPr>
          <w:rFonts w:ascii="Arial" w:eastAsia="Times New Roman" w:hAnsi="Arial" w:cs="Arial"/>
          <w:sz w:val="24"/>
          <w:szCs w:val="24"/>
          <w:lang w:eastAsia="hr-HR"/>
        </w:rPr>
        <w:t>,</w:t>
      </w:r>
    </w:p>
    <w:p w14:paraId="28DFF6F9" w14:textId="2884CC35" w:rsidR="005F717C" w:rsidRDefault="005F717C"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d) </w:t>
      </w:r>
      <w:r w:rsidR="009E3607" w:rsidRPr="00C06F39">
        <w:rPr>
          <w:rFonts w:ascii="Arial" w:eastAsia="Times New Roman" w:hAnsi="Arial" w:cs="Arial"/>
          <w:sz w:val="24"/>
          <w:szCs w:val="24"/>
          <w:lang w:eastAsia="hr-HR"/>
        </w:rPr>
        <w:t>dokaz o uplati jamčevine koja se</w:t>
      </w:r>
      <w:r w:rsidR="000B3316">
        <w:rPr>
          <w:rFonts w:ascii="Arial" w:eastAsia="Times New Roman" w:hAnsi="Arial" w:cs="Arial"/>
          <w:sz w:val="24"/>
          <w:szCs w:val="24"/>
          <w:lang w:eastAsia="hr-HR"/>
        </w:rPr>
        <w:t xml:space="preserve"> plaća u iznosu od 10</w:t>
      </w:r>
      <w:r w:rsidR="009E3607" w:rsidRPr="00C06F39">
        <w:rPr>
          <w:rFonts w:ascii="Arial" w:eastAsia="Times New Roman" w:hAnsi="Arial" w:cs="Arial"/>
          <w:sz w:val="24"/>
          <w:szCs w:val="24"/>
          <w:lang w:eastAsia="hr-HR"/>
        </w:rPr>
        <w:t>% od početne cijene nekretnine</w:t>
      </w:r>
      <w:r w:rsidR="00741200">
        <w:rPr>
          <w:rFonts w:ascii="Arial" w:eastAsia="Times New Roman" w:hAnsi="Arial" w:cs="Arial"/>
          <w:sz w:val="24"/>
          <w:szCs w:val="24"/>
          <w:lang w:eastAsia="hr-HR"/>
        </w:rPr>
        <w:t>,</w:t>
      </w:r>
    </w:p>
    <w:p w14:paraId="5890062C" w14:textId="47558F1E" w:rsidR="005F717C" w:rsidRDefault="005F717C"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e) </w:t>
      </w:r>
      <w:r w:rsidR="009E3607" w:rsidRPr="00C06F39">
        <w:rPr>
          <w:rFonts w:ascii="Arial" w:eastAsia="Times New Roman" w:hAnsi="Arial" w:cs="Arial"/>
          <w:sz w:val="24"/>
          <w:szCs w:val="24"/>
          <w:lang w:eastAsia="hr-HR"/>
        </w:rPr>
        <w:t>iznos ponuđene cijene te način plaćanja (jednokratno, u obrocima),</w:t>
      </w:r>
    </w:p>
    <w:p w14:paraId="01F4F56A" w14:textId="77777777" w:rsidR="005F717C" w:rsidRDefault="005F717C" w:rsidP="00996608">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f) </w:t>
      </w:r>
      <w:r w:rsidR="009E3607" w:rsidRPr="00C06F39">
        <w:rPr>
          <w:rFonts w:ascii="Arial" w:eastAsia="Times New Roman" w:hAnsi="Arial" w:cs="Arial"/>
          <w:sz w:val="24"/>
          <w:szCs w:val="24"/>
          <w:lang w:eastAsia="hr-HR"/>
        </w:rPr>
        <w:t>broj računa ponuditelja radi eventualnog povrata jamčevine,</w:t>
      </w:r>
    </w:p>
    <w:p w14:paraId="155C2A7B" w14:textId="78BA9079" w:rsidR="009E3607" w:rsidRPr="00C06F39" w:rsidRDefault="005F717C"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9E3607" w:rsidRPr="00C06F39">
        <w:rPr>
          <w:rFonts w:ascii="Arial" w:eastAsia="Times New Roman" w:hAnsi="Arial" w:cs="Arial"/>
          <w:sz w:val="24"/>
          <w:szCs w:val="24"/>
          <w:lang w:eastAsia="hr-HR"/>
        </w:rPr>
        <w:t xml:space="preserve"> za ponuditelja državljanina države koja nije članica Europske unije: dokaz o državljanstvu/sjedištu te suglasnost za stjecanje vlasništva nekretnina na području Republike Hrvatske izdanu od strane ministra nadležnog za</w:t>
      </w:r>
      <w:r w:rsidR="00544443">
        <w:rPr>
          <w:rFonts w:ascii="Arial" w:eastAsia="Times New Roman" w:hAnsi="Arial" w:cs="Arial"/>
          <w:sz w:val="24"/>
          <w:szCs w:val="24"/>
          <w:lang w:eastAsia="hr-HR"/>
        </w:rPr>
        <w:t xml:space="preserve"> poslove pravosuđa</w:t>
      </w:r>
      <w:r w:rsidR="00B83285">
        <w:rPr>
          <w:rFonts w:ascii="Arial" w:eastAsia="Times New Roman" w:hAnsi="Arial" w:cs="Arial"/>
          <w:sz w:val="24"/>
          <w:szCs w:val="24"/>
          <w:lang w:eastAsia="hr-HR"/>
        </w:rPr>
        <w:t>.</w:t>
      </w:r>
    </w:p>
    <w:p w14:paraId="3DEFF89F" w14:textId="1B04B03F" w:rsidR="0054405E"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5</w:t>
      </w:r>
      <w:r w:rsidR="009E3607" w:rsidRPr="00C06F39">
        <w:rPr>
          <w:rFonts w:ascii="Arial" w:eastAsia="Times New Roman" w:hAnsi="Arial" w:cs="Arial"/>
          <w:sz w:val="24"/>
          <w:szCs w:val="24"/>
          <w:lang w:eastAsia="hr-HR"/>
        </w:rPr>
        <w:t xml:space="preserve">. </w:t>
      </w:r>
      <w:r w:rsidR="0054405E">
        <w:rPr>
          <w:rFonts w:ascii="Arial" w:eastAsia="Times New Roman" w:hAnsi="Arial" w:cs="Arial"/>
          <w:sz w:val="24"/>
          <w:szCs w:val="24"/>
          <w:lang w:eastAsia="hr-HR"/>
        </w:rPr>
        <w:t>Ponuditelji</w:t>
      </w:r>
      <w:r w:rsidR="00C06F39">
        <w:rPr>
          <w:rFonts w:ascii="Arial" w:eastAsia="Times New Roman" w:hAnsi="Arial" w:cs="Arial"/>
          <w:sz w:val="24"/>
          <w:szCs w:val="24"/>
          <w:lang w:eastAsia="hr-HR"/>
        </w:rPr>
        <w:t xml:space="preserve"> su dužni uplatiti jamčevinu u iznosu od 10 % od početne cijene za nekretninu koja je predmet prodaje</w:t>
      </w:r>
      <w:r w:rsidR="009E3607" w:rsidRPr="00C06F39">
        <w:rPr>
          <w:rFonts w:ascii="Arial" w:eastAsia="Times New Roman" w:hAnsi="Arial" w:cs="Arial"/>
          <w:sz w:val="24"/>
          <w:szCs w:val="24"/>
          <w:lang w:eastAsia="hr-HR"/>
        </w:rPr>
        <w:t xml:space="preserve"> na žiro-račun Općine </w:t>
      </w:r>
      <w:r w:rsidR="00BB12E5" w:rsidRPr="00C06F39">
        <w:rPr>
          <w:rFonts w:ascii="Arial" w:eastAsia="Times New Roman" w:hAnsi="Arial" w:cs="Arial"/>
          <w:sz w:val="24"/>
          <w:szCs w:val="24"/>
          <w:lang w:eastAsia="hr-HR"/>
        </w:rPr>
        <w:t>Donja Voća, IBAN: HR1323900011808000000</w:t>
      </w:r>
      <w:r w:rsidR="009E3607" w:rsidRPr="00C06F39">
        <w:rPr>
          <w:rFonts w:ascii="Arial" w:eastAsia="Times New Roman" w:hAnsi="Arial" w:cs="Arial"/>
          <w:sz w:val="24"/>
          <w:szCs w:val="24"/>
          <w:lang w:eastAsia="hr-HR"/>
        </w:rPr>
        <w:t xml:space="preserve">, </w:t>
      </w:r>
      <w:r w:rsidR="000B3316">
        <w:rPr>
          <w:rFonts w:ascii="Arial" w:eastAsia="Times New Roman" w:hAnsi="Arial" w:cs="Arial"/>
          <w:sz w:val="24"/>
          <w:szCs w:val="24"/>
          <w:lang w:eastAsia="hr-HR"/>
        </w:rPr>
        <w:t xml:space="preserve">model: HR68 s pozivom na broj: </w:t>
      </w:r>
      <w:r w:rsidR="009E3607" w:rsidRPr="00C06F39">
        <w:rPr>
          <w:rFonts w:ascii="Arial" w:eastAsia="Times New Roman" w:hAnsi="Arial" w:cs="Arial"/>
          <w:sz w:val="24"/>
          <w:szCs w:val="24"/>
          <w:lang w:eastAsia="hr-HR"/>
        </w:rPr>
        <w:t>9016-OIB</w:t>
      </w:r>
      <w:r w:rsidR="00C06F39">
        <w:rPr>
          <w:rFonts w:ascii="Arial" w:eastAsia="Times New Roman" w:hAnsi="Arial" w:cs="Arial"/>
          <w:sz w:val="24"/>
          <w:szCs w:val="24"/>
          <w:lang w:eastAsia="hr-HR"/>
        </w:rPr>
        <w:t xml:space="preserve"> natjecatelja</w:t>
      </w:r>
      <w:r w:rsidR="009E3607" w:rsidRPr="00C06F39">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lastRenderedPageBreak/>
        <w:t xml:space="preserve">uz naznaku svrhe uplate „jamčevina za natječaj – kupnja nekretnine“. </w:t>
      </w:r>
      <w:r w:rsidR="0054405E" w:rsidRPr="0054405E">
        <w:rPr>
          <w:rFonts w:ascii="Arial" w:eastAsia="Times New Roman" w:hAnsi="Arial" w:cs="Arial"/>
          <w:b/>
          <w:bCs/>
          <w:sz w:val="24"/>
          <w:szCs w:val="24"/>
          <w:lang w:eastAsia="hr-HR"/>
        </w:rPr>
        <w:t xml:space="preserve">Jamčevina mora biti uplaćena </w:t>
      </w:r>
      <w:r w:rsidR="00F566A5">
        <w:rPr>
          <w:rFonts w:ascii="Arial" w:eastAsia="Times New Roman" w:hAnsi="Arial" w:cs="Arial"/>
          <w:b/>
          <w:bCs/>
          <w:sz w:val="24"/>
          <w:szCs w:val="24"/>
          <w:lang w:eastAsia="hr-HR"/>
        </w:rPr>
        <w:t xml:space="preserve">na ime ponuditelja </w:t>
      </w:r>
      <w:r w:rsidR="0054405E" w:rsidRPr="0054405E">
        <w:rPr>
          <w:rFonts w:ascii="Arial" w:eastAsia="Times New Roman" w:hAnsi="Arial" w:cs="Arial"/>
          <w:b/>
          <w:bCs/>
          <w:sz w:val="24"/>
          <w:szCs w:val="24"/>
          <w:lang w:eastAsia="hr-HR"/>
        </w:rPr>
        <w:t>i u točnom iznosu od 10% procijenjene vrijednosti nekretnine</w:t>
      </w:r>
      <w:r w:rsidR="0054405E">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t>Najpovoljnijem ponuđaču jamč</w:t>
      </w:r>
      <w:r w:rsidR="00C06F39">
        <w:rPr>
          <w:rFonts w:ascii="Arial" w:eastAsia="Times New Roman" w:hAnsi="Arial" w:cs="Arial"/>
          <w:sz w:val="24"/>
          <w:szCs w:val="24"/>
          <w:lang w:eastAsia="hr-HR"/>
        </w:rPr>
        <w:t>evina će se uračunati u kupoprodajnu</w:t>
      </w:r>
      <w:r w:rsidR="009E3607" w:rsidRPr="00C06F39">
        <w:rPr>
          <w:rFonts w:ascii="Arial" w:eastAsia="Times New Roman" w:hAnsi="Arial" w:cs="Arial"/>
          <w:sz w:val="24"/>
          <w:szCs w:val="24"/>
          <w:lang w:eastAsia="hr-HR"/>
        </w:rPr>
        <w:t xml:space="preserve"> cijenu, a ostalim sudionicima n</w:t>
      </w:r>
      <w:r w:rsidR="00C06F39">
        <w:rPr>
          <w:rFonts w:ascii="Arial" w:eastAsia="Times New Roman" w:hAnsi="Arial" w:cs="Arial"/>
          <w:sz w:val="24"/>
          <w:szCs w:val="24"/>
          <w:lang w:eastAsia="hr-HR"/>
        </w:rPr>
        <w:t>admetanja će se vratiti u roku 15 dana od dana donošenja o</w:t>
      </w:r>
      <w:r w:rsidR="009E3607" w:rsidRPr="00C06F39">
        <w:rPr>
          <w:rFonts w:ascii="Arial" w:eastAsia="Times New Roman" w:hAnsi="Arial" w:cs="Arial"/>
          <w:sz w:val="24"/>
          <w:szCs w:val="24"/>
          <w:lang w:eastAsia="hr-HR"/>
        </w:rPr>
        <w:t>dluke</w:t>
      </w:r>
      <w:r w:rsidR="00C06F39">
        <w:rPr>
          <w:rFonts w:ascii="Arial" w:eastAsia="Times New Roman" w:hAnsi="Arial" w:cs="Arial"/>
          <w:sz w:val="24"/>
          <w:szCs w:val="24"/>
          <w:lang w:eastAsia="hr-HR"/>
        </w:rPr>
        <w:t xml:space="preserve"> </w:t>
      </w:r>
      <w:r w:rsidR="000046A0">
        <w:rPr>
          <w:rFonts w:ascii="Arial" w:eastAsia="Times New Roman" w:hAnsi="Arial" w:cs="Arial"/>
          <w:sz w:val="24"/>
          <w:szCs w:val="24"/>
          <w:lang w:eastAsia="hr-HR"/>
        </w:rPr>
        <w:t xml:space="preserve">o odabiru </w:t>
      </w:r>
      <w:r w:rsidR="005F717C">
        <w:rPr>
          <w:rFonts w:ascii="Arial" w:eastAsia="Times New Roman" w:hAnsi="Arial" w:cs="Arial"/>
          <w:sz w:val="24"/>
          <w:szCs w:val="24"/>
          <w:lang w:eastAsia="hr-HR"/>
        </w:rPr>
        <w:t>na</w:t>
      </w:r>
      <w:r w:rsidR="000046A0">
        <w:rPr>
          <w:rFonts w:ascii="Arial" w:eastAsia="Times New Roman" w:hAnsi="Arial" w:cs="Arial"/>
          <w:sz w:val="24"/>
          <w:szCs w:val="24"/>
          <w:lang w:eastAsia="hr-HR"/>
        </w:rPr>
        <w:t>jpovoljnije</w:t>
      </w:r>
      <w:r w:rsidR="00771AD9">
        <w:rPr>
          <w:rFonts w:ascii="Arial" w:eastAsia="Times New Roman" w:hAnsi="Arial" w:cs="Arial"/>
          <w:sz w:val="24"/>
          <w:szCs w:val="24"/>
          <w:lang w:eastAsia="hr-HR"/>
        </w:rPr>
        <w:t xml:space="preserve"> </w:t>
      </w:r>
      <w:r w:rsidR="000046A0">
        <w:rPr>
          <w:rFonts w:ascii="Arial" w:eastAsia="Times New Roman" w:hAnsi="Arial" w:cs="Arial"/>
          <w:sz w:val="24"/>
          <w:szCs w:val="24"/>
          <w:lang w:eastAsia="hr-HR"/>
        </w:rPr>
        <w:t>ponude.</w:t>
      </w:r>
      <w:r w:rsidR="005F717C">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t>Jamčevina se ne vraća odabranom ponuditelju ukoliko ne zaključi ugovor u propisanom roku ili ukoliko se ugovor raskine uslijed neplaćanja kupoprodajne cijene.</w:t>
      </w:r>
      <w:r w:rsidR="0054405E">
        <w:rPr>
          <w:rFonts w:ascii="Arial" w:eastAsia="Times New Roman" w:hAnsi="Arial" w:cs="Arial"/>
          <w:sz w:val="24"/>
          <w:szCs w:val="24"/>
          <w:lang w:eastAsia="hr-HR"/>
        </w:rPr>
        <w:t xml:space="preserve"> </w:t>
      </w:r>
    </w:p>
    <w:p w14:paraId="70DB5B6A" w14:textId="77777777" w:rsidR="005F717C"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6</w:t>
      </w:r>
      <w:r w:rsidR="009E3607" w:rsidRPr="00C06F39">
        <w:rPr>
          <w:rFonts w:ascii="Arial" w:eastAsia="Times New Roman" w:hAnsi="Arial" w:cs="Arial"/>
          <w:sz w:val="24"/>
          <w:szCs w:val="24"/>
          <w:lang w:eastAsia="hr-HR"/>
        </w:rPr>
        <w:t>. Osnovni kriterij za odabir najpovol</w:t>
      </w:r>
      <w:r w:rsidR="00C2381B" w:rsidRPr="00C06F39">
        <w:rPr>
          <w:rFonts w:ascii="Arial" w:eastAsia="Times New Roman" w:hAnsi="Arial" w:cs="Arial"/>
          <w:sz w:val="24"/>
          <w:szCs w:val="24"/>
          <w:lang w:eastAsia="hr-HR"/>
        </w:rPr>
        <w:t xml:space="preserve">jnije ponude je ponuđena cijena, te će se najpovoljnijom ponudom smatrati ona koja uz isključivo ispunjenje svih uvjeta natječaja sadrži i najviši iznos ponuđene kupoprodajne cijene. </w:t>
      </w:r>
      <w:r w:rsidR="009E3607" w:rsidRPr="00C06F39">
        <w:rPr>
          <w:rFonts w:ascii="Arial" w:eastAsia="Times New Roman" w:hAnsi="Arial" w:cs="Arial"/>
          <w:sz w:val="24"/>
          <w:szCs w:val="24"/>
          <w:lang w:eastAsia="hr-HR"/>
        </w:rPr>
        <w:t>U slučaju da pristignu dvije ili više ponuda sa istom ponuđenom cijenom prednost ima ponuda kod koje je ponuđeno jednokratno plaćanje kupoprodajne cijene. Ukoliko se ne može ustanoviti najpovoljnija ponuda, između ponuditelja koji su dali iste ponude, prednost se daje onoj koja je prema redoslijedu prispijeća stigla ranije.</w:t>
      </w:r>
      <w:r w:rsidR="005F717C">
        <w:rPr>
          <w:rFonts w:ascii="Arial" w:eastAsia="Times New Roman" w:hAnsi="Arial" w:cs="Arial"/>
          <w:sz w:val="24"/>
          <w:szCs w:val="24"/>
          <w:lang w:eastAsia="hr-HR"/>
        </w:rPr>
        <w:t xml:space="preserve"> </w:t>
      </w:r>
      <w:r w:rsidR="009E3607" w:rsidRPr="00C06F39">
        <w:rPr>
          <w:rFonts w:ascii="Arial" w:eastAsia="Times New Roman" w:hAnsi="Arial" w:cs="Arial"/>
          <w:sz w:val="24"/>
          <w:szCs w:val="24"/>
          <w:lang w:eastAsia="hr-HR"/>
        </w:rPr>
        <w:t>U slučaju odustanka prvog najpovoljnijeg ponuditelja, najpovoljnijim ponuditeljem će se smatrati sljedeći ponuditelj koji je ponudio najvišu cijenu.</w:t>
      </w:r>
    </w:p>
    <w:p w14:paraId="03D67BD1" w14:textId="7D675D62" w:rsidR="00C2381B" w:rsidRPr="00C06F39" w:rsidRDefault="005F717C"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7</w:t>
      </w:r>
      <w:r w:rsidR="009E3607" w:rsidRPr="00C06F39">
        <w:rPr>
          <w:rFonts w:ascii="Arial" w:eastAsia="Times New Roman" w:hAnsi="Arial" w:cs="Arial"/>
          <w:sz w:val="24"/>
          <w:szCs w:val="24"/>
          <w:lang w:eastAsia="hr-HR"/>
        </w:rPr>
        <w:t>. Najpovoljniji</w:t>
      </w:r>
      <w:r w:rsidR="00C2381B" w:rsidRPr="00C06F39">
        <w:rPr>
          <w:rFonts w:ascii="Arial" w:eastAsia="Times New Roman" w:hAnsi="Arial" w:cs="Arial"/>
          <w:sz w:val="24"/>
          <w:szCs w:val="24"/>
          <w:lang w:eastAsia="hr-HR"/>
        </w:rPr>
        <w:t xml:space="preserve"> ponuditelj dužan je u roku od 15</w:t>
      </w:r>
      <w:r w:rsidR="009E3607" w:rsidRPr="00C06F39">
        <w:rPr>
          <w:rFonts w:ascii="Arial" w:eastAsia="Times New Roman" w:hAnsi="Arial" w:cs="Arial"/>
          <w:sz w:val="24"/>
          <w:szCs w:val="24"/>
          <w:lang w:eastAsia="hr-HR"/>
        </w:rPr>
        <w:t xml:space="preserve"> dana od </w:t>
      </w:r>
      <w:r w:rsidR="00C2381B" w:rsidRPr="00C06F39">
        <w:rPr>
          <w:rFonts w:ascii="Arial" w:eastAsia="Times New Roman" w:hAnsi="Arial" w:cs="Arial"/>
          <w:sz w:val="24"/>
          <w:szCs w:val="24"/>
          <w:lang w:eastAsia="hr-HR"/>
        </w:rPr>
        <w:t xml:space="preserve">donošenja Odluke o odabiru najpovoljnije ponude sklopiti kupoprodajni ugovor te </w:t>
      </w:r>
      <w:r w:rsidR="000B3316">
        <w:rPr>
          <w:rFonts w:ascii="Arial" w:eastAsia="Times New Roman" w:hAnsi="Arial" w:cs="Arial"/>
          <w:sz w:val="24"/>
          <w:szCs w:val="24"/>
          <w:lang w:eastAsia="hr-HR"/>
        </w:rPr>
        <w:t>uplatiti ostatak iznosa ili prvu ratu kupoprodajne cijene.</w:t>
      </w:r>
      <w:r w:rsidR="00C2381B" w:rsidRPr="00C06F39">
        <w:rPr>
          <w:rFonts w:ascii="Arial" w:eastAsia="Times New Roman" w:hAnsi="Arial" w:cs="Arial"/>
          <w:sz w:val="24"/>
          <w:szCs w:val="24"/>
          <w:lang w:eastAsia="hr-HR"/>
        </w:rPr>
        <w:t xml:space="preserve">   </w:t>
      </w:r>
    </w:p>
    <w:p w14:paraId="5658A437" w14:textId="77777777" w:rsidR="00C2381B" w:rsidRPr="00C06F39" w:rsidRDefault="00C2381B" w:rsidP="005F717C">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Ukoliko to ne učini u danom roku, kupoprodajni ugovor raskinut će se po sili zakona te isti neće imati pravo na povrat jamčevine.</w:t>
      </w:r>
    </w:p>
    <w:p w14:paraId="21A0C107" w14:textId="77777777" w:rsidR="00F7533A"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8</w:t>
      </w:r>
      <w:r w:rsidR="009E3607" w:rsidRPr="00C06F39">
        <w:rPr>
          <w:rFonts w:ascii="Arial" w:eastAsia="Times New Roman" w:hAnsi="Arial" w:cs="Arial"/>
          <w:sz w:val="24"/>
          <w:szCs w:val="24"/>
          <w:lang w:eastAsia="hr-HR"/>
        </w:rPr>
        <w:t>. Troškove uknjižbe nekretnine te porez na promet nekretnina snosi kupac.</w:t>
      </w:r>
    </w:p>
    <w:p w14:paraId="2E343B1D" w14:textId="7C2D5D0B" w:rsidR="005F717C"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9</w:t>
      </w:r>
      <w:r w:rsidR="00E3313A" w:rsidRPr="00C06F39">
        <w:rPr>
          <w:rFonts w:ascii="Arial" w:eastAsia="Times New Roman" w:hAnsi="Arial" w:cs="Arial"/>
          <w:sz w:val="24"/>
          <w:szCs w:val="24"/>
          <w:lang w:eastAsia="hr-HR"/>
        </w:rPr>
        <w:t xml:space="preserve">. </w:t>
      </w:r>
      <w:r w:rsidR="00AD587C" w:rsidRPr="00AD587C">
        <w:rPr>
          <w:rFonts w:ascii="Arial" w:hAnsi="Arial" w:cs="Arial"/>
          <w:sz w:val="24"/>
          <w:szCs w:val="24"/>
        </w:rPr>
        <w:t xml:space="preserve">Krajnji rok za dostavu ponuda je </w:t>
      </w:r>
      <w:r w:rsidR="00AD587C">
        <w:rPr>
          <w:rStyle w:val="Naglaeno"/>
          <w:rFonts w:ascii="Arial" w:hAnsi="Arial" w:cs="Arial"/>
          <w:sz w:val="24"/>
          <w:szCs w:val="24"/>
        </w:rPr>
        <w:t>15</w:t>
      </w:r>
      <w:r w:rsidR="00AD587C" w:rsidRPr="00AD587C">
        <w:rPr>
          <w:rStyle w:val="Naglaeno"/>
          <w:rFonts w:ascii="Arial" w:hAnsi="Arial" w:cs="Arial"/>
          <w:sz w:val="24"/>
          <w:szCs w:val="24"/>
        </w:rPr>
        <w:t xml:space="preserve">. </w:t>
      </w:r>
      <w:r w:rsidR="00AD587C">
        <w:rPr>
          <w:rStyle w:val="Naglaeno"/>
          <w:rFonts w:ascii="Arial" w:hAnsi="Arial" w:cs="Arial"/>
          <w:sz w:val="24"/>
          <w:szCs w:val="24"/>
        </w:rPr>
        <w:t>prosinca</w:t>
      </w:r>
      <w:r w:rsidR="00AD587C" w:rsidRPr="00AD587C">
        <w:rPr>
          <w:rStyle w:val="Naglaeno"/>
          <w:rFonts w:ascii="Arial" w:hAnsi="Arial" w:cs="Arial"/>
          <w:sz w:val="24"/>
          <w:szCs w:val="24"/>
        </w:rPr>
        <w:t xml:space="preserve"> 2025. godine do 1</w:t>
      </w:r>
      <w:r w:rsidR="00AD587C">
        <w:rPr>
          <w:rStyle w:val="Naglaeno"/>
          <w:rFonts w:ascii="Arial" w:hAnsi="Arial" w:cs="Arial"/>
          <w:sz w:val="24"/>
          <w:szCs w:val="24"/>
        </w:rPr>
        <w:t>0</w:t>
      </w:r>
      <w:r w:rsidR="00AD587C" w:rsidRPr="00AD587C">
        <w:rPr>
          <w:rStyle w:val="Naglaeno"/>
          <w:rFonts w:ascii="Arial" w:hAnsi="Arial" w:cs="Arial"/>
          <w:sz w:val="24"/>
          <w:szCs w:val="24"/>
        </w:rPr>
        <w:t>:00 sati.</w:t>
      </w:r>
    </w:p>
    <w:p w14:paraId="1AEEC5BB" w14:textId="7B0EF1CC" w:rsidR="005F717C" w:rsidRDefault="00E3313A" w:rsidP="005F717C">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Javno otvaranje p</w:t>
      </w:r>
      <w:r>
        <w:rPr>
          <w:rFonts w:ascii="Arial" w:eastAsia="Times New Roman" w:hAnsi="Arial" w:cs="Arial"/>
          <w:sz w:val="24"/>
          <w:szCs w:val="24"/>
          <w:lang w:eastAsia="hr-HR"/>
        </w:rPr>
        <w:t>ristiglih ponuda održat</w:t>
      </w:r>
      <w:r w:rsidR="00AA4CC7">
        <w:rPr>
          <w:rFonts w:ascii="Arial" w:eastAsia="Times New Roman" w:hAnsi="Arial" w:cs="Arial"/>
          <w:sz w:val="24"/>
          <w:szCs w:val="24"/>
          <w:lang w:eastAsia="hr-HR"/>
        </w:rPr>
        <w:t>i</w:t>
      </w:r>
      <w:r>
        <w:rPr>
          <w:rFonts w:ascii="Arial" w:eastAsia="Times New Roman" w:hAnsi="Arial" w:cs="Arial"/>
          <w:sz w:val="24"/>
          <w:szCs w:val="24"/>
          <w:lang w:eastAsia="hr-HR"/>
        </w:rPr>
        <w:t xml:space="preserve"> će se </w:t>
      </w:r>
      <w:r w:rsidR="00DF5C21">
        <w:rPr>
          <w:rFonts w:ascii="Arial" w:eastAsia="Times New Roman" w:hAnsi="Arial" w:cs="Arial"/>
          <w:b/>
          <w:bCs/>
          <w:sz w:val="24"/>
          <w:szCs w:val="24"/>
          <w:lang w:eastAsia="hr-HR"/>
        </w:rPr>
        <w:t>1</w:t>
      </w:r>
      <w:r w:rsidR="00CE6846">
        <w:rPr>
          <w:rFonts w:ascii="Arial" w:eastAsia="Times New Roman" w:hAnsi="Arial" w:cs="Arial"/>
          <w:b/>
          <w:bCs/>
          <w:sz w:val="24"/>
          <w:szCs w:val="24"/>
          <w:lang w:eastAsia="hr-HR"/>
        </w:rPr>
        <w:t>7</w:t>
      </w:r>
      <w:r w:rsidR="00DF5C21">
        <w:rPr>
          <w:rFonts w:ascii="Arial" w:eastAsia="Times New Roman" w:hAnsi="Arial" w:cs="Arial"/>
          <w:b/>
          <w:bCs/>
          <w:sz w:val="24"/>
          <w:szCs w:val="24"/>
          <w:lang w:eastAsia="hr-HR"/>
        </w:rPr>
        <w:t xml:space="preserve">. </w:t>
      </w:r>
      <w:r w:rsidR="00AD587C">
        <w:rPr>
          <w:rFonts w:ascii="Arial" w:eastAsia="Times New Roman" w:hAnsi="Arial" w:cs="Arial"/>
          <w:b/>
          <w:bCs/>
          <w:sz w:val="24"/>
          <w:szCs w:val="24"/>
          <w:lang w:eastAsia="hr-HR"/>
        </w:rPr>
        <w:t>prosinca</w:t>
      </w:r>
      <w:r w:rsidR="00DE09D8">
        <w:rPr>
          <w:rFonts w:ascii="Arial" w:eastAsia="Times New Roman" w:hAnsi="Arial" w:cs="Arial"/>
          <w:b/>
          <w:bCs/>
          <w:sz w:val="24"/>
          <w:szCs w:val="24"/>
          <w:lang w:eastAsia="hr-HR"/>
        </w:rPr>
        <w:t xml:space="preserve"> </w:t>
      </w:r>
      <w:r w:rsidR="00AA4CC7" w:rsidRPr="00195276">
        <w:rPr>
          <w:rFonts w:ascii="Arial" w:eastAsia="Times New Roman" w:hAnsi="Arial" w:cs="Arial"/>
          <w:b/>
          <w:bCs/>
          <w:sz w:val="24"/>
          <w:szCs w:val="24"/>
          <w:lang w:eastAsia="hr-HR"/>
        </w:rPr>
        <w:t>202</w:t>
      </w:r>
      <w:r w:rsidR="00CE6846">
        <w:rPr>
          <w:rFonts w:ascii="Arial" w:eastAsia="Times New Roman" w:hAnsi="Arial" w:cs="Arial"/>
          <w:b/>
          <w:bCs/>
          <w:sz w:val="24"/>
          <w:szCs w:val="24"/>
          <w:lang w:eastAsia="hr-HR"/>
        </w:rPr>
        <w:t>5</w:t>
      </w:r>
      <w:r w:rsidR="00AA4CC7" w:rsidRPr="00195276">
        <w:rPr>
          <w:rFonts w:ascii="Arial" w:eastAsia="Times New Roman" w:hAnsi="Arial" w:cs="Arial"/>
          <w:b/>
          <w:bCs/>
          <w:sz w:val="24"/>
          <w:szCs w:val="24"/>
          <w:lang w:eastAsia="hr-HR"/>
        </w:rPr>
        <w:t>.</w:t>
      </w:r>
      <w:r w:rsidRPr="00195276">
        <w:rPr>
          <w:rFonts w:ascii="Arial" w:eastAsia="Times New Roman" w:hAnsi="Arial" w:cs="Arial"/>
          <w:b/>
          <w:bCs/>
          <w:sz w:val="24"/>
          <w:szCs w:val="24"/>
          <w:lang w:eastAsia="hr-HR"/>
        </w:rPr>
        <w:t xml:space="preserve"> godine</w:t>
      </w:r>
      <w:r>
        <w:rPr>
          <w:rFonts w:ascii="Arial" w:eastAsia="Times New Roman" w:hAnsi="Arial" w:cs="Arial"/>
          <w:sz w:val="24"/>
          <w:szCs w:val="24"/>
          <w:lang w:eastAsia="hr-HR"/>
        </w:rPr>
        <w:t xml:space="preserve"> u </w:t>
      </w:r>
      <w:r w:rsidR="00195276" w:rsidRPr="00195276">
        <w:rPr>
          <w:rFonts w:ascii="Arial" w:eastAsia="Times New Roman" w:hAnsi="Arial" w:cs="Arial"/>
          <w:b/>
          <w:bCs/>
          <w:sz w:val="24"/>
          <w:szCs w:val="24"/>
          <w:lang w:eastAsia="hr-HR"/>
        </w:rPr>
        <w:t>1</w:t>
      </w:r>
      <w:r w:rsidR="00AD587C">
        <w:rPr>
          <w:rFonts w:ascii="Arial" w:eastAsia="Times New Roman" w:hAnsi="Arial" w:cs="Arial"/>
          <w:b/>
          <w:bCs/>
          <w:sz w:val="24"/>
          <w:szCs w:val="24"/>
          <w:lang w:eastAsia="hr-HR"/>
        </w:rPr>
        <w:t>2</w:t>
      </w:r>
      <w:r w:rsidR="00195276" w:rsidRPr="00195276">
        <w:rPr>
          <w:rFonts w:ascii="Arial" w:eastAsia="Times New Roman" w:hAnsi="Arial" w:cs="Arial"/>
          <w:b/>
          <w:bCs/>
          <w:sz w:val="24"/>
          <w:szCs w:val="24"/>
          <w:lang w:eastAsia="hr-HR"/>
        </w:rPr>
        <w:t>:00</w:t>
      </w:r>
      <w:r w:rsidRPr="00C06F39">
        <w:rPr>
          <w:rFonts w:ascii="Arial" w:eastAsia="Times New Roman" w:hAnsi="Arial" w:cs="Arial"/>
          <w:sz w:val="24"/>
          <w:szCs w:val="24"/>
          <w:lang w:eastAsia="hr-HR"/>
        </w:rPr>
        <w:t xml:space="preserve"> sati na adresi sjedišta prodavatelja</w:t>
      </w:r>
      <w:r w:rsidR="00805948">
        <w:rPr>
          <w:rFonts w:ascii="Arial" w:eastAsia="Times New Roman" w:hAnsi="Arial" w:cs="Arial"/>
          <w:sz w:val="24"/>
          <w:szCs w:val="24"/>
          <w:lang w:eastAsia="hr-HR"/>
        </w:rPr>
        <w:t>, Donja Voća 26 C.</w:t>
      </w:r>
      <w:r>
        <w:rPr>
          <w:rFonts w:ascii="Arial" w:eastAsia="Times New Roman" w:hAnsi="Arial" w:cs="Arial"/>
          <w:sz w:val="24"/>
          <w:szCs w:val="24"/>
          <w:lang w:eastAsia="hr-HR"/>
        </w:rPr>
        <w:t xml:space="preserve"> Otvaranju ponuda mogu biti nazočni natjecatelji, odnosno njihovi ovlašteni predstavnici, uz predočenje valjane punomoći</w:t>
      </w:r>
      <w:r w:rsidR="000B331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p>
    <w:p w14:paraId="0F5A8DD1" w14:textId="2FD8602F" w:rsidR="00F7533A" w:rsidRPr="00C06F39" w:rsidRDefault="005F717C"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w:t>
      </w:r>
      <w:r w:rsidR="000031C8">
        <w:rPr>
          <w:rFonts w:ascii="Arial" w:eastAsia="Times New Roman" w:hAnsi="Arial" w:cs="Arial"/>
          <w:sz w:val="24"/>
          <w:szCs w:val="24"/>
          <w:lang w:eastAsia="hr-HR"/>
        </w:rPr>
        <w:t>0</w:t>
      </w:r>
      <w:r w:rsidR="009E3607" w:rsidRPr="00C06F39">
        <w:rPr>
          <w:rFonts w:ascii="Arial" w:eastAsia="Times New Roman" w:hAnsi="Arial" w:cs="Arial"/>
          <w:sz w:val="24"/>
          <w:szCs w:val="24"/>
          <w:lang w:eastAsia="hr-HR"/>
        </w:rPr>
        <w:t>. Ponude na natječaj dostavljaju</w:t>
      </w:r>
      <w:r w:rsidR="00544443">
        <w:rPr>
          <w:rFonts w:ascii="Arial" w:eastAsia="Times New Roman" w:hAnsi="Arial" w:cs="Arial"/>
          <w:sz w:val="24"/>
          <w:szCs w:val="24"/>
          <w:lang w:eastAsia="hr-HR"/>
        </w:rPr>
        <w:t xml:space="preserve"> se u zatvorenoj omotnici na sl</w:t>
      </w:r>
      <w:r w:rsidR="009E3607" w:rsidRPr="00C06F39">
        <w:rPr>
          <w:rFonts w:ascii="Arial" w:eastAsia="Times New Roman" w:hAnsi="Arial" w:cs="Arial"/>
          <w:sz w:val="24"/>
          <w:szCs w:val="24"/>
          <w:lang w:eastAsia="hr-HR"/>
        </w:rPr>
        <w:t>jedeću adresu:</w:t>
      </w:r>
    </w:p>
    <w:p w14:paraId="1FFF5016" w14:textId="715F811C" w:rsidR="009E3607" w:rsidRPr="00C06F39" w:rsidRDefault="009E3607" w:rsidP="00F7533A">
      <w:pPr>
        <w:spacing w:before="100" w:beforeAutospacing="1" w:after="100" w:afterAutospacing="1" w:line="240" w:lineRule="auto"/>
        <w:jc w:val="center"/>
        <w:rPr>
          <w:rFonts w:ascii="Arial" w:eastAsia="Times New Roman" w:hAnsi="Arial" w:cs="Arial"/>
          <w:sz w:val="24"/>
          <w:szCs w:val="24"/>
          <w:lang w:eastAsia="hr-HR"/>
        </w:rPr>
      </w:pPr>
      <w:r w:rsidRPr="00C06F39">
        <w:rPr>
          <w:rFonts w:ascii="Arial" w:eastAsia="Times New Roman" w:hAnsi="Arial" w:cs="Arial"/>
          <w:sz w:val="24"/>
          <w:szCs w:val="24"/>
          <w:lang w:eastAsia="hr-HR"/>
        </w:rPr>
        <w:br/>
        <w:t xml:space="preserve">OPĆINA </w:t>
      </w:r>
      <w:r w:rsidR="00BB12E5" w:rsidRPr="00C06F39">
        <w:rPr>
          <w:rFonts w:ascii="Arial" w:eastAsia="Times New Roman" w:hAnsi="Arial" w:cs="Arial"/>
          <w:sz w:val="24"/>
          <w:szCs w:val="24"/>
          <w:lang w:eastAsia="hr-HR"/>
        </w:rPr>
        <w:t>DONJA VOĆA</w:t>
      </w:r>
      <w:r w:rsidR="00BB12E5" w:rsidRPr="00C06F39">
        <w:rPr>
          <w:rFonts w:ascii="Arial" w:eastAsia="Times New Roman" w:hAnsi="Arial" w:cs="Arial"/>
          <w:sz w:val="24"/>
          <w:szCs w:val="24"/>
          <w:lang w:eastAsia="hr-HR"/>
        </w:rPr>
        <w:br/>
        <w:t xml:space="preserve">   Donja Voća 26 c</w:t>
      </w:r>
      <w:r w:rsidR="00BB12E5" w:rsidRPr="00C06F39">
        <w:rPr>
          <w:rFonts w:ascii="Arial" w:eastAsia="Times New Roman" w:hAnsi="Arial" w:cs="Arial"/>
          <w:sz w:val="24"/>
          <w:szCs w:val="24"/>
          <w:lang w:eastAsia="hr-HR"/>
        </w:rPr>
        <w:br/>
        <w:t xml:space="preserve"> 42245 Donja Voća </w:t>
      </w:r>
      <w:r w:rsidRPr="00C06F39">
        <w:rPr>
          <w:rFonts w:ascii="Arial" w:eastAsia="Times New Roman" w:hAnsi="Arial" w:cs="Arial"/>
          <w:sz w:val="24"/>
          <w:szCs w:val="24"/>
          <w:lang w:eastAsia="hr-HR"/>
        </w:rPr>
        <w:br/>
        <w:t>s naznakom „NATJEČAJ ZA PRODAJU NEKRETNIN</w:t>
      </w:r>
      <w:r w:rsidR="005F717C">
        <w:rPr>
          <w:rFonts w:ascii="Arial" w:eastAsia="Times New Roman" w:hAnsi="Arial" w:cs="Arial"/>
          <w:sz w:val="24"/>
          <w:szCs w:val="24"/>
          <w:lang w:eastAsia="hr-HR"/>
        </w:rPr>
        <w:t>A</w:t>
      </w:r>
      <w:r w:rsidRPr="00C06F39">
        <w:rPr>
          <w:rFonts w:ascii="Arial" w:eastAsia="Times New Roman" w:hAnsi="Arial" w:cs="Arial"/>
          <w:sz w:val="24"/>
          <w:szCs w:val="24"/>
          <w:lang w:eastAsia="hr-HR"/>
        </w:rPr>
        <w:t xml:space="preserve"> – NE OTVARATI“</w:t>
      </w:r>
    </w:p>
    <w:p w14:paraId="20B02892" w14:textId="77777777" w:rsidR="00544443" w:rsidRPr="00C06F39" w:rsidRDefault="00544443" w:rsidP="00D610F5">
      <w:pPr>
        <w:spacing w:before="100" w:beforeAutospacing="1" w:after="100" w:afterAutospacing="1" w:line="240" w:lineRule="auto"/>
        <w:jc w:val="both"/>
        <w:rPr>
          <w:rFonts w:ascii="Arial" w:eastAsia="Times New Roman" w:hAnsi="Arial" w:cs="Arial"/>
          <w:sz w:val="24"/>
          <w:szCs w:val="24"/>
          <w:lang w:eastAsia="hr-HR"/>
        </w:rPr>
      </w:pPr>
      <w:r w:rsidRPr="00C06F39">
        <w:rPr>
          <w:rFonts w:ascii="Arial" w:eastAsia="Times New Roman" w:hAnsi="Arial" w:cs="Arial"/>
          <w:sz w:val="24"/>
          <w:szCs w:val="24"/>
          <w:lang w:eastAsia="hr-HR"/>
        </w:rPr>
        <w:t>Danom predaje ponude smatra se dan predaje ponude u pisarnicu Jedinstvenog upravnog odjela odnosno dan predaje ponude na poštu preporučenom pošiljkom.</w:t>
      </w:r>
    </w:p>
    <w:p w14:paraId="211134F2" w14:textId="77777777" w:rsidR="009E3607"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11</w:t>
      </w:r>
      <w:r w:rsidR="009E3607" w:rsidRPr="00C06F39">
        <w:rPr>
          <w:rFonts w:ascii="Arial" w:eastAsia="Times New Roman" w:hAnsi="Arial" w:cs="Arial"/>
          <w:sz w:val="24"/>
          <w:szCs w:val="24"/>
          <w:lang w:eastAsia="hr-HR"/>
        </w:rPr>
        <w:t xml:space="preserve">. </w:t>
      </w:r>
      <w:r w:rsidR="00544443">
        <w:rPr>
          <w:rFonts w:ascii="Arial" w:eastAsia="Times New Roman" w:hAnsi="Arial" w:cs="Arial"/>
          <w:sz w:val="24"/>
          <w:szCs w:val="24"/>
          <w:lang w:eastAsia="hr-HR"/>
        </w:rPr>
        <w:t xml:space="preserve">Općina Donja Voća zadržava pravo ne prihvatiti nijednu valjanu ponudu ili prihvatiti samo neke od ponuda i pravo poništiti natječaj, u cijelosti ili djelomično, u bilo koje vrijeme do donošenja odluke o odabiru najpovoljnijeg ponuditelja, bez ikakve odgovornosti prema natjecateljima, izuzev obveze na povrat uplaćene jamčevine i to </w:t>
      </w:r>
      <w:r w:rsidR="00544443">
        <w:rPr>
          <w:rFonts w:ascii="Arial" w:eastAsia="Times New Roman" w:hAnsi="Arial" w:cs="Arial"/>
          <w:sz w:val="24"/>
          <w:szCs w:val="24"/>
          <w:lang w:eastAsia="hr-HR"/>
        </w:rPr>
        <w:lastRenderedPageBreak/>
        <w:t xml:space="preserve">najkasnije u roku 15 dana od donošenja odluke o neprihvaćanju ponude odnosno poništenja natječaja. </w:t>
      </w:r>
    </w:p>
    <w:p w14:paraId="2C28DB77" w14:textId="214C1042" w:rsidR="00544443" w:rsidRPr="00C06F39" w:rsidRDefault="00544443"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Odluka o odabranom ponuditelju bit će dostavljena natjecateljima u roku 15 dana od dana odabira najpovoljnije ponude.</w:t>
      </w:r>
    </w:p>
    <w:p w14:paraId="36783CDF" w14:textId="5E4CF8FC" w:rsidR="00544443" w:rsidRPr="00C06F39" w:rsidRDefault="000031C8" w:rsidP="005F717C">
      <w:p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12</w:t>
      </w:r>
      <w:r w:rsidR="00544443" w:rsidRPr="00C06F39">
        <w:rPr>
          <w:rFonts w:ascii="Arial" w:eastAsia="Times New Roman" w:hAnsi="Arial" w:cs="Arial"/>
          <w:sz w:val="24"/>
          <w:szCs w:val="24"/>
          <w:lang w:eastAsia="hr-HR"/>
        </w:rPr>
        <w:t>. Detaljnije podatke o nekretninama moguće je dobiti u vremenu od 07,00-15,00 sati svakog radnog dana tijekom trajanja roka za dostavu ponuda</w:t>
      </w:r>
      <w:r w:rsidR="005F717C">
        <w:rPr>
          <w:rFonts w:ascii="Arial" w:eastAsia="Times New Roman" w:hAnsi="Arial" w:cs="Arial"/>
          <w:sz w:val="24"/>
          <w:szCs w:val="24"/>
          <w:lang w:eastAsia="hr-HR"/>
        </w:rPr>
        <w:t xml:space="preserve"> i to</w:t>
      </w:r>
      <w:r w:rsidR="00544443">
        <w:rPr>
          <w:rFonts w:ascii="Arial" w:eastAsia="Times New Roman" w:hAnsi="Arial" w:cs="Arial"/>
          <w:sz w:val="24"/>
          <w:szCs w:val="24"/>
          <w:lang w:eastAsia="hr-HR"/>
        </w:rPr>
        <w:t xml:space="preserve"> na tel. 042/766-711</w:t>
      </w:r>
      <w:r w:rsidR="00544443" w:rsidRPr="00C06F39">
        <w:rPr>
          <w:rFonts w:ascii="Arial" w:eastAsia="Times New Roman" w:hAnsi="Arial" w:cs="Arial"/>
          <w:sz w:val="24"/>
          <w:szCs w:val="24"/>
          <w:lang w:eastAsia="hr-HR"/>
        </w:rPr>
        <w:t xml:space="preserve"> i</w:t>
      </w:r>
      <w:r w:rsidR="00544443">
        <w:rPr>
          <w:rFonts w:ascii="Arial" w:eastAsia="Times New Roman" w:hAnsi="Arial" w:cs="Arial"/>
          <w:sz w:val="24"/>
          <w:szCs w:val="24"/>
          <w:lang w:eastAsia="hr-HR"/>
        </w:rPr>
        <w:t>li</w:t>
      </w:r>
      <w:r w:rsidR="00544443" w:rsidRPr="00C06F39">
        <w:rPr>
          <w:rFonts w:ascii="Arial" w:eastAsia="Times New Roman" w:hAnsi="Arial" w:cs="Arial"/>
          <w:sz w:val="24"/>
          <w:szCs w:val="24"/>
          <w:lang w:eastAsia="hr-HR"/>
        </w:rPr>
        <w:t xml:space="preserve"> na e-mail adresu: </w:t>
      </w:r>
      <w:hyperlink r:id="rId7" w:history="1">
        <w:r w:rsidR="00544443" w:rsidRPr="00065503">
          <w:rPr>
            <w:rStyle w:val="Hiperveza"/>
            <w:rFonts w:ascii="Arial" w:eastAsia="Times New Roman" w:hAnsi="Arial" w:cs="Arial"/>
            <w:sz w:val="24"/>
            <w:szCs w:val="24"/>
            <w:lang w:eastAsia="hr-HR"/>
          </w:rPr>
          <w:t>opcina@voca.hr</w:t>
        </w:r>
      </w:hyperlink>
      <w:r w:rsidR="00544443">
        <w:rPr>
          <w:rFonts w:ascii="Arial" w:eastAsia="Times New Roman" w:hAnsi="Arial" w:cs="Arial"/>
          <w:sz w:val="24"/>
          <w:szCs w:val="24"/>
          <w:lang w:eastAsia="hr-HR"/>
        </w:rPr>
        <w:t xml:space="preserve">. U prostorijama Općine moguće je izvršiti uvid u procjenu tržišne vrijednosti nekretnina koje su predmet prodaje. </w:t>
      </w:r>
    </w:p>
    <w:p w14:paraId="3DC40C48" w14:textId="0407FD60" w:rsidR="009E3607" w:rsidRPr="00C06F39" w:rsidRDefault="00BB12E5" w:rsidP="009E3607">
      <w:pPr>
        <w:spacing w:before="100" w:beforeAutospacing="1" w:after="100" w:afterAutospacing="1" w:line="240" w:lineRule="auto"/>
        <w:rPr>
          <w:rFonts w:ascii="Arial" w:eastAsia="Times New Roman" w:hAnsi="Arial" w:cs="Arial"/>
          <w:sz w:val="24"/>
          <w:szCs w:val="24"/>
          <w:lang w:eastAsia="hr-HR"/>
        </w:rPr>
      </w:pPr>
      <w:r w:rsidRPr="00C06F39">
        <w:rPr>
          <w:rFonts w:ascii="Arial" w:eastAsia="Times New Roman" w:hAnsi="Arial" w:cs="Arial"/>
          <w:sz w:val="24"/>
          <w:szCs w:val="24"/>
          <w:lang w:eastAsia="hr-HR"/>
        </w:rPr>
        <w:br/>
        <w:t xml:space="preserve">                                                                                                     </w:t>
      </w:r>
      <w:r w:rsidR="005F717C">
        <w:rPr>
          <w:rFonts w:ascii="Arial" w:eastAsia="Times New Roman" w:hAnsi="Arial" w:cs="Arial"/>
          <w:sz w:val="24"/>
          <w:szCs w:val="24"/>
          <w:lang w:eastAsia="hr-HR"/>
        </w:rPr>
        <w:t xml:space="preserve"> </w:t>
      </w:r>
      <w:r w:rsidRPr="00C06F39">
        <w:rPr>
          <w:rFonts w:ascii="Arial" w:eastAsia="Times New Roman" w:hAnsi="Arial" w:cs="Arial"/>
          <w:sz w:val="24"/>
          <w:szCs w:val="24"/>
          <w:lang w:eastAsia="hr-HR"/>
        </w:rPr>
        <w:t xml:space="preserve">  Općinsk</w:t>
      </w:r>
      <w:r w:rsidR="00590F22">
        <w:rPr>
          <w:rFonts w:ascii="Arial" w:eastAsia="Times New Roman" w:hAnsi="Arial" w:cs="Arial"/>
          <w:sz w:val="24"/>
          <w:szCs w:val="24"/>
          <w:lang w:eastAsia="hr-HR"/>
        </w:rPr>
        <w:t>a</w:t>
      </w:r>
      <w:r w:rsidRPr="00C06F39">
        <w:rPr>
          <w:rFonts w:ascii="Arial" w:eastAsia="Times New Roman" w:hAnsi="Arial" w:cs="Arial"/>
          <w:sz w:val="24"/>
          <w:szCs w:val="24"/>
          <w:lang w:eastAsia="hr-HR"/>
        </w:rPr>
        <w:t xml:space="preserve"> načelni</w:t>
      </w:r>
      <w:r w:rsidR="00590F22">
        <w:rPr>
          <w:rFonts w:ascii="Arial" w:eastAsia="Times New Roman" w:hAnsi="Arial" w:cs="Arial"/>
          <w:sz w:val="24"/>
          <w:szCs w:val="24"/>
          <w:lang w:eastAsia="hr-HR"/>
        </w:rPr>
        <w:t>ca</w:t>
      </w:r>
      <w:r w:rsidRPr="00C06F39">
        <w:rPr>
          <w:rFonts w:ascii="Arial" w:eastAsia="Times New Roman" w:hAnsi="Arial" w:cs="Arial"/>
          <w:sz w:val="24"/>
          <w:szCs w:val="24"/>
          <w:lang w:eastAsia="hr-HR"/>
        </w:rPr>
        <w:br/>
        <w:t xml:space="preserve">                                                                                                        </w:t>
      </w:r>
      <w:r w:rsidR="00590F22">
        <w:rPr>
          <w:rFonts w:ascii="Arial" w:eastAsia="Times New Roman" w:hAnsi="Arial" w:cs="Arial"/>
          <w:sz w:val="24"/>
          <w:szCs w:val="24"/>
          <w:lang w:eastAsia="hr-HR"/>
        </w:rPr>
        <w:t xml:space="preserve">      Sanja Kočet</w:t>
      </w:r>
    </w:p>
    <w:p w14:paraId="2517F4C2" w14:textId="77777777" w:rsidR="008145D6" w:rsidRDefault="008145D6"/>
    <w:sectPr w:rsidR="00814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3D7C"/>
    <w:multiLevelType w:val="hybridMultilevel"/>
    <w:tmpl w:val="E196D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319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607"/>
    <w:rsid w:val="000031C8"/>
    <w:rsid w:val="000046A0"/>
    <w:rsid w:val="000154A9"/>
    <w:rsid w:val="00021E3F"/>
    <w:rsid w:val="000234E5"/>
    <w:rsid w:val="00034BCC"/>
    <w:rsid w:val="00045E5B"/>
    <w:rsid w:val="00055599"/>
    <w:rsid w:val="00072B8B"/>
    <w:rsid w:val="00076118"/>
    <w:rsid w:val="00077D13"/>
    <w:rsid w:val="00086C8F"/>
    <w:rsid w:val="000B3316"/>
    <w:rsid w:val="000D34ED"/>
    <w:rsid w:val="000F7E37"/>
    <w:rsid w:val="00102BC4"/>
    <w:rsid w:val="00143F8E"/>
    <w:rsid w:val="0014701B"/>
    <w:rsid w:val="00181FFE"/>
    <w:rsid w:val="00195276"/>
    <w:rsid w:val="001A092E"/>
    <w:rsid w:val="001A1863"/>
    <w:rsid w:val="001A416E"/>
    <w:rsid w:val="001B263C"/>
    <w:rsid w:val="001C21B2"/>
    <w:rsid w:val="001D070F"/>
    <w:rsid w:val="001E1E7A"/>
    <w:rsid w:val="00220858"/>
    <w:rsid w:val="0024615A"/>
    <w:rsid w:val="002473E7"/>
    <w:rsid w:val="002646CD"/>
    <w:rsid w:val="00266F50"/>
    <w:rsid w:val="00275E97"/>
    <w:rsid w:val="002857A3"/>
    <w:rsid w:val="00290C4A"/>
    <w:rsid w:val="0029259A"/>
    <w:rsid w:val="002A32C0"/>
    <w:rsid w:val="002B3957"/>
    <w:rsid w:val="002B62D4"/>
    <w:rsid w:val="002C39F6"/>
    <w:rsid w:val="002D6BC2"/>
    <w:rsid w:val="002E413B"/>
    <w:rsid w:val="002F3D5C"/>
    <w:rsid w:val="00303644"/>
    <w:rsid w:val="00334BBA"/>
    <w:rsid w:val="00336795"/>
    <w:rsid w:val="003540F6"/>
    <w:rsid w:val="003548B3"/>
    <w:rsid w:val="00360912"/>
    <w:rsid w:val="003715F2"/>
    <w:rsid w:val="003730FE"/>
    <w:rsid w:val="003774CC"/>
    <w:rsid w:val="003942E6"/>
    <w:rsid w:val="003A163A"/>
    <w:rsid w:val="003B51EB"/>
    <w:rsid w:val="003C6829"/>
    <w:rsid w:val="003C6C7F"/>
    <w:rsid w:val="003D547C"/>
    <w:rsid w:val="003E3249"/>
    <w:rsid w:val="003E423A"/>
    <w:rsid w:val="003F1242"/>
    <w:rsid w:val="00407A34"/>
    <w:rsid w:val="0041406E"/>
    <w:rsid w:val="004175E4"/>
    <w:rsid w:val="004419DF"/>
    <w:rsid w:val="004436D6"/>
    <w:rsid w:val="00457EA9"/>
    <w:rsid w:val="004A7F1C"/>
    <w:rsid w:val="004B38C3"/>
    <w:rsid w:val="004C18D3"/>
    <w:rsid w:val="004C259D"/>
    <w:rsid w:val="004D4A1A"/>
    <w:rsid w:val="005059B5"/>
    <w:rsid w:val="0053065F"/>
    <w:rsid w:val="0054405E"/>
    <w:rsid w:val="00544443"/>
    <w:rsid w:val="005637F7"/>
    <w:rsid w:val="00566570"/>
    <w:rsid w:val="00573EB6"/>
    <w:rsid w:val="00575831"/>
    <w:rsid w:val="005800C2"/>
    <w:rsid w:val="00580750"/>
    <w:rsid w:val="00590F22"/>
    <w:rsid w:val="00591A9E"/>
    <w:rsid w:val="005A0B2A"/>
    <w:rsid w:val="005B5233"/>
    <w:rsid w:val="005D2846"/>
    <w:rsid w:val="005D60DD"/>
    <w:rsid w:val="005D6CC9"/>
    <w:rsid w:val="005F0A8C"/>
    <w:rsid w:val="005F2136"/>
    <w:rsid w:val="005F717C"/>
    <w:rsid w:val="00606A34"/>
    <w:rsid w:val="00630FC1"/>
    <w:rsid w:val="00632FAA"/>
    <w:rsid w:val="00654292"/>
    <w:rsid w:val="0066529C"/>
    <w:rsid w:val="00671C83"/>
    <w:rsid w:val="00672857"/>
    <w:rsid w:val="006A7453"/>
    <w:rsid w:val="006A7DA9"/>
    <w:rsid w:val="006B7976"/>
    <w:rsid w:val="006C090E"/>
    <w:rsid w:val="006D4F9D"/>
    <w:rsid w:val="006F51AC"/>
    <w:rsid w:val="007041D3"/>
    <w:rsid w:val="007270D6"/>
    <w:rsid w:val="007354F0"/>
    <w:rsid w:val="00741200"/>
    <w:rsid w:val="00751D03"/>
    <w:rsid w:val="00755EF2"/>
    <w:rsid w:val="007670A4"/>
    <w:rsid w:val="00771AD9"/>
    <w:rsid w:val="00780A3B"/>
    <w:rsid w:val="00791FE8"/>
    <w:rsid w:val="007B074F"/>
    <w:rsid w:val="007E5687"/>
    <w:rsid w:val="007F1D92"/>
    <w:rsid w:val="007F6168"/>
    <w:rsid w:val="00805948"/>
    <w:rsid w:val="008078AF"/>
    <w:rsid w:val="00812667"/>
    <w:rsid w:val="008145B1"/>
    <w:rsid w:val="008145D6"/>
    <w:rsid w:val="008378F7"/>
    <w:rsid w:val="008435DC"/>
    <w:rsid w:val="0085447E"/>
    <w:rsid w:val="008546D6"/>
    <w:rsid w:val="0085758A"/>
    <w:rsid w:val="0087564E"/>
    <w:rsid w:val="008847A5"/>
    <w:rsid w:val="00885AE8"/>
    <w:rsid w:val="008932E4"/>
    <w:rsid w:val="0089528C"/>
    <w:rsid w:val="008A42AD"/>
    <w:rsid w:val="008B1B76"/>
    <w:rsid w:val="008C4BEA"/>
    <w:rsid w:val="00920838"/>
    <w:rsid w:val="00924ABA"/>
    <w:rsid w:val="00935609"/>
    <w:rsid w:val="00950AEC"/>
    <w:rsid w:val="00965535"/>
    <w:rsid w:val="00973206"/>
    <w:rsid w:val="009748A9"/>
    <w:rsid w:val="00983C14"/>
    <w:rsid w:val="00983E21"/>
    <w:rsid w:val="00996608"/>
    <w:rsid w:val="009C5B53"/>
    <w:rsid w:val="009C6694"/>
    <w:rsid w:val="009E3607"/>
    <w:rsid w:val="00A249E4"/>
    <w:rsid w:val="00A32C81"/>
    <w:rsid w:val="00A735AF"/>
    <w:rsid w:val="00A75715"/>
    <w:rsid w:val="00AA4CC7"/>
    <w:rsid w:val="00AA636D"/>
    <w:rsid w:val="00AD587C"/>
    <w:rsid w:val="00AE1A49"/>
    <w:rsid w:val="00AE2117"/>
    <w:rsid w:val="00AE3B15"/>
    <w:rsid w:val="00B028AD"/>
    <w:rsid w:val="00B219F5"/>
    <w:rsid w:val="00B26D26"/>
    <w:rsid w:val="00B27038"/>
    <w:rsid w:val="00B44633"/>
    <w:rsid w:val="00B532F3"/>
    <w:rsid w:val="00B61788"/>
    <w:rsid w:val="00B83285"/>
    <w:rsid w:val="00BB12E5"/>
    <w:rsid w:val="00BB6011"/>
    <w:rsid w:val="00BD0F25"/>
    <w:rsid w:val="00BE4720"/>
    <w:rsid w:val="00C06F39"/>
    <w:rsid w:val="00C2381B"/>
    <w:rsid w:val="00C31B5D"/>
    <w:rsid w:val="00C5713B"/>
    <w:rsid w:val="00C620B2"/>
    <w:rsid w:val="00C97184"/>
    <w:rsid w:val="00CA412F"/>
    <w:rsid w:val="00CD27AF"/>
    <w:rsid w:val="00CE0C83"/>
    <w:rsid w:val="00CE6846"/>
    <w:rsid w:val="00CF02BD"/>
    <w:rsid w:val="00CF4F82"/>
    <w:rsid w:val="00D11C0C"/>
    <w:rsid w:val="00D320C6"/>
    <w:rsid w:val="00D361A4"/>
    <w:rsid w:val="00D610F5"/>
    <w:rsid w:val="00D67BA1"/>
    <w:rsid w:val="00D74F3F"/>
    <w:rsid w:val="00DB020C"/>
    <w:rsid w:val="00DB443C"/>
    <w:rsid w:val="00DB7D34"/>
    <w:rsid w:val="00DE09D8"/>
    <w:rsid w:val="00DF5C21"/>
    <w:rsid w:val="00E3313A"/>
    <w:rsid w:val="00E3657F"/>
    <w:rsid w:val="00E51062"/>
    <w:rsid w:val="00E81E5E"/>
    <w:rsid w:val="00E8605C"/>
    <w:rsid w:val="00E9591E"/>
    <w:rsid w:val="00EA79B9"/>
    <w:rsid w:val="00EB0528"/>
    <w:rsid w:val="00EB0AD4"/>
    <w:rsid w:val="00EC0A08"/>
    <w:rsid w:val="00ED0DBC"/>
    <w:rsid w:val="00EE49B5"/>
    <w:rsid w:val="00F37495"/>
    <w:rsid w:val="00F46169"/>
    <w:rsid w:val="00F50BB3"/>
    <w:rsid w:val="00F566A5"/>
    <w:rsid w:val="00F669CE"/>
    <w:rsid w:val="00F7533A"/>
    <w:rsid w:val="00F814DD"/>
    <w:rsid w:val="00F860B6"/>
    <w:rsid w:val="00FA288E"/>
    <w:rsid w:val="00FB15BC"/>
    <w:rsid w:val="00FB29D3"/>
    <w:rsid w:val="00FC753D"/>
    <w:rsid w:val="00FF02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B589"/>
  <w15:chartTrackingRefBased/>
  <w15:docId w15:val="{F3FB150C-C7C2-47E2-8400-AF55B42B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F7533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7533A"/>
    <w:rPr>
      <w:rFonts w:ascii="Segoe UI" w:hAnsi="Segoe UI" w:cs="Segoe UI"/>
      <w:sz w:val="18"/>
      <w:szCs w:val="18"/>
    </w:rPr>
  </w:style>
  <w:style w:type="character" w:styleId="Hiperveza">
    <w:name w:val="Hyperlink"/>
    <w:basedOn w:val="Zadanifontodlomka"/>
    <w:uiPriority w:val="99"/>
    <w:unhideWhenUsed/>
    <w:rsid w:val="003715F2"/>
    <w:rPr>
      <w:color w:val="0563C1" w:themeColor="hyperlink"/>
      <w:u w:val="single"/>
    </w:rPr>
  </w:style>
  <w:style w:type="table" w:styleId="Reetkatablice">
    <w:name w:val="Table Grid"/>
    <w:basedOn w:val="Obinatablica"/>
    <w:uiPriority w:val="39"/>
    <w:rsid w:val="0099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81E5E"/>
    <w:pPr>
      <w:ind w:left="720"/>
      <w:contextualSpacing/>
    </w:pPr>
  </w:style>
  <w:style w:type="paragraph" w:styleId="Bezproreda">
    <w:name w:val="No Spacing"/>
    <w:uiPriority w:val="1"/>
    <w:qFormat/>
    <w:rsid w:val="002A32C0"/>
    <w:pPr>
      <w:spacing w:after="0" w:line="240" w:lineRule="auto"/>
    </w:pPr>
  </w:style>
  <w:style w:type="paragraph" w:customStyle="1" w:styleId="TableParagraph">
    <w:name w:val="Table Paragraph"/>
    <w:basedOn w:val="Normal"/>
    <w:uiPriority w:val="1"/>
    <w:qFormat/>
    <w:rsid w:val="001C21B2"/>
    <w:pPr>
      <w:widowControl w:val="0"/>
      <w:autoSpaceDE w:val="0"/>
      <w:autoSpaceDN w:val="0"/>
      <w:spacing w:after="0" w:line="240" w:lineRule="auto"/>
    </w:pPr>
    <w:rPr>
      <w:rFonts w:ascii="Georgia" w:eastAsia="Georgia" w:hAnsi="Georgia" w:cs="Georgia"/>
      <w:lang w:eastAsia="hr-HR" w:bidi="hr-HR"/>
    </w:rPr>
  </w:style>
  <w:style w:type="character" w:styleId="Naglaeno">
    <w:name w:val="Strong"/>
    <w:basedOn w:val="Zadanifontodlomka"/>
    <w:uiPriority w:val="22"/>
    <w:qFormat/>
    <w:rsid w:val="00AD5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253791">
      <w:bodyDiv w:val="1"/>
      <w:marLeft w:val="0"/>
      <w:marRight w:val="0"/>
      <w:marTop w:val="0"/>
      <w:marBottom w:val="0"/>
      <w:divBdr>
        <w:top w:val="none" w:sz="0" w:space="0" w:color="auto"/>
        <w:left w:val="none" w:sz="0" w:space="0" w:color="auto"/>
        <w:bottom w:val="none" w:sz="0" w:space="0" w:color="auto"/>
        <w:right w:val="none" w:sz="0" w:space="0" w:color="auto"/>
      </w:divBdr>
      <w:divsChild>
        <w:div w:id="236668112">
          <w:marLeft w:val="0"/>
          <w:marRight w:val="0"/>
          <w:marTop w:val="0"/>
          <w:marBottom w:val="0"/>
          <w:divBdr>
            <w:top w:val="none" w:sz="0" w:space="0" w:color="auto"/>
            <w:left w:val="none" w:sz="0" w:space="0" w:color="auto"/>
            <w:bottom w:val="none" w:sz="0" w:space="0" w:color="auto"/>
            <w:right w:val="none" w:sz="0" w:space="0" w:color="auto"/>
          </w:divBdr>
        </w:div>
        <w:div w:id="414547614">
          <w:marLeft w:val="0"/>
          <w:marRight w:val="0"/>
          <w:marTop w:val="0"/>
          <w:marBottom w:val="0"/>
          <w:divBdr>
            <w:top w:val="none" w:sz="0" w:space="0" w:color="auto"/>
            <w:left w:val="none" w:sz="0" w:space="0" w:color="auto"/>
            <w:bottom w:val="none" w:sz="0" w:space="0" w:color="auto"/>
            <w:right w:val="none" w:sz="0" w:space="0" w:color="auto"/>
          </w:divBdr>
          <w:divsChild>
            <w:div w:id="21307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cina@voc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47AF-27F7-45A7-96AE-AE2AC76D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6</Pages>
  <Words>1506</Words>
  <Characters>8587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 Općina Donja Voća</cp:lastModifiedBy>
  <cp:revision>12</cp:revision>
  <cp:lastPrinted>2025-12-04T12:38:00Z</cp:lastPrinted>
  <dcterms:created xsi:type="dcterms:W3CDTF">2025-02-25T13:37:00Z</dcterms:created>
  <dcterms:modified xsi:type="dcterms:W3CDTF">2025-12-04T13:21:00Z</dcterms:modified>
</cp:coreProperties>
</file>